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0" w:before="240" w:lineRule="auto"/>
        <w:ind w:left="720" w:hanging="360"/>
        <w:jc w:val="center"/>
        <w:rPr/>
      </w:pPr>
      <w:bookmarkStart w:colFirst="0" w:colLast="0" w:name="_qkpz4rs6899z" w:id="0"/>
      <w:bookmarkEnd w:id="0"/>
      <w:r w:rsidDel="00000000" w:rsidR="00000000" w:rsidRPr="00000000">
        <w:rPr>
          <w:rtl w:val="0"/>
        </w:rPr>
        <w:t xml:space="preserve">Funciones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una función que le solicite al usuario el ingreso de un número entero y lo </w:t>
      </w:r>
      <w:r w:rsidDel="00000000" w:rsidR="00000000" w:rsidRPr="00000000">
        <w:rPr>
          <w:rFonts w:ascii="Arial" w:cs="Arial" w:eastAsia="Arial" w:hAnsi="Arial"/>
          <w:rtl w:val="0"/>
        </w:rPr>
        <w:t xml:space="preserve">retorne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una función que le solicite al usuario el ingreso de un número flotante y lo </w:t>
      </w:r>
      <w:r w:rsidDel="00000000" w:rsidR="00000000" w:rsidRPr="00000000">
        <w:rPr>
          <w:rFonts w:ascii="Arial" w:cs="Arial" w:eastAsia="Arial" w:hAnsi="Arial"/>
          <w:rtl w:val="0"/>
        </w:rPr>
        <w:t xml:space="preserve">retorne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una función que le solicite al usuario el ingreso de una cadena y la </w:t>
      </w:r>
      <w:r w:rsidDel="00000000" w:rsidR="00000000" w:rsidRPr="00000000">
        <w:rPr>
          <w:rFonts w:ascii="Arial" w:cs="Arial" w:eastAsia="Arial" w:hAnsi="Arial"/>
          <w:rtl w:val="0"/>
        </w:rPr>
        <w:t xml:space="preserve">retorne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Escribir una función que calcule el área de un rectángulo. La función recibe la base y la altura y retorna el área.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Escribe una función que calcule el área de un círculo. La función debe recibir el radio como parámetro y devolver el área.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 una función que verifique si un número dado es par o impar. La función debe imprimir un mensaje indicando si el número es par o impar.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 una función que verifique si un número dado es par o impar. La función retorna True si el número es par, False en caso contrario.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Define una función que encuentre el máximo de tres números. La función debe aceptar tres argumentos y devolver el número más grande.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Diseña una función que calcule la potencia de un número. La función debe recibir la base y el exponente como argumentos y devolver el resultado.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una función que reciba un número y retorne True si el número es primo, False en caso contrario.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una función que (utilizando el algoritmo del ejercicio de la guia de for), muestre todos los números primos comprendidos entre entre la unidad y un número ingresado como parámetro. La función retorna la cantidad de números primos encontrados. Modularizar todo lo posible.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una función que imprima la tabla de multiplicar de un número recibido como parámetro. La función debe aceptar parámetros opcionales (inicio y fin) para definir el rango de multiplicación. Por defecto es del 1 al 10.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Especializar las funciones del punto 1, 2 y 3 para hacerlas reutilizables. Agregar validaciones.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.0000000000001" w:top="720.0000000000001" w:left="720.0000000000001" w:right="720.0000000000001" w:header="720.0000000000001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ncode Sans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jc w:val="center"/>
      <w:rPr>
        <w:b w:val="1"/>
      </w:rPr>
    </w:pPr>
    <w:r w:rsidDel="00000000" w:rsidR="00000000" w:rsidRPr="00000000">
      <w:rPr>
        <w:b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spacing w:after="0" w:before="0" w:line="240" w:lineRule="auto"/>
      <w:ind w:left="2880" w:firstLine="0"/>
      <w:jc w:val="right"/>
      <w:rPr>
        <w:rFonts w:ascii="Montserrat" w:cs="Montserrat" w:eastAsia="Montserrat" w:hAnsi="Montserrat"/>
        <w:sz w:val="28"/>
        <w:szCs w:val="28"/>
      </w:rPr>
    </w:pPr>
    <w:r w:rsidDel="00000000" w:rsidR="00000000" w:rsidRPr="00000000">
      <w:rPr>
        <w:rFonts w:ascii="Montserrat" w:cs="Montserrat" w:eastAsia="Montserrat" w:hAnsi="Montserrat"/>
        <w:sz w:val="28"/>
        <w:szCs w:val="28"/>
        <w:rtl w:val="0"/>
      </w:rPr>
      <w:t xml:space="preserve">Programación I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-190499</wp:posOffset>
          </wp:positionV>
          <wp:extent cx="1454922" cy="97155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4922" cy="9715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2">
    <w:pPr>
      <w:spacing w:after="0" w:before="0" w:line="240" w:lineRule="auto"/>
      <w:ind w:left="2160" w:firstLine="0"/>
      <w:jc w:val="right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rtl w:val="0"/>
      </w:rPr>
      <w:t xml:space="preserve">Scarafilo Germán - Gatto Catriel - Ochoa Gonzalo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widowControl w:val="0"/>
      <w:spacing w:after="0" w:before="0" w:line="240" w:lineRule="auto"/>
      <w:ind w:left="2880" w:firstLine="0"/>
      <w:jc w:val="right"/>
      <w:rPr>
        <w:rFonts w:ascii="Montserrat" w:cs="Montserrat" w:eastAsia="Montserrat" w:hAnsi="Montserrat"/>
        <w:sz w:val="36"/>
        <w:szCs w:val="36"/>
      </w:rPr>
    </w:pPr>
    <w:r w:rsidDel="00000000" w:rsidR="00000000" w:rsidRPr="00000000">
      <w:rPr>
        <w:rFonts w:ascii="Montserrat" w:cs="Montserrat" w:eastAsia="Montserrat" w:hAnsi="Montserrat"/>
        <w:sz w:val="28"/>
        <w:szCs w:val="28"/>
        <w:rtl w:val="0"/>
      </w:rPr>
      <w:t xml:space="preserve">Guía Funciones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ncode Sans" w:cs="Encode Sans" w:eastAsia="Encode Sans" w:hAnsi="Encode Sans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  <w:jc w:val="center"/>
    </w:pPr>
    <w:rPr>
      <w:rFonts w:ascii="Encode Sans" w:cs="Encode Sans" w:eastAsia="Encode Sans" w:hAnsi="Encode Sans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ncodeSans-regular.ttf"/><Relationship Id="rId2" Type="http://schemas.openxmlformats.org/officeDocument/2006/relationships/font" Target="fonts/EncodeSans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