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spacing w:after="0" w:before="240" w:lineRule="auto"/>
        <w:ind w:left="1275.5905511811022" w:hanging="150"/>
        <w:jc w:val="center"/>
        <w:rPr/>
      </w:pPr>
      <w:bookmarkStart w:colFirst="0" w:colLast="0" w:name="_qkpz4rs6899z" w:id="0"/>
      <w:bookmarkEnd w:id="0"/>
      <w:r w:rsidDel="00000000" w:rsidR="00000000" w:rsidRPr="00000000">
        <w:rPr>
          <w:rtl w:val="0"/>
        </w:rPr>
        <w:t xml:space="preserve">Módulos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Realizar una función para pedir un número por consola. La misma deberá seguir el siguiente prototipo:</w:t>
      </w:r>
    </w:p>
    <w:p w:rsidR="00000000" w:rsidDel="00000000" w:rsidP="00000000" w:rsidRDefault="00000000" w:rsidRPr="00000000" w14:paraId="00000003">
      <w:pPr>
        <w:ind w:left="1275.5905511811022" w:hanging="1275.590551181102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1275.5905511811022" w:hanging="1275.590551181102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6645600" cy="393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275.5905511811022" w:hanging="1275.590551181102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275.5905511811022" w:hanging="1275.590551181102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 donde: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275.5905511811022" w:hanging="1275.590551181102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mensaje</w:t>
      </w:r>
      <w:r w:rsidDel="00000000" w:rsidR="00000000" w:rsidRPr="00000000">
        <w:rPr>
          <w:rFonts w:ascii="Arial" w:cs="Arial" w:eastAsia="Arial" w:hAnsi="Arial"/>
          <w:rtl w:val="0"/>
        </w:rPr>
        <w:t xml:space="preserve">: es el mensaje que se va a imprimir antes de pedirle al usuario el dato por consola.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275.5905511811022" w:hanging="1275.590551181102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mensaje_error</w:t>
      </w:r>
      <w:r w:rsidDel="00000000" w:rsidR="00000000" w:rsidRPr="00000000">
        <w:rPr>
          <w:rFonts w:ascii="Arial" w:cs="Arial" w:eastAsia="Arial" w:hAnsi="Arial"/>
          <w:rtl w:val="0"/>
        </w:rPr>
        <w:t xml:space="preserve">: mensaje de error en el caso de que el dato ingresado sea invalido.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275.5905511811022" w:hanging="1275.590551181102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mínimo</w:t>
      </w:r>
      <w:r w:rsidDel="00000000" w:rsidR="00000000" w:rsidRPr="00000000">
        <w:rPr>
          <w:rFonts w:ascii="Arial" w:cs="Arial" w:eastAsia="Arial" w:hAnsi="Arial"/>
          <w:rtl w:val="0"/>
        </w:rPr>
        <w:t xml:space="preserve">: valor mínimo admitido (inclusive)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275.5905511811022" w:hanging="1275.590551181102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máximo</w:t>
      </w:r>
      <w:r w:rsidDel="00000000" w:rsidR="00000000" w:rsidRPr="00000000">
        <w:rPr>
          <w:rFonts w:ascii="Arial" w:cs="Arial" w:eastAsia="Arial" w:hAnsi="Arial"/>
          <w:rtl w:val="0"/>
        </w:rPr>
        <w:t xml:space="preserve">: valor máximo admitido (inclusive)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275.5905511811022" w:hanging="1275.590551181102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reintentos</w:t>
      </w:r>
      <w:r w:rsidDel="00000000" w:rsidR="00000000" w:rsidRPr="00000000">
        <w:rPr>
          <w:rFonts w:ascii="Arial" w:cs="Arial" w:eastAsia="Arial" w:hAnsi="Arial"/>
          <w:rtl w:val="0"/>
        </w:rPr>
        <w:t xml:space="preserve">: cantidad de veces que se volverá a pedir el dato en caso de error.</w:t>
      </w:r>
    </w:p>
    <w:p w:rsidR="00000000" w:rsidDel="00000000" w:rsidP="00000000" w:rsidRDefault="00000000" w:rsidRPr="00000000" w14:paraId="0000000C">
      <w:pPr>
        <w:ind w:left="1275.5905511811022" w:hanging="1275.590551181102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275.5905511811022" w:hanging="1275.590551181102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 caso de que la función no haya podido conseguir un número válido, la misma </w:t>
      </w:r>
      <w:r w:rsidDel="00000000" w:rsidR="00000000" w:rsidRPr="00000000">
        <w:rPr>
          <w:rFonts w:ascii="Arial" w:cs="Arial" w:eastAsia="Arial" w:hAnsi="Arial"/>
          <w:rtl w:val="0"/>
        </w:rPr>
        <w:t xml:space="preserve">retorna None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0E">
      <w:pPr>
        <w:ind w:left="1275.5905511811022" w:hanging="1275.5905511811022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3512752" cy="339858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2752" cy="33985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275.5905511811022" w:hanging="1275.590551181102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275.5905511811022" w:hanging="1275.590551181102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Repetir el mismo procedimiento para un dato de tipo float.</w:t>
      </w:r>
    </w:p>
    <w:p w:rsidR="00000000" w:rsidDel="00000000" w:rsidP="00000000" w:rsidRDefault="00000000" w:rsidRPr="00000000" w14:paraId="00000011">
      <w:pPr>
        <w:ind w:left="1275.5905511811022" w:hanging="1275.590551181102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Teniendo en cuenta la función del punto 1, crear la función get_string. La misma validará la longitud de la cadena ingresada dado el parámetro recibido.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El siguiente prototipo es la base para realizar el ejercicio (se puede extender):</w:t>
      </w:r>
    </w:p>
    <w:p w:rsidR="00000000" w:rsidDel="00000000" w:rsidP="00000000" w:rsidRDefault="00000000" w:rsidRPr="00000000" w14:paraId="00000013">
      <w:pPr>
        <w:ind w:left="1275.5905511811022" w:hanging="1275.5905511811022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3957638" cy="5061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7638" cy="506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275.5905511811022" w:hanging="1275.5905511811022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275.5905511811022" w:hanging="1275.5905511811022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275.5905511811022" w:hanging="1275.5905511811022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Nota: utilizar la función len.</w:t>
      </w:r>
    </w:p>
    <w:p w:rsidR="00000000" w:rsidDel="00000000" w:rsidP="00000000" w:rsidRDefault="00000000" w:rsidRPr="00000000" w14:paraId="00000017">
      <w:pPr>
        <w:ind w:left="1275.5905511811022" w:hanging="1275.5905511811022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275.5905511811022" w:hanging="1275.5905511811022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275.5905511811022" w:hanging="1275.590551181102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Realizar los siguientes módulos: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1"/>
          <w:i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Input.py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get_int()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get_float()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get_string()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1"/>
          <w:i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Validate.py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validate_number()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validate_length()</w:t>
      </w:r>
    </w:p>
    <w:p w:rsidR="00000000" w:rsidDel="00000000" w:rsidP="00000000" w:rsidRDefault="00000000" w:rsidRPr="00000000" w14:paraId="00000022">
      <w:pPr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Nota: estas funciones las tendrán que desarrollar en el módulo </w:t>
      </w: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Validate</w:t>
      </w: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 y utilizar en el módulo Input.py para realizar las validaciones necesarias.</w:t>
      </w:r>
    </w:p>
    <w:p w:rsidR="00000000" w:rsidDel="00000000" w:rsidP="00000000" w:rsidRDefault="00000000" w:rsidRPr="00000000" w14:paraId="00000024">
      <w:pPr>
        <w:ind w:left="1275.5905511811022" w:hanging="1275.5905511811022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Crear un repositorio en github con su apellido y nombre junto con el texto funciones_input:</w:t>
      </w:r>
    </w:p>
    <w:p w:rsidR="00000000" w:rsidDel="00000000" w:rsidP="00000000" w:rsidRDefault="00000000" w:rsidRPr="00000000" w14:paraId="00000026">
      <w:pPr>
        <w:ind w:left="1275.5905511811022" w:hanging="1275.5905511811022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Por ejemplo: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scarafilo_german_funciones_input</w:t>
      </w:r>
    </w:p>
    <w:p w:rsidR="00000000" w:rsidDel="00000000" w:rsidP="00000000" w:rsidRDefault="00000000" w:rsidRPr="00000000" w14:paraId="00000027">
      <w:pPr>
        <w:ind w:left="1275.5905511811022" w:hanging="1275.590551181102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Dicho repositorio deberá ser privado. Agregar a sus profesores como colaboradores.</w:t>
      </w:r>
    </w:p>
    <w:p w:rsidR="00000000" w:rsidDel="00000000" w:rsidP="00000000" w:rsidRDefault="00000000" w:rsidRPr="00000000" w14:paraId="00000028">
      <w:pPr>
        <w:ind w:left="1275.5905511811022" w:hanging="1275.5905511811022"/>
        <w:rPr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720.0000000000001" w:top="720.0000000000001" w:left="720.0000000000001" w:right="720.0000000000001" w:header="720.0000000000001" w:footer="283.4645669291338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Encode Sans">
    <w:embedRegular w:fontKey="{00000000-0000-0000-0000-000000000000}" r:id="rId1" w:subsetted="0"/>
    <w:embedBold w:fontKey="{00000000-0000-0000-0000-000000000000}" r:id="rId2" w:subsetted="0"/>
  </w:font>
  <w:font w:name="Montserrat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C">
    <w:pPr>
      <w:jc w:val="center"/>
      <w:rPr>
        <w:b w:val="1"/>
      </w:rPr>
    </w:pPr>
    <w:r w:rsidDel="00000000" w:rsidR="00000000" w:rsidRPr="00000000">
      <w:rPr>
        <w:b w:val="1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spacing w:after="0" w:before="0" w:line="240" w:lineRule="auto"/>
      <w:ind w:left="2880" w:firstLine="0"/>
      <w:jc w:val="right"/>
      <w:rPr>
        <w:rFonts w:ascii="Montserrat" w:cs="Montserrat" w:eastAsia="Montserrat" w:hAnsi="Montserrat"/>
        <w:sz w:val="28"/>
        <w:szCs w:val="28"/>
      </w:rPr>
    </w:pPr>
    <w:r w:rsidDel="00000000" w:rsidR="00000000" w:rsidRPr="00000000">
      <w:rPr>
        <w:rFonts w:ascii="Montserrat" w:cs="Montserrat" w:eastAsia="Montserrat" w:hAnsi="Montserrat"/>
        <w:sz w:val="28"/>
        <w:szCs w:val="28"/>
        <w:rtl w:val="0"/>
      </w:rPr>
      <w:t xml:space="preserve">Programación I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-190499</wp:posOffset>
          </wp:positionV>
          <wp:extent cx="1454922" cy="971550"/>
          <wp:effectExtent b="0" l="0" r="0" t="0"/>
          <wp:wrapNone/>
          <wp:docPr id="3" name="image4.jpg"/>
          <a:graphic>
            <a:graphicData uri="http://schemas.openxmlformats.org/drawingml/2006/picture">
              <pic:pic>
                <pic:nvPicPr>
                  <pic:cNvPr id="0" name="image4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54922" cy="9715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A">
    <w:pPr>
      <w:spacing w:after="0" w:before="0" w:line="240" w:lineRule="auto"/>
      <w:ind w:left="2160" w:firstLine="0"/>
      <w:jc w:val="right"/>
      <w:rPr>
        <w:rFonts w:ascii="Montserrat" w:cs="Montserrat" w:eastAsia="Montserrat" w:hAnsi="Montserrat"/>
      </w:rPr>
    </w:pPr>
    <w:r w:rsidDel="00000000" w:rsidR="00000000" w:rsidRPr="00000000">
      <w:rPr>
        <w:rFonts w:ascii="Montserrat" w:cs="Montserrat" w:eastAsia="Montserrat" w:hAnsi="Montserrat"/>
        <w:rtl w:val="0"/>
      </w:rPr>
      <w:t xml:space="preserve">Scarafilo Germán - Gatto Catriel - Ochoa Gonzalo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widowControl w:val="0"/>
      <w:spacing w:after="0" w:before="0" w:line="240" w:lineRule="auto"/>
      <w:ind w:left="2880" w:firstLine="0"/>
      <w:jc w:val="right"/>
      <w:rPr>
        <w:rFonts w:ascii="Montserrat" w:cs="Montserrat" w:eastAsia="Montserrat" w:hAnsi="Montserrat"/>
        <w:sz w:val="36"/>
        <w:szCs w:val="36"/>
      </w:rPr>
    </w:pPr>
    <w:r w:rsidDel="00000000" w:rsidR="00000000" w:rsidRPr="00000000">
      <w:rPr>
        <w:rFonts w:ascii="Montserrat" w:cs="Montserrat" w:eastAsia="Montserrat" w:hAnsi="Montserrat"/>
        <w:sz w:val="28"/>
        <w:szCs w:val="28"/>
        <w:rtl w:val="0"/>
      </w:rPr>
      <w:t xml:space="preserve">Guía Funciones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Encode Sans" w:cs="Encode Sans" w:eastAsia="Encode Sans" w:hAnsi="Encode Sans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ind w:left="720" w:hanging="360"/>
      <w:jc w:val="center"/>
    </w:pPr>
    <w:rPr>
      <w:rFonts w:ascii="Encode Sans" w:cs="Encode Sans" w:eastAsia="Encode Sans" w:hAnsi="Encode Sans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ncodeSans-regular.ttf"/><Relationship Id="rId2" Type="http://schemas.openxmlformats.org/officeDocument/2006/relationships/font" Target="fonts/EncodeSans-bold.ttf"/><Relationship Id="rId3" Type="http://schemas.openxmlformats.org/officeDocument/2006/relationships/font" Target="fonts/Montserrat-regular.ttf"/><Relationship Id="rId4" Type="http://schemas.openxmlformats.org/officeDocument/2006/relationships/font" Target="fonts/Montserrat-bold.ttf"/><Relationship Id="rId5" Type="http://schemas.openxmlformats.org/officeDocument/2006/relationships/font" Target="fonts/Montserrat-italic.ttf"/><Relationship Id="rId6" Type="http://schemas.openxmlformats.org/officeDocument/2006/relationships/font" Target="fonts/Montserrat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