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EB Garamond SemiBold" w:cs="EB Garamond SemiBold" w:eastAsia="EB Garamond SemiBold" w:hAnsi="EB Garamond SemiBold"/>
          <w:sz w:val="42"/>
          <w:szCs w:val="4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42"/>
          <w:szCs w:val="42"/>
          <w:rtl w:val="0"/>
        </w:rPr>
        <w:t xml:space="preserve">Sintaxis y Semántica de los Lenguajes: Trabajo Practico de Laboratorio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42"/>
          <w:szCs w:val="42"/>
          <w:rtl w:val="0"/>
        </w:rPr>
        <w:t xml:space="preserve">-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42"/>
          <w:szCs w:val="42"/>
          <w:rtl w:val="0"/>
        </w:rPr>
        <w:t xml:space="preserve"> N°1</w:t>
      </w:r>
      <w:r w:rsidDel="00000000" w:rsidR="00000000" w:rsidRPr="00000000">
        <w:rPr>
          <w:rFonts w:ascii="EB Garamond SemiBold" w:cs="EB Garamond SemiBold" w:eastAsia="EB Garamond SemiBold" w:hAnsi="EB Garamond SemiBold"/>
          <w:sz w:val="42"/>
          <w:szCs w:val="42"/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38"/>
          <w:szCs w:val="38"/>
          <w:rtl w:val="0"/>
        </w:rPr>
        <w:t xml:space="preserve">Diseño e Implementación de un Analizador Lexicográfico  en Python - Desarrollo Teórico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285750</wp:posOffset>
            </wp:positionV>
            <wp:extent cx="2743200" cy="1100380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1939" l="21096" r="20100" t="3117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00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Bailaque Juan Manuel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Brocato Santino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Germann Benjamin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Lavielle Jeremias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Rosas Tulio</w:t>
      </w:r>
    </w:p>
    <w:p w:rsidR="00000000" w:rsidDel="00000000" w:rsidP="00000000" w:rsidRDefault="00000000" w:rsidRPr="00000000" w14:paraId="00000023">
      <w:pPr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Identificación de Tokens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Para identificar los tokens a utilizar en el analizador lexicográfico partiremos del conjunto de símbolos terminales: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V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=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id, num, str, int, float, bool, void, if, else, while, for, return, print, read, true, false, =, ==, !=, &lt;, &gt;, &lt;=, &gt;=, &amp;&amp;, ||, !, +, -, *, /, (, ), {, }, ;, 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partir de este conjunto definimos: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id</w:t>
      </w:r>
      <w:r w:rsidDel="00000000" w:rsidR="00000000" w:rsidRPr="00000000">
        <w:rPr>
          <w:i w:val="1"/>
          <w:iCs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para el símbolo terminal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jere 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num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símbolo terminal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num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ff"/>
          <w:sz w:val="20"/>
          <w:szCs w:val="20"/>
          <w:rtl w:val="0"/>
        </w:rPr>
        <w:t xml:space="preserve">benja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6aa84f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str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símbolo terminal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str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aa84f"/>
          <w:sz w:val="20"/>
          <w:szCs w:val="20"/>
          <w:rtl w:val="0"/>
        </w:rPr>
        <w:t xml:space="preserve">tuli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type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conjunto de símbolos terminales {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int, float, bool, void</w:t>
      </w: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color w:val="ff00ff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sz w:val="20"/>
          <w:szCs w:val="20"/>
          <w:rtl w:val="0"/>
        </w:rPr>
        <w:t xml:space="preserve">benja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(unión de palabras reservadas)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if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símbolo terminal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ff"/>
          <w:sz w:val="20"/>
          <w:szCs w:val="20"/>
          <w:rtl w:val="0"/>
        </w:rPr>
        <w:t xml:space="preserve">benja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(palabra reservada)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9900ff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else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símbolo terminal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900ff"/>
          <w:sz w:val="20"/>
          <w:szCs w:val="20"/>
          <w:rtl w:val="0"/>
        </w:rPr>
        <w:t xml:space="preserve">santi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(palabra reservada)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while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símbolo terminal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sz w:val="20"/>
          <w:szCs w:val="20"/>
          <w:rtl w:val="0"/>
        </w:rPr>
        <w:t xml:space="preserve">juan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(palabra reservada)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9900ff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for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símbolo terminal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900ff"/>
          <w:sz w:val="20"/>
          <w:szCs w:val="20"/>
          <w:rtl w:val="0"/>
        </w:rPr>
        <w:t xml:space="preserve">santi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(palabra reservada)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9900ff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return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símbolo terminal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900ff"/>
          <w:sz w:val="20"/>
          <w:szCs w:val="20"/>
          <w:rtl w:val="0"/>
        </w:rPr>
        <w:t xml:space="preserve">santi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(palabra reservada)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9900ff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print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símbolo terminal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900ff"/>
          <w:sz w:val="20"/>
          <w:szCs w:val="20"/>
          <w:rtl w:val="0"/>
        </w:rPr>
        <w:t xml:space="preserve">santi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(palabra reservada)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6aa84f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read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símbolo terminal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aa84f"/>
          <w:sz w:val="20"/>
          <w:szCs w:val="20"/>
          <w:rtl w:val="0"/>
        </w:rPr>
        <w:t xml:space="preserve">tuli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(palabra reservada)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boolval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conjunto de símbolos terminales {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true, false</w:t>
      </w:r>
      <w:r w:rsidDel="00000000" w:rsidR="00000000" w:rsidRPr="00000000">
        <w:rPr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jere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(unión de palabras reservadas)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assign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símbolo terminal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jere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relop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conjunto de símbolos terminales {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==, !=, &lt;, &gt;, &lt;=, &gt;=</w:t>
      </w:r>
      <w:r w:rsidDel="00000000" w:rsidR="00000000" w:rsidRPr="00000000">
        <w:rPr>
          <w:sz w:val="20"/>
          <w:szCs w:val="20"/>
          <w:rtl w:val="0"/>
        </w:rPr>
        <w:t xml:space="preserve">} 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juan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6aa84f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binlogop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conjunto de símbolos terminales {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&amp;&amp;, ||</w:t>
      </w: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aa84f"/>
          <w:sz w:val="20"/>
          <w:szCs w:val="20"/>
          <w:rtl w:val="0"/>
        </w:rPr>
        <w:t xml:space="preserve">tuli</w:t>
      </w:r>
    </w:p>
    <w:p w:rsidR="00000000" w:rsidDel="00000000" w:rsidP="00000000" w:rsidRDefault="00000000" w:rsidRPr="00000000" w14:paraId="00000039">
      <w:pPr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unlogop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 símbolo terminal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!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jere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6aa84f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addop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conjunto de símbolos terminales {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+, -</w:t>
      </w:r>
      <w:r w:rsidDel="00000000" w:rsidR="00000000" w:rsidRPr="00000000">
        <w:rPr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aa84f"/>
          <w:sz w:val="20"/>
          <w:szCs w:val="20"/>
          <w:rtl w:val="0"/>
        </w:rPr>
        <w:t xml:space="preserve">tuli</w:t>
      </w:r>
    </w:p>
    <w:p w:rsidR="00000000" w:rsidDel="00000000" w:rsidP="00000000" w:rsidRDefault="00000000" w:rsidRPr="00000000" w14:paraId="0000003B">
      <w:pPr>
        <w:rPr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multop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conjunto de símbolos terminales {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*, /</w:t>
      </w:r>
      <w:r w:rsidDel="00000000" w:rsidR="00000000" w:rsidRPr="00000000">
        <w:rPr>
          <w:sz w:val="20"/>
          <w:szCs w:val="20"/>
          <w:rtl w:val="0"/>
        </w:rPr>
        <w:t xml:space="preserve">} </w:t>
      </w:r>
      <w:r w:rsidDel="00000000" w:rsidR="00000000" w:rsidRPr="00000000">
        <w:rPr>
          <w:b w:val="1"/>
          <w:bCs w:val="1"/>
          <w:color w:val="ff00ff"/>
          <w:sz w:val="20"/>
          <w:szCs w:val="20"/>
          <w:rtl w:val="0"/>
        </w:rPr>
        <w:t xml:space="preserve">benja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lpar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símbolo terminal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sz w:val="20"/>
          <w:szCs w:val="20"/>
          <w:rtl w:val="0"/>
        </w:rPr>
        <w:t xml:space="preserve">juan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rpar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símbolo terminal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sz w:val="20"/>
          <w:szCs w:val="20"/>
          <w:rtl w:val="0"/>
        </w:rPr>
        <w:t xml:space="preserve">juan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9900ff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lbrace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símbolo terminal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900ff"/>
          <w:sz w:val="20"/>
          <w:szCs w:val="20"/>
          <w:rtl w:val="0"/>
        </w:rPr>
        <w:t xml:space="preserve">santi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rbrace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símbolo terminal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sz w:val="20"/>
          <w:szCs w:val="20"/>
          <w:rtl w:val="0"/>
        </w:rPr>
        <w:t xml:space="preserve">juan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comma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símbolo terminal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ff"/>
          <w:sz w:val="20"/>
          <w:szCs w:val="20"/>
          <w:rtl w:val="0"/>
        </w:rPr>
        <w:t xml:space="preserve">benja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semicol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el símbolo terminal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jere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 hacen ciertas distinciones al agrupar los símbolos en los tokens, orientadas a reducir la complejidad del analizador sintáctico en un futuro. Una de ellas es la división de los símbolos de operadores lógicos en los tokens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binlogop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unlogop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con el fin de que el parser identifique qué operador es binario y que operador es unario. También separamos los símbolos de los operadores aritméticos 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addop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multop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con el fin de simplificar el diseño del orden de prioridad de las operaciones.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xomasy3g0tqf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id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Comenzamos construyendo la expresión regular: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  <w:t xml:space="preserve">ER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(letra / _ ).(letra / dígito / _ )∗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letra = a / b / … / z / A / B / … / Z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dígito = 0 / 1 / … / 9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Ahora construimos de forma intuitiva, un AFD que acepte cualquier Letra o ( _ ) seguido de cualquier cantidad de Letra o Dígito o ( _ ):</w:t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91246" cy="871538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1246" cy="871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Definimos sus elementos partiendo de la definición formal de un autómata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M = {Q, 𝛴, 𝛿, S, F}: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Conjunto de estados(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Q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 xml:space="preserve">,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 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Alfabeto(𝛴):  UTF-8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Funciones de transición(𝛿): </w:t>
      </w:r>
      <m:oMath>
        <m:r>
          <w:rPr/>
          <m:t xml:space="preserve">{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 (Letra  U-)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>×</m:t>
        </m:r>
        <m:r>
          <w:rPr/>
          <m:t xml:space="preserve"> (Letra U Digito U-)</m:t>
        </m:r>
        <m:r>
          <w:rPr/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Estado inicial(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S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Estado aceptado(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F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 utilizaron las abreviaturas: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Letra = (a , ⋯ , z , A , ⋯ , Z)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Dígito (0 , ⋯ , 9)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8zmq0rlwevze" w:id="1"/>
      <w:bookmarkEnd w:id="1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num</w:t>
      </w:r>
    </w:p>
    <w:p w:rsidR="00000000" w:rsidDel="00000000" w:rsidP="00000000" w:rsidRDefault="00000000" w:rsidRPr="00000000" w14:paraId="00000062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9d8d9iw7ddgy" w:id="2"/>
      <w:bookmarkEnd w:id="2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str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Comenzamos construyendo la expresión regular teniendo en cuenta que, por convención en los lenguajes, los datos de tipo cadena se escriben entre comillas 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  <w:t xml:space="preserve">ER de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str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: “.</w:t>
      </w:r>
      <w:r w:rsidDel="00000000" w:rsidR="00000000" w:rsidRPr="00000000">
        <w:rPr>
          <w:rtl w:val="0"/>
        </w:rPr>
        <w:t xml:space="preserve">𝛴*.”</w:t>
      </w:r>
    </w:p>
    <w:p w:rsidR="00000000" w:rsidDel="00000000" w:rsidP="00000000" w:rsidRDefault="00000000" w:rsidRPr="00000000" w14:paraId="00000066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Ahora construimos de forma intuitiva, un AFD que acepte cualquier cadena formada a partir de los caracteres del alfabeto y que se encuentre entre comillas</w:t>
      </w:r>
    </w:p>
    <w:p w:rsidR="00000000" w:rsidDel="00000000" w:rsidP="00000000" w:rsidRDefault="00000000" w:rsidRPr="00000000" w14:paraId="0000006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444940" cy="1246941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4940" cy="1246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Definimos sus elementos partiendo de la definición formal de un autómata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M = {Q, 𝛴, 𝛿, S, F}: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Conjunto de estados(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Q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 xml:space="preserve">,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 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2</m:t>
            </m:r>
          </m:sub>
        </m:sSub>
        <m:r>
          <w:rPr>
            <w:vertAlign w:val="subscript"/>
          </w:rPr>
          <m:t xml:space="preserve">,}</m:t>
        </m:r>
      </m:oMath>
      <w:r w:rsidDel="00000000" w:rsidR="00000000" w:rsidRPr="00000000">
        <w:rPr>
          <w:rtl w:val="0"/>
        </w:rPr>
        <w:br w:type="textWrapping"/>
        <w:br w:type="textWrapping"/>
        <w:t xml:space="preserve">Alfabeto(𝛴):  UTF-8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Funciones de transición(𝛿): </w:t>
      </w:r>
      <m:oMath>
        <m:r>
          <w:rPr/>
          <m:t xml:space="preserve">{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"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>×</m:t>
        </m:r>
        <m:r>
          <w:rPr/>
          <m:t xml:space="preserve">𝛴</m:t>
        </m:r>
        <m:r>
          <w:rPr/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"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2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Estado inicial(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S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Estado aceptado(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F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2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w3ipgqnzp8b" w:id="3"/>
      <w:bookmarkEnd w:id="3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type</w:t>
      </w:r>
    </w:p>
    <w:p w:rsidR="00000000" w:rsidDel="00000000" w:rsidP="00000000" w:rsidRDefault="00000000" w:rsidRPr="00000000" w14:paraId="00000074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nlwm9ch8ndbi" w:id="4"/>
      <w:bookmarkEnd w:id="4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if</w:t>
      </w:r>
    </w:p>
    <w:p w:rsidR="00000000" w:rsidDel="00000000" w:rsidP="00000000" w:rsidRDefault="00000000" w:rsidRPr="00000000" w14:paraId="00000075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b95h0khsdo8r" w:id="5"/>
      <w:bookmarkEnd w:id="5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else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 ·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</w:t>
      </w:r>
      <w:r w:rsidDel="00000000" w:rsidR="00000000" w:rsidRPr="00000000">
        <w:rPr>
          <w:b w:val="1"/>
          <w:bCs w:val="1"/>
          <w:rtl w:val="0"/>
        </w:rPr>
        <w:t xml:space="preserve"> ·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</w:t>
      </w:r>
      <w:r w:rsidDel="00000000" w:rsidR="00000000" w:rsidRPr="00000000">
        <w:rPr>
          <w:b w:val="1"/>
          <w:bCs w:val="1"/>
          <w:rtl w:val="0"/>
        </w:rPr>
        <w:t xml:space="preserve"> ·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0525" cy="466725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0"/>
        <w:tblGridChange w:id="0">
          <w:tblGrid>
            <w:gridCol w:w="43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afd_else = {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'tipo_token': 'else',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'estado_inicial': 0,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'alfabeto': ['e', 'l', 's'], 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'estados': [0, 1, 2, 3, 4],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'delta': { 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0: {'e': 1},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1: {'l': 2},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2: {'s': 3},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3: {'e': 4},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4: {} 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'estados_aceptados': [4]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9g2a1lwpodh0" w:id="6"/>
      <w:bookmarkEnd w:id="6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while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Comenzamos construyendo la expresión regular: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tl w:val="0"/>
        </w:rPr>
        <w:t xml:space="preserve">ER de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while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: w . h . i . l . e</w:t>
      </w:r>
    </w:p>
    <w:p w:rsidR="00000000" w:rsidDel="00000000" w:rsidP="00000000" w:rsidRDefault="00000000" w:rsidRPr="00000000" w14:paraId="0000008B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Ahora construimos de forma intuitiva, un AFD que acepte la cadena “while”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  <w:t xml:space="preserve">Definimos sus elementos partiendo de la definición formal de un autómata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M = {Q, 𝛴, 𝛿, S, F}:</w:t>
      </w:r>
    </w:p>
    <w:p w:rsidR="00000000" w:rsidDel="00000000" w:rsidP="00000000" w:rsidRDefault="00000000" w:rsidRPr="00000000" w14:paraId="00000092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Conjunto de estados(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Q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 xml:space="preserve">,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 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2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3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4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5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  <w:br w:type="textWrapping"/>
        <w:br w:type="textWrapping"/>
        <w:t xml:space="preserve">Alfabeto(𝛴): </w:t>
      </w:r>
      <m:oMath>
        <m:r>
          <w:rPr>
            <w:vertAlign w:val="subscript"/>
          </w:rPr>
          <m:t xml:space="preserve">{w, h, i, l, e}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Funciones de transición(𝛿):</w:t>
      </w:r>
      <m:oMath>
        <m:r>
          <w:rPr/>
          <m:t xml:space="preserve">{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w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h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2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2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i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3</m:t>
            </m:r>
          </m:sub>
        </m:sSub>
        <m:r>
          <w:rPr>
            <w:vertAlign w:val="subscript"/>
          </w:rPr>
          <m:t xml:space="preserve"> 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3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l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4</m:t>
            </m:r>
          </m:sub>
        </m:sSub>
        <m:r>
          <w:rPr>
            <w:vertAlign w:val="subscript"/>
          </w:rPr>
          <m:t xml:space="preserve">,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4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e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5</m:t>
            </m:r>
          </m:sub>
        </m:sSub>
        <m:r>
          <w:rPr>
            <w:vertAlign w:val="subscript"/>
          </w:rPr>
          <m:t xml:space="preserve"> }</m:t>
        </m:r>
      </m:oMath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Estado inicial(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S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Estado aceptado(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F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5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zbe5olm1s2tt" w:id="7"/>
      <w:bookmarkEnd w:id="7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for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</w:t>
      </w:r>
      <w:r w:rsidDel="00000000" w:rsidR="00000000" w:rsidRPr="00000000">
        <w:rPr>
          <w:b w:val="1"/>
          <w:bCs w:val="1"/>
          <w:rtl w:val="0"/>
        </w:rPr>
        <w:t xml:space="preserve"> ·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</w:t>
      </w:r>
      <w:r w:rsidDel="00000000" w:rsidR="00000000" w:rsidRPr="00000000">
        <w:rPr>
          <w:b w:val="1"/>
          <w:bCs w:val="1"/>
          <w:rtl w:val="0"/>
        </w:rPr>
        <w:t xml:space="preserve"> ·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90875" cy="47625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5"/>
        <w:tblGridChange w:id="0">
          <w:tblGrid>
            <w:gridCol w:w="44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afd_for = {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'tipo_token': 'for',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'estado_inicial': 0,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'alfabeto': ['f', 'o', 'r'],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'estados': [0, 1, 2, 3],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'delta': { 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0: {'f': 1},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1: {'o': 2},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2: {'r': 3},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3: {} 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'estados_aceptados': [3]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AA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2ezwhwts7sql" w:id="8"/>
      <w:bookmarkEnd w:id="8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return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 ·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 ·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</w:t>
      </w:r>
      <w:r w:rsidDel="00000000" w:rsidR="00000000" w:rsidRPr="00000000">
        <w:rPr>
          <w:b w:val="1"/>
          <w:bCs w:val="1"/>
          <w:rtl w:val="0"/>
        </w:rPr>
        <w:t xml:space="preserve"> ·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</w:t>
      </w:r>
      <w:r w:rsidDel="00000000" w:rsidR="00000000" w:rsidRPr="00000000">
        <w:rPr>
          <w:b w:val="1"/>
          <w:bCs w:val="1"/>
          <w:rtl w:val="0"/>
        </w:rPr>
        <w:t xml:space="preserve"> ·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 ·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318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0"/>
        <w:tblGridChange w:id="0">
          <w:tblGrid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afd_return = {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'tipo_token': 'return',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'estado_inicial': 0,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'alfabeto': ['r', 'e', 't', 'u', 'n'],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'estados': [0, 1, 2, 3, 4, 5, 6],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'delta': { 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0: {'r': 1},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1: {'e': 2},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2: {'t': 3},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3: {'u': 4},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4: {'r': 5},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5: {'n': 6},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6: {} 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'estados_aceptados': [6]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BE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d8un39qfwr0t" w:id="9"/>
      <w:bookmarkEnd w:id="9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print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 ·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 ·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 ·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 ·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91125" cy="4667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80"/>
        <w:tblGridChange w:id="0">
          <w:tblGrid>
            <w:gridCol w:w="618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afd_print = {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'tipo_token': 'print',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'estado_inicial': 0,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'alfabeto': ['p', 'r', 'i', 'n', 't'],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'estados': [0, 1, 2, 3, 4, 5],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'delta': { 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0: {'p': 1},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1: {'r': 2},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2: {'i': 3},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3: {'n': 4},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4: {'t': 5},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5: {} 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'estados_aceptados': [5]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6m3zkj2x23z4" w:id="10"/>
      <w:bookmarkEnd w:id="10"/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read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Comenzamos construyendo la expresión regular: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tl w:val="0"/>
        </w:rPr>
        <w:t xml:space="preserve">ER de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read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: r.e.a.d</w:t>
      </w:r>
    </w:p>
    <w:p w:rsidR="00000000" w:rsidDel="00000000" w:rsidP="00000000" w:rsidRDefault="00000000" w:rsidRPr="00000000" w14:paraId="000000D6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Ahora construimos</w:t>
      </w:r>
      <w:r w:rsidDel="00000000" w:rsidR="00000000" w:rsidRPr="00000000">
        <w:rPr>
          <w:rtl w:val="0"/>
        </w:rPr>
        <w:t xml:space="preserve"> de forma intuitiva, un AFD que acepte la cadena “read”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Definimos sus elementos partiendo de la definición formal de un autómata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M = {Q, 𝛴, 𝛿, S, F}: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Conjunto de estados(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Q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 xml:space="preserve">,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 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2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3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4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  <w:br w:type="textWrapping"/>
        <w:br w:type="textWrapping"/>
        <w:t xml:space="preserve">Alfabeto(𝛴): </w:t>
      </w:r>
      <m:oMath>
        <m:r>
          <w:rPr>
            <w:vertAlign w:val="subscript"/>
          </w:rPr>
          <m:t xml:space="preserve">{r, e, a, d}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Funciones de transición(𝛿): </w:t>
      </w:r>
      <m:oMath>
        <m:r>
          <w:rPr/>
          <m:t xml:space="preserve">{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r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e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2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2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a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3</m:t>
            </m:r>
          </m:sub>
        </m:sSub>
        <m:r>
          <w:rPr>
            <w:vertAlign w:val="subscript"/>
          </w:rPr>
          <m:t xml:space="preserve"> 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3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d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4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Estado inicial(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S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Estado aceptado(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F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4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32g4gv5tgd2q" w:id="11"/>
      <w:bookmarkEnd w:id="11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boolval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Comenzamos construyendo la expresión regular: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ER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boolval</w:t>
      </w:r>
      <w:r w:rsidDel="00000000" w:rsidR="00000000" w:rsidRPr="00000000">
        <w:rPr>
          <w:rtl w:val="0"/>
        </w:rPr>
        <w:t xml:space="preserve">: (</w:t>
      </w:r>
      <w:r w:rsidDel="00000000" w:rsidR="00000000" w:rsidRPr="00000000">
        <w:rPr>
          <w:sz w:val="26"/>
          <w:szCs w:val="26"/>
          <w:rtl w:val="0"/>
        </w:rPr>
        <w:t xml:space="preserve">true) / (false) </w:t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Ahora construimos de forma intuitiva, un AFD que acepte la cadena “true” o la cadena “false”: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Definimos sus elementos partiendo de la definición formal de un autómata M = {Q, 𝛴, 𝛿, S, F}: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Conjunto de estados (Q): {q0, q1, q2, q3, q4, q5, q6, q7, q8, q9}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Alfabeto (𝛴): {t,r,u,e,f,a,l,s}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de transición (𝛿): {q0 t q1, q1 r q2, q2 u q3, q3 e q4, q0 f q5, q5 a q6, q6 l q7, q7 s q8, q8 e q9} 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inicial (S): {q0}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aceptados (F): {q4, q9}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p1ihyqtqtd4l" w:id="12"/>
      <w:bookmarkEnd w:id="12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assign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Comenzamos construyendo la expresión regular: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ER de </w:t>
      </w:r>
      <w:r w:rsidDel="00000000" w:rsidR="00000000" w:rsidRPr="00000000">
        <w:rPr>
          <w:b w:val="1"/>
          <w:bCs w:val="1"/>
          <w:rtl w:val="0"/>
        </w:rPr>
        <w:t xml:space="preserve">assing</w:t>
      </w:r>
      <w:r w:rsidDel="00000000" w:rsidR="00000000" w:rsidRPr="00000000">
        <w:rPr>
          <w:rtl w:val="0"/>
        </w:rPr>
        <w:t xml:space="preserve">: 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Ahora construimos de forma intuitiva, un AFD que acepte la cadena “=”</w:t>
      </w:r>
    </w:p>
    <w:p w:rsidR="00000000" w:rsidDel="00000000" w:rsidP="00000000" w:rsidRDefault="00000000" w:rsidRPr="00000000" w14:paraId="000000F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33738" cy="99852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998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Definimos sus elementos partiendo de la definición formal de un autómata M = {Q, 𝛴, 𝛿, S, F}: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Conjunto de estados (Q): {q0, q1}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Alfabeto (𝛴): { = }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de transición (𝛿): {q0 = q1}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inicial (S): {q0}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aceptado (F): {q1}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ff79o3syx3w4" w:id="13"/>
      <w:bookmarkEnd w:id="13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relop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Comenzamos construyendo la expresión regular: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tl w:val="0"/>
        </w:rPr>
        <w:t xml:space="preserve">ER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relop :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(= . =)/(! . =)/(&lt; . =)/&lt;/(&gt; . =)/&gt;</w:t>
      </w:r>
    </w:p>
    <w:p w:rsidR="00000000" w:rsidDel="00000000" w:rsidP="00000000" w:rsidRDefault="00000000" w:rsidRPr="00000000" w14:paraId="00000104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Ahora construimos de forma intuitiva, un AFD que acepte el conjunto de operadores relacionales: “==”, “!=”, “&lt;”, “&gt;”, “&lt;=”, “&gt;=”.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5175" cy="299696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5175" cy="2996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  <w:t xml:space="preserve">Definimos sus elementos partiendo de la definición formal de un autómata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M = {Q, 𝛴, 𝛿, S, F}:</w:t>
      </w:r>
    </w:p>
    <w:p w:rsidR="00000000" w:rsidDel="00000000" w:rsidP="00000000" w:rsidRDefault="00000000" w:rsidRPr="00000000" w14:paraId="0000010A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Conjunto de estados(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Q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 xml:space="preserve">,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 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2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3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4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5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  <w:br w:type="textWrapping"/>
        <w:br w:type="textWrapping"/>
        <w:t xml:space="preserve">Alfabeto(𝛴): </w:t>
      </w:r>
      <m:oMath>
        <m:r>
          <w:rPr>
            <w:vertAlign w:val="subscript"/>
          </w:rPr>
          <m:t xml:space="preserve">{=, !, &lt;, &gt;}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Funciones de transición(𝛿):</w:t>
      </w:r>
    </w:p>
    <w:p w:rsidR="00000000" w:rsidDel="00000000" w:rsidP="00000000" w:rsidRDefault="00000000" w:rsidRPr="00000000" w14:paraId="0000010E">
      <w:pPr>
        <w:jc w:val="center"/>
        <w:rPr/>
      </w:pPr>
      <m:oMath>
        <m:r>
          <w:rPr/>
          <m:t xml:space="preserve">{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=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=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5</m:t>
            </m:r>
          </m:sub>
        </m:sSub>
        <m:r>
          <w:rPr>
            <w:vertAlign w:val="subscript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jc w:val="center"/>
        <w:rPr/>
      </w:pP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!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2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=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5</m:t>
            </m:r>
          </m:sub>
        </m:sSub>
        <m:r>
          <w:rPr>
            <w:vertAlign w:val="subscript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center"/>
        <w:rPr/>
      </w:pP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&lt;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3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=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5</m:t>
            </m:r>
          </m:sub>
        </m:sSub>
        <m:r>
          <w:rPr>
            <w:vertAlign w:val="subscript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/>
      </w:pPr>
      <m:oMath>
        <m:r>
          <w:rPr>
            <w:vertAlign w:val="subscript"/>
          </w:rPr>
          <m:t xml:space="preserve">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&gt;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4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=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5</m:t>
            </m:r>
          </m:sub>
        </m:sSub>
        <m:r>
          <w:rPr>
            <w:vertAlign w:val="subscript"/>
          </w:rPr>
          <m:t xml:space="preserve"> }</m:t>
        </m:r>
      </m:oMath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Estado inicial(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S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Estado aceptado(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F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3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4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5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3f3nnurjbc6p" w:id="14"/>
      <w:bookmarkEnd w:id="14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binlogop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Comenzamos construyendo la expresión regular: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tl w:val="0"/>
        </w:rPr>
        <w:t xml:space="preserve">ER de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binlogop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: &amp;&amp;/||</w:t>
      </w:r>
    </w:p>
    <w:p w:rsidR="00000000" w:rsidDel="00000000" w:rsidP="00000000" w:rsidRDefault="00000000" w:rsidRPr="00000000" w14:paraId="00000119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Ahora construimos de forma intuitiva, un AFD que acepte la cadena “&amp;&amp;” o la cadena “||”</w:t>
        <w:br w:type="textWrapping"/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867150" cy="1984966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984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Definimos sus elementos partiendo de la definición formal de un autómata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M = {Q, 𝛴, 𝛿, S, F}: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Conjunto de estados(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Q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 xml:space="preserve">,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 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2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3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4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  <w:br w:type="textWrapping"/>
        <w:br w:type="textWrapping"/>
        <w:t xml:space="preserve">Alfabeto(𝛴): </w:t>
      </w:r>
      <m:oMath>
        <m:r>
          <w:rPr>
            <w:vertAlign w:val="subscript"/>
          </w:rPr>
          <m:t xml:space="preserve">{&amp;, |}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Funciones de transición(𝛿): </w:t>
      </w:r>
      <m:oMath>
        <m:r>
          <w:rPr/>
          <m:t xml:space="preserve">{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&amp;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|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3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&amp;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2</m:t>
            </m:r>
          </m:sub>
        </m:sSub>
        <m:r>
          <w:rPr>
            <w:vertAlign w:val="subscript"/>
          </w:rPr>
          <m:t xml:space="preserve"> 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3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|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4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Estado inicial(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S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Estados aceptados(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F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3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4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7i7wuj88oaqa" w:id="15"/>
      <w:bookmarkEnd w:id="15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unlogop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Comenzamos construyendo la expresión regular: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ER de </w:t>
      </w:r>
      <w:r w:rsidDel="00000000" w:rsidR="00000000" w:rsidRPr="00000000">
        <w:rPr>
          <w:b w:val="1"/>
          <w:bCs w:val="1"/>
          <w:rtl w:val="0"/>
        </w:rPr>
        <w:t xml:space="preserve">unlogop</w:t>
      </w:r>
      <w:r w:rsidDel="00000000" w:rsidR="00000000" w:rsidRPr="00000000">
        <w:rPr>
          <w:rtl w:val="0"/>
        </w:rPr>
        <w:t xml:space="preserve">: !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Ahora construimos de forma intuitiva, un AFD que acepte la cadena “!”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/>
        <w:drawing>
          <wp:inline distB="114300" distT="114300" distL="114300" distR="114300">
            <wp:extent cx="3119438" cy="966701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966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Definimos sus elementos partiendo de la definición formal de un autómata M = {Q, 𝛴, 𝛿, S, F}: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Conjunto de estados (Q): {q0, q1}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Alfabeto (𝛴): { ! }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de transición (𝛿): {q0 ! q1}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inicial (S): {q0}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aceptado (F): {q1}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ojxk63n8s17q" w:id="16"/>
      <w:bookmarkEnd w:id="16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addop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Comenzamos construyendo la expresión regular: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tl w:val="0"/>
        </w:rPr>
        <w:t xml:space="preserve">ER de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addop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: +/-</w:t>
      </w:r>
    </w:p>
    <w:p w:rsidR="00000000" w:rsidDel="00000000" w:rsidP="00000000" w:rsidRDefault="00000000" w:rsidRPr="00000000" w14:paraId="00000138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Ahora construimos de forma intuitiva, un AFD que acepte la cadena “+” o la cadena “-”</w:t>
        <w:br w:type="textWrapping"/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2438400" cy="1908313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Definimos sus elementos partiendo de la definición formal de un autómata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M = {Q, 𝛴, 𝛿, S, F}: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Conjunto de estados(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Q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 xml:space="preserve">,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 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2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  <w:br w:type="textWrapping"/>
        <w:br w:type="textWrapping"/>
        <w:t xml:space="preserve">Alfabeto(𝛴): </w:t>
      </w:r>
      <m:oMath>
        <m:r>
          <w:rPr>
            <w:vertAlign w:val="subscript"/>
          </w:rPr>
          <m:t xml:space="preserve">{+, -}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Funciones de transición(𝛿): </w:t>
      </w:r>
      <m:oMath>
        <m:r>
          <w:rPr/>
          <m:t xml:space="preserve">{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+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-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2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Estado inicial(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S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Estados aceptados(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F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, 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2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ugnv7qi113d5" w:id="17"/>
      <w:bookmarkEnd w:id="17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multop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p9oda8rnrkzj" w:id="18"/>
      <w:bookmarkEnd w:id="18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lpar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Comenzamos construyendo la expresión regular: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center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tl w:val="0"/>
        </w:rPr>
        <w:t xml:space="preserve">ER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lpar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(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Ahora construimos de forma intuitiva, un AFD que acepte la cadena “(”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63838" cy="912482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3838" cy="912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  <w:t xml:space="preserve">Definimos sus elementos partiendo de la definición formal de un autómata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M = {Q, 𝛴, 𝛿, S, F}:</w:t>
      </w:r>
    </w:p>
    <w:p w:rsidR="00000000" w:rsidDel="00000000" w:rsidP="00000000" w:rsidRDefault="00000000" w:rsidRPr="00000000" w14:paraId="00000151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Conjunto de estados(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Q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 xml:space="preserve">,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 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  <w:br w:type="textWrapping"/>
        <w:br w:type="textWrapping"/>
        <w:t xml:space="preserve">Alfabeto(𝛴): </w:t>
      </w:r>
      <m:oMath>
        <m:r>
          <w:rPr>
            <w:vertAlign w:val="subscript"/>
          </w:rPr>
          <m:t xml:space="preserve">{ ( 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Funciones de transición(𝛿): </w:t>
      </w:r>
      <m:oMath>
        <m:r>
          <w:rPr/>
          <m:t xml:space="preserve">{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( 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Estado inicial(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S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Estado aceptado(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F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cdtnexno3i0y" w:id="19"/>
      <w:bookmarkEnd w:id="19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rpar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Comenzamos construyendo la expresión regular: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center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tl w:val="0"/>
        </w:rPr>
        <w:t xml:space="preserve">ER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rpar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Ahora construimos de forma intuitiva, un AFD que acepte la cadena “)”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40025" cy="91107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0025" cy="911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  <w:t xml:space="preserve">Definimos sus elementos partiendo de la definición formal de un autómata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M = {Q, 𝛴, 𝛿, S, F}:</w:t>
      </w:r>
    </w:p>
    <w:p w:rsidR="00000000" w:rsidDel="00000000" w:rsidP="00000000" w:rsidRDefault="00000000" w:rsidRPr="00000000" w14:paraId="00000162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Conjunto de estados(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Q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 xml:space="preserve">,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 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  <w:br w:type="textWrapping"/>
        <w:br w:type="textWrapping"/>
        <w:t xml:space="preserve">Alfabeto(𝛴): </w:t>
      </w:r>
      <m:oMath>
        <m:r>
          <w:rPr>
            <w:vertAlign w:val="subscript"/>
          </w:rPr>
          <m:t xml:space="preserve">{ ) 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Funciones de transición(𝛿): </w:t>
      </w:r>
      <m:oMath>
        <m:r>
          <w:rPr/>
          <m:t xml:space="preserve">{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 ) 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Estado inicial(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S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Estado aceptado(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F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3igl5024tdt3" w:id="20"/>
      <w:bookmarkEnd w:id="20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lbrace</w:t>
      </w:r>
    </w:p>
    <w:p w:rsidR="00000000" w:rsidDel="00000000" w:rsidP="00000000" w:rsidRDefault="00000000" w:rsidRPr="00000000" w14:paraId="0000016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{</w:t>
      </w:r>
    </w:p>
    <w:p w:rsidR="00000000" w:rsidDel="00000000" w:rsidP="00000000" w:rsidRDefault="00000000" w:rsidRPr="00000000" w14:paraId="0000016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1333500" cy="46672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3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5"/>
        <w:tblGridChange w:id="0">
          <w:tblGrid>
            <w:gridCol w:w="379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afd_lbrace = {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'tipo_token': 'lbrace',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'estado_inicial': 0,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'alfabeto': ['{'],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'estados': [0, 1],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'delta': { 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0: {'{': 1},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  1: {} 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'estados_aceptados': [1]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qbbz5dksoyv6" w:id="21"/>
      <w:bookmarkEnd w:id="21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rbrace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Comenzamos construyendo la expresión regular: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center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tl w:val="0"/>
        </w:rPr>
        <w:t xml:space="preserve">ER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rbrace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Ahora construimos de forma intuitiva, un AFD que acepte la cadena “}”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  <w:t xml:space="preserve">Definimos sus elementos partiendo de la definición formal de un autómata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M = {Q, 𝛴, 𝛿, S, F}:</w:t>
      </w:r>
    </w:p>
    <w:p w:rsidR="00000000" w:rsidDel="00000000" w:rsidP="00000000" w:rsidRDefault="00000000" w:rsidRPr="00000000" w14:paraId="00000182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</w:rPr>
        <w:drawing>
          <wp:inline distB="114300" distT="114300" distL="114300" distR="114300">
            <wp:extent cx="4062564" cy="91867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564" cy="918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Conjunto de estados(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Q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 xml:space="preserve">,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 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  <w:br w:type="textWrapping"/>
        <w:br w:type="textWrapping"/>
        <w:t xml:space="preserve">Alfabeto(𝛴): </w:t>
      </w:r>
      <m:oMath>
        <m:r>
          <w:rPr>
            <w:vertAlign w:val="subscript"/>
          </w:rPr>
          <m:t xml:space="preserve">{ } 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Funciones de transición(𝛿): </w:t>
      </w:r>
      <m:oMath>
        <m:r>
          <w:rPr/>
          <m:t xml:space="preserve">{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>×</m:t>
        </m:r>
        <m:r>
          <w:rPr>
            <w:vertAlign w:val="subscript"/>
          </w:rPr>
          <m:t xml:space="preserve"> } </m:t>
        </m:r>
        <m:r>
          <w:rPr>
            <w:vertAlign w:val="subscript"/>
          </w:rPr>
          <m:t>→</m:t>
        </m:r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Estado inicial(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S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0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Estado aceptado(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F</w:t>
      </w:r>
      <w:r w:rsidDel="00000000" w:rsidR="00000000" w:rsidRPr="00000000">
        <w:rPr>
          <w:rtl w:val="0"/>
        </w:rPr>
        <w:t xml:space="preserve">): </w:t>
      </w:r>
      <m:oMath>
        <m:sSub>
          <m:sSubPr>
            <m:ctrlPr>
              <w:rPr>
                <w:vertAlign w:val="subscript"/>
              </w:rPr>
            </m:ctrlPr>
          </m:sSubPr>
          <m:e>
            <m:r>
              <w:rPr>
                <w:vertAlign w:val="subscript"/>
              </w:rPr>
              <m:t xml:space="preserve">{q</m:t>
            </m:r>
          </m:e>
          <m:sub>
            <m:r>
              <w:rPr>
                <w:vertAlign w:val="subscript"/>
              </w:rPr>
              <m:t xml:space="preserve">1</m:t>
            </m:r>
          </m:sub>
        </m:sSub>
        <m:r>
          <w:rPr>
            <w:vertAlign w:val="subscript"/>
          </w:rPr>
          <m:t xml:space="preserve">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9tc0sie7fvrl" w:id="22"/>
      <w:bookmarkEnd w:id="22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comma</w:t>
      </w:r>
    </w:p>
    <w:p w:rsidR="00000000" w:rsidDel="00000000" w:rsidP="00000000" w:rsidRDefault="00000000" w:rsidRPr="00000000" w14:paraId="0000018C">
      <w:pPr>
        <w:pStyle w:val="Heading2"/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</w:rPr>
      </w:pPr>
      <w:bookmarkStart w:colFirst="0" w:colLast="0" w:name="_ar8npjbm1yom" w:id="23"/>
      <w:bookmarkEnd w:id="23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Token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6"/>
          <w:szCs w:val="26"/>
          <w:rtl w:val="0"/>
        </w:rPr>
        <w:t xml:space="preserve">semicol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Comenzamos construyendo la expresión regular: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ER de </w:t>
      </w:r>
      <w:r w:rsidDel="00000000" w:rsidR="00000000" w:rsidRPr="00000000">
        <w:rPr>
          <w:b w:val="1"/>
          <w:bCs w:val="1"/>
          <w:rtl w:val="0"/>
        </w:rPr>
        <w:t xml:space="preserve">semicol</w:t>
      </w:r>
      <w:r w:rsidDel="00000000" w:rsidR="00000000" w:rsidRPr="00000000">
        <w:rPr>
          <w:rtl w:val="0"/>
        </w:rPr>
        <w:t xml:space="preserve">: 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Ahora construimos de forma intuitiva, un AFD que acepte la cadena “;”</w:t>
      </w:r>
    </w:p>
    <w:p w:rsidR="00000000" w:rsidDel="00000000" w:rsidP="00000000" w:rsidRDefault="00000000" w:rsidRPr="00000000" w14:paraId="00000192">
      <w:pPr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268500" cy="1016256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8500" cy="1016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Definimos sus elementos partiendo de la definición formal de un autómata M = {Q, 𝛴, 𝛿, S, F}: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Conjunto de estados (Q): {q0, q1}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Alfabeto (𝛴): { ; }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de transición (𝛿): {q0 ; q1}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inicial (S): {q0}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aceptado (F): {q1}</w:t>
      </w: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EB Garamond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Cambria Math">
    <w:embedRegular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4.png"/><Relationship Id="rId21" Type="http://schemas.openxmlformats.org/officeDocument/2006/relationships/image" Target="media/image8.png"/><Relationship Id="rId24" Type="http://schemas.openxmlformats.org/officeDocument/2006/relationships/image" Target="media/image3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eader" Target="header1.xml"/><Relationship Id="rId25" Type="http://schemas.openxmlformats.org/officeDocument/2006/relationships/image" Target="media/image10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9.png"/><Relationship Id="rId8" Type="http://schemas.openxmlformats.org/officeDocument/2006/relationships/image" Target="media/image12.png"/><Relationship Id="rId11" Type="http://schemas.openxmlformats.org/officeDocument/2006/relationships/image" Target="media/image9.png"/><Relationship Id="rId10" Type="http://schemas.openxmlformats.org/officeDocument/2006/relationships/image" Target="media/image15.png"/><Relationship Id="rId13" Type="http://schemas.openxmlformats.org/officeDocument/2006/relationships/image" Target="media/image2.png"/><Relationship Id="rId12" Type="http://schemas.openxmlformats.org/officeDocument/2006/relationships/image" Target="media/image17.png"/><Relationship Id="rId15" Type="http://schemas.openxmlformats.org/officeDocument/2006/relationships/image" Target="media/image20.png"/><Relationship Id="rId14" Type="http://schemas.openxmlformats.org/officeDocument/2006/relationships/image" Target="media/image7.png"/><Relationship Id="rId17" Type="http://schemas.openxmlformats.org/officeDocument/2006/relationships/image" Target="media/image14.png"/><Relationship Id="rId16" Type="http://schemas.openxmlformats.org/officeDocument/2006/relationships/image" Target="media/image6.png"/><Relationship Id="rId19" Type="http://schemas.openxmlformats.org/officeDocument/2006/relationships/image" Target="media/image13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CambriaMath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EBGaramondSemiBold-regular.ttf"/><Relationship Id="rId2" Type="http://schemas.openxmlformats.org/officeDocument/2006/relationships/font" Target="fonts/EBGaramondSemiBold-bold.ttf"/><Relationship Id="rId3" Type="http://schemas.openxmlformats.org/officeDocument/2006/relationships/font" Target="fonts/EBGaramondSemiBold-italic.ttf"/><Relationship Id="rId4" Type="http://schemas.openxmlformats.org/officeDocument/2006/relationships/font" Target="fonts/EBGaramondSemiBold-boldItalic.ttf"/><Relationship Id="rId9" Type="http://schemas.openxmlformats.org/officeDocument/2006/relationships/font" Target="fonts/RobotoMono-regular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