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xercise-81--bifurcation-analysis"/>
    <w:p>
      <w:pPr>
        <w:pStyle w:val="Heading1"/>
      </w:pPr>
      <w:r>
        <w:t xml:space="preserve">Exercise 8.1 — Bifurcation Analysis</w:t>
      </w:r>
    </w:p>
    <w:p>
      <w:pPr>
        <w:pStyle w:val="FirstParagraph"/>
      </w:pPr>
      <w:r>
        <w:rPr>
          <w:bCs/>
          <w:b/>
        </w:rPr>
        <w:t xml:space="preserve">Textbook:</w:t>
      </w:r>
      <w:r>
        <w:t xml:space="preserve"> </w:t>
      </w:r>
      <w:r>
        <w:t xml:space="preserve">Sayama,</w:t>
      </w:r>
      <w:r>
        <w:t xml:space="preserve"> </w:t>
      </w:r>
      <w:r>
        <w:rPr>
          <w:iCs/>
          <w:i/>
        </w:rPr>
        <w:t xml:space="preserve">Introduction to the Modeling and Analysis of Complex Systems</w:t>
      </w:r>
      <w:r>
        <w:t xml:space="preserve">, Section 8</w:t>
      </w:r>
    </w:p>
    <w:p>
      <w:r>
        <w:pict>
          <v:rect style="width:0;height:1.5pt" o:hralign="center" o:hrstd="t" o:hr="t"/>
        </w:pict>
      </w:r>
    </w:p>
    <w:bookmarkStart w:id="20" w:name="system"/>
    <w:p>
      <w:pPr>
        <w:pStyle w:val="Heading2"/>
      </w:pPr>
      <w:r>
        <w:t xml:space="preserve">System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x</m:t>
          </m:r>
          <m:r>
            <m:t>  </m:t>
          </m:r>
          <m:r>
            <m:rPr>
              <m:sty m:val="p"/>
            </m:rPr>
            <m:t>(</m:t>
          </m:r>
          <m:r>
            <m:t>8.17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Find the critical threshold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at which a bifurcation occurs, draw a bifurcation diagram, and classify the type of bifurcation.</w:t>
      </w:r>
    </w:p>
    <w:bookmarkEnd w:id="20"/>
    <w:bookmarkEnd w:id="21"/>
    <w:p>
      <w:r>
        <w:pict>
          <v:rect style="width:0;height:1.5pt" o:hralign="center" o:hrstd="t" o:hr="t"/>
        </w:pict>
      </w:r>
    </w:p>
    <w:bookmarkStart w:id="22" w:name="step-1--find-the-equilibria"/>
    <w:p>
      <w:pPr>
        <w:pStyle w:val="Heading2"/>
      </w:pPr>
      <w:r>
        <w:t xml:space="preserve">Step 1 — Find the Equilibria</w:t>
      </w:r>
    </w:p>
    <w:p>
      <w:pPr>
        <w:pStyle w:val="FirstParagraph"/>
      </w:pPr>
      <w:r>
        <w:t xml:space="preserve">Factor the right-hand side: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r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x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[</m:t>
          </m:r>
          <m:r>
            <m:t>r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Setting equal to zero gives two equilibria: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or</m:t>
          </m:r>
          <m:r>
            <m:t>  </m:t>
          </m:r>
          <m:r>
            <m:t>r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The second equilibrium only coincides with the first when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i.e., 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 </m:t>
              </m:r>
              <m:r>
                <m:rPr>
                  <m:nor/>
                  <m:sty m:val="p"/>
                </m:rPr>
                <m:t>(critical threshold)</m:t>
              </m:r>
            </m:e>
          </m:borderBox>
        </m:oMath>
      </m:oMathPara>
    </w:p>
    <w:bookmarkEnd w:id="22"/>
    <w:p>
      <w:r>
        <w:pict>
          <v:rect style="width:0;height:1.5pt" o:hralign="center" o:hrstd="t" o:hr="t"/>
        </w:pict>
      </w:r>
    </w:p>
    <w:bookmarkStart w:id="23" w:name="step-2--stability-analysis"/>
    <w:p>
      <w:pPr>
        <w:pStyle w:val="Heading2"/>
      </w:pPr>
      <w:r>
        <w:t xml:space="preserve">Step 2 — Stability Analysis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x</m:t>
        </m:r>
      </m:oMath>
      <w:r>
        <w:t xml:space="preserve">. The derivative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Cs/>
          <w:b/>
        </w:rPr>
        <w:t xml:space="preserve">At</w:t>
      </w:r>
      <w:r>
        <w:rPr>
          <w:bCs/>
          <w:b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  <w:pStyle w:val="Compact"/>
      </w:pP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stable</w:t>
      </w:r>
    </w:p>
    <w:p>
      <w:pPr>
        <w:numPr>
          <w:ilvl w:val="0"/>
          <w:numId w:val="1001"/>
        </w:numPr>
        <w:pStyle w:val="Compact"/>
      </w:pP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unstable</w:t>
      </w:r>
    </w:p>
    <w:p>
      <w:pPr>
        <w:pStyle w:val="FirstParagraph"/>
      </w:pPr>
      <w:r>
        <w:rPr>
          <w:bCs/>
          <w:b/>
        </w:rPr>
        <w:t xml:space="preserve">At</w:t>
      </w:r>
      <w:r>
        <w:rPr>
          <w:bCs/>
          <w:b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</m:den>
        </m:f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t>​</m:t>
          </m:r>
          <m:d>
            <m:dPr>
              <m:begChr m:val="(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</m:oMath>
      </m:oMathPara>
    </w:p>
    <w:p>
      <w:pPr>
        <w:numPr>
          <w:ilvl w:val="0"/>
          <w:numId w:val="1002"/>
        </w:numPr>
        <w:pStyle w:val="Compact"/>
      </w:pP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unstable</w:t>
      </w:r>
      <w:r>
        <w:t xml:space="preserve"> </w:t>
      </w:r>
      <w:r>
        <w:t xml:space="preserve">(and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)</w:t>
      </w:r>
    </w:p>
    <w:p>
      <w:pPr>
        <w:numPr>
          <w:ilvl w:val="0"/>
          <w:numId w:val="1002"/>
        </w:numPr>
        <w:pStyle w:val="Compact"/>
      </w:pP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(and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)</w:t>
      </w:r>
    </w:p>
    <w:p>
      <w:pPr>
        <w:pStyle w:val="FirstParagraph"/>
      </w:pPr>
      <w:r>
        <w:rPr>
          <w:bCs/>
          <w:b/>
        </w:rPr>
        <w:t xml:space="preserve">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Stable</w:t>
            </w:r>
          </w:p>
        </w:tc>
        <w:tc>
          <w:p>
            <w:pPr>
              <w:pStyle w:val="Compact"/>
              <w:jc w:val="center"/>
            </w:pPr>
            <w:r>
              <w:t xml:space="preserve">Unstable,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Both merge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Unstable</w:t>
            </w:r>
          </w:p>
        </w:tc>
        <w:tc>
          <w:p>
            <w:pPr>
              <w:pStyle w:val="Compact"/>
              <w:jc w:val="center"/>
            </w:pPr>
            <w:r>
              <w:t xml:space="preserve">Stable,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The two equilibria</w:t>
      </w:r>
      <w:r>
        <w:t xml:space="preserve"> </w:t>
      </w:r>
      <w:r>
        <w:rPr>
          <w:bCs/>
          <w:b/>
        </w:rPr>
        <w:t xml:space="preserve">swap stability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without either appearing or disappearing. This is the defining signature of a</w:t>
      </w:r>
      <w:r>
        <w:t xml:space="preserve"> </w:t>
      </w:r>
      <w:r>
        <w:rPr>
          <w:bCs/>
          <w:b/>
        </w:rPr>
        <w:t xml:space="preserve">transcritical bifurcation</w:t>
      </w:r>
      <w:r>
        <w:t xml:space="preserve">.</w:t>
      </w:r>
    </w:p>
    <w:bookmarkEnd w:id="23"/>
    <w:p>
      <w:r>
        <w:pict>
          <v:rect style="width:0;height:1.5pt" o:hralign="center" o:hrstd="t" o:hr="t"/>
        </w:pict>
      </w:r>
    </w:p>
    <w:bookmarkStart w:id="24" w:name="step-3--classification"/>
    <w:p>
      <w:pPr>
        <w:pStyle w:val="Heading2"/>
      </w:pPr>
      <w:r>
        <w:t xml:space="preserve">Step 3 — Classification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Transcritical Bifurcation at 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borderBox>
        </m:oMath>
      </m:oMathPara>
    </w:p>
    <w:p>
      <w:pPr>
        <w:pStyle w:val="FirstParagraph"/>
      </w:pPr>
      <w:r>
        <w:t xml:space="preserve">In a transcritical bifurcation, two equilibrium branches cross and exchange stability. Unlike a saddle-node bifurcation, neither equilibrium is created or destroyed — they simply pass through each other at the critical point and swap their stability roles.</w:t>
      </w:r>
    </w:p>
    <w:bookmarkEnd w:id="2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</w:p>
    <w:p>
      <w:pPr>
        <w:pStyle w:val="SourceCode"/>
      </w:pPr>
      <w:r>
        <w:rPr>
          <w:rStyle w:val="CommentTok"/>
        </w:rPr>
        <w:t xml:space="preserve"># --- Bifurcation diagram ---</w:t>
      </w:r>
      <w:r>
        <w:br/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Equilibrium branches</w:t>
      </w:r>
      <w:r>
        <w:br/>
      </w:r>
      <w:r>
        <w:rPr>
          <w:rStyle w:val="NormalTok"/>
        </w:rPr>
        <w:t xml:space="preserve">x_branch1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np.zeros_like(r_vals)           </w:t>
      </w:r>
      <w:r>
        <w:rPr>
          <w:rStyle w:val="CommentTok"/>
        </w:rPr>
        <w:t xml:space="preserve"># x* = 0</w:t>
      </w:r>
      <w:r>
        <w:br/>
      </w:r>
      <w:r>
        <w:rPr>
          <w:rStyle w:val="NormalTok"/>
        </w:rPr>
        <w:t xml:space="preserve">x_branch2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r_vals           </w:t>
      </w:r>
      <w:r>
        <w:rPr>
          <w:rStyle w:val="CommentTok"/>
        </w:rPr>
        <w:t xml:space="preserve"># x* = (1-r)/r</w:t>
      </w:r>
      <w:r>
        <w:br/>
      </w:r>
      <w:r>
        <w:br/>
      </w:r>
      <w:r>
        <w:rPr>
          <w:rStyle w:val="CommentTok"/>
        </w:rPr>
        <w:t xml:space="preserve"># Stability: branch1 stable when r&lt;1, branch2 stable when r&gt;1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x* = 0: stable for r&lt;1 (solid), unstable for r&gt;1 (dashed)</w:t>
      </w:r>
      <w:r>
        <w:br/>
      </w:r>
      <w:r>
        <w:rPr>
          <w:rStyle w:val="NormalTok"/>
        </w:rPr>
        <w:t xml:space="preserve">mask_s1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mask_u1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ax.plot(r_vals[mask_s1], x_branch1[mask_s1],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'$x^*=0$ (stable)'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ax.plot(r_vals[mask_u1], x_branch1[mask_u1],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'$x^*=0$ (unstable)'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x* = (1-r)/r: unstable for r&lt;1 (dashed), stable for r&gt;1 (solid)</w:t>
      </w:r>
      <w:r>
        <w:br/>
      </w:r>
      <w:r>
        <w:rPr>
          <w:rStyle w:val="NormalTok"/>
        </w:rPr>
        <w:t xml:space="preserve">ax.plot(r_vals[mask_s1], x_branch2[mask_s1],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r'$x^*=\frac{1-r}</w:t>
      </w:r>
      <w:r>
        <w:rPr>
          <w:rStyle w:val="SpecialCharTok"/>
        </w:rPr>
        <w:t xml:space="preserve">{r}</w:t>
      </w:r>
      <w:r>
        <w:rPr>
          <w:rStyle w:val="VerbatimStringTok"/>
        </w:rPr>
        <w:t xml:space="preserve">$ (unstable)'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ax.plot(r_vals[mask_u1], x_branch2[mask_u1],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r'$x^*=\frac{1-r}</w:t>
      </w:r>
      <w:r>
        <w:rPr>
          <w:rStyle w:val="SpecialCharTok"/>
        </w:rPr>
        <w:t xml:space="preserve">{r}</w:t>
      </w:r>
      <w:r>
        <w:rPr>
          <w:rStyle w:val="VerbatimStringTok"/>
        </w:rPr>
        <w:t xml:space="preserve">$ (stable)'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Bifurcation point</w:t>
      </w:r>
      <w:r>
        <w:br/>
      </w:r>
      <w:r>
        <w:rPr>
          <w:rStyle w:val="NormalTok"/>
        </w:rPr>
        <w:t xml:space="preserve">ax.plot(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'Bifurcation point $(r_c=1)$'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'Parameter 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'Equilibrium $x^*$'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'Bifurcation Diagram — Transcritical Bifurcation at $r_c = 1$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</w:t>
      </w:r>
      <w:r>
        <w:rPr>
          <w:rStyle w:val="VerbatimStringTok"/>
        </w:rPr>
        <w:t xml:space="preserve">r'$\frac</w:t>
      </w:r>
      <w:r>
        <w:rPr>
          <w:rStyle w:val="SpecialCharTok"/>
        </w:rPr>
        <w:t xml:space="preserve">{dx}{dt}</w:t>
      </w:r>
      <w:r>
        <w:rPr>
          <w:rStyle w:val="VerbatimStringTok"/>
        </w:rPr>
        <w:t xml:space="preserve"> = rx(x+1) - 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CommentTok"/>
        </w:rPr>
        <w:t xml:space="preserve"># --- 1-D phase portraits for r &lt; 1, r = 1, r &gt; 1 ---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'$r = 0.5 &lt; r_c$'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'$r = 1.0 = r_c$'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'$r = 1.8 &gt; r_c$'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r,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r_cases, titles):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f(x_range, r)</w:t>
      </w:r>
      <w:r>
        <w:br/>
      </w:r>
      <w:r>
        <w:rPr>
          <w:rStyle w:val="NormalTok"/>
        </w:rPr>
        <w:t xml:space="preserve">    ax.plot(x_range, y_vals,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 equilibria and stability arrows</w:t>
      </w:r>
      <w:r>
        <w:br/>
      </w:r>
      <w:r>
        <w:rPr>
          <w:rStyle w:val="NormalTok"/>
        </w:rPr>
        <w:t xml:space="preserve">    eq1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[eq1, eq2]: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True if stable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'firebrick'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br/>
      </w:r>
      <w:r>
        <w:rPr>
          <w:rStyle w:val="NormalTok"/>
        </w:rPr>
        <w:t xml:space="preserve">        ax.plot(eq,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marker,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markerfacecolor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markeredgecolor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markeredgewidth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'$f(x) = rx(x+1) - 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'1-D Phase Portraits  (filled = stable, open = unstable)'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CommentTok"/>
        </w:rPr>
        <w:t xml:space="preserve"># --- Time series showing stability exchange 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system(t, state, r):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x]</w:t>
      </w:r>
      <w:r>
        <w:br/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r,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r_cases, titles):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plt.cm.coolwarm(np.linspace(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(ics)))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x0,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(ics, colors):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solve_ivp(system, t_span, [x0],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(r,),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ax.plot(sol.t, np.clip(sol.y[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</w:t>
      </w:r>
      <w:r>
        <w:br/>
      </w:r>
      <w:r>
        <w:rPr>
          <w:rStyle w:val="NormalTok"/>
        </w:rPr>
        <w:t xml:space="preserve">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f'$x_0=</w:t>
      </w:r>
      <w:r>
        <w:rPr>
          <w:rStyle w:val="SpecialCharTok"/>
        </w:rPr>
        <w:t xml:space="preserve">{x0}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ax.axhline(eq2,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'$x(t)$'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'Time Series for Various Initial Conditions'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Start w:id="25" w:name="summary"/>
    <w:p>
      <w:pPr>
        <w:pStyle w:val="Heading2"/>
      </w:pPr>
      <w:r>
        <w:t xml:space="preserve">Summary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Equilibria</w:t>
            </w:r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threshold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(equilibria collide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Bifurcation type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Transcritical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stable;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is unstable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unstable;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is stable</w:t>
            </w:r>
          </w:p>
        </w:tc>
      </w:tr>
    </w:tbl>
    <w:p>
      <w:pPr>
        <w:pStyle w:val="BodyText"/>
      </w:pPr>
      <w:r>
        <w:t xml:space="preserve">A transcritical bifurcation is characterized by two equilibrium branches crossing at the critical parameter value and</w:t>
      </w:r>
      <w:r>
        <w:t xml:space="preserve"> </w:t>
      </w:r>
      <w:r>
        <w:rPr>
          <w:bCs/>
          <w:b/>
        </w:rPr>
        <w:t xml:space="preserve">exchanging stability</w:t>
      </w:r>
      <w:r>
        <w:t xml:space="preserve"> </w:t>
      </w:r>
      <w:r>
        <w:t xml:space="preserve">— neither branch is created or destroyed, they simply pass through each other. This is distinct from a saddle-node bifurcation (where two equilibria collide and annihilate) or a pitchfork bifurcation (where one equilibrium splits into three).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2026-05-19T21:25:12Z</dcterms:created>
  <dcterms:modified xsi:type="dcterms:W3CDTF">2026-05-19T21:25:12Z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