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Heading"/>
        <w:spacing w:before="2640" w:after="720"/>
        <w:rPr>
          <w:color w:val="000000"/>
        </w:rPr>
      </w:pPr>
      <w:bookmarkStart w:id="0" w:name="CompanyName"/>
      <w:bookmarkEnd w:id="0"/>
      <w:r>
        <w:rPr>
          <w:color w:val="000000"/>
        </w:rPr>
        <w:t>Banking Application</w:t>
      </w:r>
    </w:p>
    <w:p>
      <w:pPr>
        <w:pStyle w:val="Subtitle"/>
        <w:spacing w:before="0" w:after="720"/>
        <w:rPr>
          <w:b/>
          <w:b/>
          <w:i w:val="false"/>
          <w:i w:val="false"/>
          <w:color w:val="000000"/>
          <w:sz w:val="28"/>
        </w:rPr>
      </w:pPr>
      <w:r>
        <w:rPr>
          <w:color w:val="000000"/>
        </w:rPr>
        <w:br/>
        <w:t>JUnit Test Suite</w:t>
      </w:r>
    </w:p>
    <w:p>
      <w:pPr>
        <w:pStyle w:val="Heading1"/>
        <w:numPr>
          <w:ilvl w:val="0"/>
          <w:numId w:val="2"/>
        </w:numPr>
        <w:rPr/>
      </w:pPr>
      <w:r>
        <w:rPr/>
        <w:t>J</w:t>
      </w:r>
      <w:r>
        <w:rPr/>
        <w:t>U</w:t>
      </w:r>
      <w:r>
        <w:rPr/>
        <w:t>nit Test Suite</w:t>
      </w:r>
    </w:p>
    <w:p>
      <w:pPr>
        <w:pStyle w:val="Normal"/>
        <w:rPr/>
      </w:pPr>
      <w:r>
        <w:rPr/>
      </w:r>
    </w:p>
    <w:p>
      <w:pPr>
        <w:pStyle w:val="Heading2"/>
        <w:rPr>
          <w:b w:val="false"/>
          <w:b w:val="false"/>
          <w:bCs w:val="false"/>
        </w:rPr>
      </w:pPr>
      <w:r>
        <w:rPr>
          <w:b w:val="false"/>
          <w:bCs w:val="false"/>
        </w:rPr>
        <w:t>The tests provided run turn-key. You only need to run the TotalTestSuite to get the results for all contained Junit tests. The process is as follows on Eclipse:</w:t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  <w:sz w:val="24"/>
          <w:szCs w:val="24"/>
        </w:rPr>
        <w:t>Start Eclipse and load the project from the file explorer</w:t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Locate the file named “TotalTestSuite.java”</w:t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Left click on the file so that it is highlighted</w:t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Right click on the file and navigate to “run as” and select “JUnit Test”</w:t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test suite will pop up a window that shows the results of all the tests</w:t>
      </w:r>
    </w:p>
    <w:p>
      <w:pPr>
        <w:pStyle w:val="Heading2"/>
        <w:rPr>
          <w:b w:val="false"/>
          <w:b w:val="false"/>
          <w:bCs w:val="false"/>
        </w:rPr>
      </w:pPr>
      <w:r>
        <w:rPr>
          <w:b w:val="false"/>
          <w:bCs w:val="false"/>
        </w:rPr>
        <w:t>All tests do not require the server to run and any network connections are tested with localhost to isolate issues to JUnit tests and not networking anomalies</w:t>
      </w:r>
    </w:p>
    <w:p>
      <w:pPr>
        <w:pStyle w:val="Heading2"/>
        <w:spacing w:before="240" w:after="60"/>
        <w:rPr>
          <w:b w:val="false"/>
          <w:b w:val="false"/>
          <w:bCs w:val="false"/>
        </w:rPr>
      </w:pPr>
      <w:r>
        <w:rPr>
          <w:b w:val="false"/>
          <w:bCs w:val="false"/>
        </w:rPr>
        <w:t>All tests can be run individually with the same process as above, replacing “TotalTestSuite.java” with the desired filename</w:t>
      </w:r>
    </w:p>
    <w:sectPr>
      <w:headerReference w:type="default" r:id="rId2"/>
      <w:footerReference w:type="default" r:id="rId3"/>
      <w:type w:val="nextPage"/>
      <w:pgSz w:w="12240" w:h="15840"/>
      <w:pgMar w:left="1800" w:right="1800" w:gutter="0" w:header="720" w:top="1440" w:footer="1080" w:bottom="1800"/>
      <w:pgNumType w:start="1" w:fmt="lowerRoman"/>
      <w:formProt w:val="false"/>
      <w:vAlign w:val="center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>
        <w:sz w:val="36"/>
        <w:b/>
        <w:kern w:val="2"/>
        <w:lang w:val="en-US" w:bidi="en-US"/>
      </w:rPr>
    </w:lvl>
    <w:lvl w:ilvl="1">
      <w:start w:val="1"/>
      <w:pStyle w:val="Heading2"/>
      <w:numFmt w:val="decimal"/>
      <w:lvlText w:val="%1.%2."/>
      <w:lvlJc w:val="left"/>
      <w:pPr>
        <w:tabs>
          <w:tab w:val="num" w:pos="720"/>
        </w:tabs>
        <w:ind w:left="1440" w:hanging="720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720"/>
        </w:tabs>
        <w:ind w:left="2160" w:hanging="720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720"/>
        </w:tabs>
        <w:ind w:left="2880" w:hanging="720"/>
      </w:pPr>
      <w:rPr/>
    </w:lvl>
    <w:lvl w:ilvl="4">
      <w:start w:val="1"/>
      <w:pStyle w:val="Heading5"/>
      <w:numFmt w:val="decimal"/>
      <w:lvlText w:val="%1.%2.%3.%4.%5."/>
      <w:lvlJc w:val="left"/>
      <w:pPr>
        <w:tabs>
          <w:tab w:val="num" w:pos="720"/>
        </w:tabs>
        <w:ind w:left="3600" w:hanging="720"/>
      </w:pPr>
      <w:rPr/>
    </w:lvl>
    <w:lvl w:ilvl="5">
      <w:start w:val="1"/>
      <w:pStyle w:val="Heading6"/>
      <w:numFmt w:val="decimal"/>
      <w:lvlText w:val="%1.%2.%3.%4.%5.%6."/>
      <w:lvlJc w:val="left"/>
      <w:pPr>
        <w:tabs>
          <w:tab w:val="num" w:pos="720"/>
        </w:tabs>
        <w:ind w:left="4320" w:hanging="720"/>
      </w:pPr>
      <w:rPr/>
    </w:lvl>
    <w:lvl w:ilvl="6">
      <w:start w:val="1"/>
      <w:pStyle w:val="Heading7"/>
      <w:numFmt w:val="decimal"/>
      <w:lvlText w:val="%1.%2.%3.%4.%5.%6.%7."/>
      <w:lvlJc w:val="left"/>
      <w:pPr>
        <w:tabs>
          <w:tab w:val="num" w:pos="720"/>
        </w:tabs>
        <w:ind w:left="5040" w:hanging="720"/>
      </w:pPr>
      <w:rPr/>
    </w:lvl>
    <w:lvl w:ilvl="7">
      <w:start w:val="1"/>
      <w:pStyle w:val="Heading8"/>
      <w:numFmt w:val="decimal"/>
      <w:lvlText w:val="%1.%2.%3.%4.%5.%6.%7.%8."/>
      <w:lvlJc w:val="left"/>
      <w:pPr>
        <w:tabs>
          <w:tab w:val="num" w:pos="720"/>
        </w:tabs>
        <w:ind w:left="5760" w:hanging="720"/>
      </w:pPr>
      <w:rPr/>
    </w:lvl>
    <w:lvl w:ilvl="8">
      <w:start w:val="1"/>
      <w:pStyle w:val="Heading9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sz w:val="36"/>
        <w:b/>
        <w:kern w:val="2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  <w:rPr/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  <w:rPr/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pageBreakBefore/>
      <w:numPr>
        <w:ilvl w:val="0"/>
        <w:numId w:val="1"/>
      </w:num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spacing w:before="0" w:after="60"/>
      <w:outlineLvl w:val="0"/>
    </w:pPr>
    <w:rPr>
      <w:b/>
      <w:kern w:val="2"/>
      <w:sz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b/>
      <w:kern w:val="2"/>
      <w:sz w:val="36"/>
      <w:lang w:val="en-US" w:bidi="en-US"/>
    </w:rPr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qFormat/>
    <w:pPr>
      <w:keepNext w:val="true"/>
      <w:keepLines/>
      <w:spacing w:before="3240" w:after="720"/>
      <w:jc w:val="center"/>
    </w:pPr>
    <w:rPr>
      <w:rFonts w:ascii="Arial" w:hAnsi="Arial" w:cs="Arial"/>
      <w:b/>
      <w:sz w:val="36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Paragraph1" w:customStyle="1">
    <w:name w:val="Paragraph1"/>
    <w:basedOn w:val="Normal"/>
    <w:qFormat/>
    <w:pPr>
      <w:spacing w:before="80" w:after="0"/>
      <w:jc w:val="both"/>
    </w:pPr>
    <w:rPr/>
  </w:style>
  <w:style w:type="paragraph" w:styleId="Paragraph4" w:customStyle="1">
    <w:name w:val="Paragraph4"/>
    <w:basedOn w:val="Paragraph1"/>
    <w:qFormat/>
    <w:pPr>
      <w:ind w:left="2880" w:hanging="0"/>
    </w:pPr>
    <w:rPr/>
  </w:style>
  <w:style w:type="paragraph" w:styleId="Style21" w:customStyle="1">
    <w:name w:val="Style2"/>
    <w:basedOn w:val="Paragraph1"/>
    <w:qFormat/>
    <w:pPr>
      <w:tabs>
        <w:tab w:val="clear" w:pos="720"/>
        <w:tab w:val="left" w:pos="2160" w:leader="none"/>
        <w:tab w:val="left" w:pos="2880" w:leader="none"/>
      </w:tabs>
    </w:pPr>
    <w:rPr/>
  </w:style>
  <w:style w:type="paragraph" w:styleId="Paragraph5" w:customStyle="1">
    <w:name w:val="Paragraph5"/>
    <w:basedOn w:val="Normal"/>
    <w:qFormat/>
    <w:pPr>
      <w:ind w:left="3600" w:hanging="0"/>
    </w:pPr>
    <w:rPr/>
  </w:style>
  <w:style w:type="paragraph" w:styleId="TableofContents" w:customStyle="1">
    <w:name w:val="Table of Contents"/>
    <w:basedOn w:val="Normal"/>
    <w:qFormat/>
    <w:pPr>
      <w:pageBreakBefore/>
      <w:spacing w:before="0" w:after="360"/>
      <w:jc w:val="center"/>
    </w:pPr>
    <w:rPr>
      <w:sz w:val="36"/>
    </w:rPr>
  </w:style>
  <w:style w:type="paragraph" w:styleId="Contents1">
    <w:name w:val="TOC 1"/>
    <w:basedOn w:val="Normal"/>
    <w:next w:val="Normal"/>
    <w:pPr>
      <w:tabs>
        <w:tab w:val="clear" w:pos="720"/>
        <w:tab w:val="right" w:pos="8640" w:leader="dot"/>
      </w:tabs>
      <w:spacing w:before="120" w:after="120"/>
    </w:pPr>
    <w:rPr>
      <w:b/>
      <w:caps/>
    </w:rPr>
  </w:style>
  <w:style w:type="paragraph" w:styleId="Contents2">
    <w:name w:val="TOC 2"/>
    <w:basedOn w:val="Normal"/>
    <w:next w:val="Normal"/>
    <w:pPr>
      <w:tabs>
        <w:tab w:val="clear" w:pos="720"/>
        <w:tab w:val="right" w:pos="8640" w:leader="dot"/>
      </w:tabs>
      <w:ind w:left="200" w:hanging="0"/>
    </w:pPr>
    <w:rPr>
      <w:smallCaps/>
    </w:rPr>
  </w:style>
  <w:style w:type="paragraph" w:styleId="Contents3">
    <w:name w:val="TOC 3"/>
    <w:basedOn w:val="Normal"/>
    <w:next w:val="Normal"/>
    <w:pPr>
      <w:tabs>
        <w:tab w:val="clear" w:pos="720"/>
        <w:tab w:val="right" w:pos="8640" w:leader="dot"/>
      </w:tabs>
      <w:ind w:left="400" w:hanging="0"/>
    </w:pPr>
    <w:rPr>
      <w:i/>
    </w:rPr>
  </w:style>
  <w:style w:type="paragraph" w:styleId="Paragraph2" w:customStyle="1">
    <w:name w:val="Paragraph2"/>
    <w:basedOn w:val="Paragraph1"/>
    <w:qFormat/>
    <w:pPr>
      <w:ind w:left="1440" w:hanging="0"/>
    </w:pPr>
    <w:rPr/>
  </w:style>
  <w:style w:type="paragraph" w:styleId="Paragraph3" w:customStyle="1">
    <w:name w:val="Paragraph3"/>
    <w:basedOn w:val="Paragraph1"/>
    <w:qFormat/>
    <w:pPr>
      <w:ind w:left="2160" w:hanging="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b/>
      <w:sz w:val="16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b/>
      <w:sz w:val="16"/>
    </w:rPr>
  </w:style>
  <w:style w:type="paragraph" w:styleId="Contents4">
    <w:name w:val="TOC 4"/>
    <w:basedOn w:val="Normal"/>
    <w:next w:val="Normal"/>
    <w:pPr>
      <w:tabs>
        <w:tab w:val="clear" w:pos="720"/>
        <w:tab w:val="right" w:pos="8640" w:leader="dot"/>
      </w:tabs>
      <w:ind w:left="600" w:hanging="0"/>
    </w:pPr>
    <w:rPr>
      <w:sz w:val="18"/>
    </w:rPr>
  </w:style>
  <w:style w:type="paragraph" w:styleId="Contents5">
    <w:name w:val="TOC 5"/>
    <w:basedOn w:val="Normal"/>
    <w:next w:val="Normal"/>
    <w:pPr>
      <w:tabs>
        <w:tab w:val="clear" w:pos="720"/>
        <w:tab w:val="right" w:pos="8640" w:leader="dot"/>
      </w:tabs>
      <w:ind w:left="800" w:hanging="0"/>
    </w:pPr>
    <w:rPr>
      <w:sz w:val="18"/>
    </w:rPr>
  </w:style>
  <w:style w:type="paragraph" w:styleId="Contents6">
    <w:name w:val="TOC 6"/>
    <w:basedOn w:val="Normal"/>
    <w:next w:val="Normal"/>
    <w:pPr>
      <w:tabs>
        <w:tab w:val="clear" w:pos="720"/>
        <w:tab w:val="right" w:pos="8640" w:leader="dot"/>
      </w:tabs>
      <w:ind w:left="1000" w:hanging="0"/>
    </w:pPr>
    <w:rPr>
      <w:sz w:val="18"/>
    </w:rPr>
  </w:style>
  <w:style w:type="paragraph" w:styleId="Contents7">
    <w:name w:val="TOC 7"/>
    <w:basedOn w:val="Normal"/>
    <w:next w:val="Normal"/>
    <w:pPr>
      <w:tabs>
        <w:tab w:val="clear" w:pos="720"/>
        <w:tab w:val="right" w:pos="8640" w:leader="dot"/>
      </w:tabs>
      <w:ind w:left="1200" w:hanging="0"/>
    </w:pPr>
    <w:rPr>
      <w:sz w:val="18"/>
    </w:rPr>
  </w:style>
  <w:style w:type="paragraph" w:styleId="Contents8">
    <w:name w:val="TOC 8"/>
    <w:basedOn w:val="Normal"/>
    <w:next w:val="Normal"/>
    <w:pPr>
      <w:tabs>
        <w:tab w:val="clear" w:pos="720"/>
        <w:tab w:val="right" w:pos="8640" w:leader="dot"/>
      </w:tabs>
      <w:ind w:left="1400" w:hanging="0"/>
    </w:pPr>
    <w:rPr>
      <w:sz w:val="18"/>
    </w:rPr>
  </w:style>
  <w:style w:type="paragraph" w:styleId="Contents9">
    <w:name w:val="TOC 9"/>
    <w:basedOn w:val="Normal"/>
    <w:next w:val="Normal"/>
    <w:pPr>
      <w:tabs>
        <w:tab w:val="clear" w:pos="720"/>
        <w:tab w:val="right" w:pos="8640" w:leader="dot"/>
      </w:tabs>
      <w:ind w:left="1600" w:hanging="0"/>
    </w:pPr>
    <w:rPr>
      <w:sz w:val="18"/>
    </w:rPr>
  </w:style>
  <w:style w:type="paragraph" w:styleId="Subtitle">
    <w:name w:val="Subtitle"/>
    <w:basedOn w:val="Normal"/>
    <w:uiPriority w:val="11"/>
    <w:qFormat/>
    <w:pPr>
      <w:widowControl w:val="false"/>
      <w:spacing w:before="0" w:after="60"/>
      <w:jc w:val="center"/>
    </w:pPr>
    <w:rPr>
      <w:rFonts w:ascii="Arial" w:hAnsi="Arial" w:cs="Arial"/>
      <w:i/>
      <w:sz w:val="36"/>
    </w:rPr>
  </w:style>
  <w:style w:type="paragraph" w:styleId="RevHistory" w:customStyle="1">
    <w:name w:val="RevHistory"/>
    <w:basedOn w:val="Normal"/>
    <w:qFormat/>
    <w:pPr>
      <w:pageBreakBefore/>
      <w:widowControl w:val="false"/>
      <w:spacing w:before="1280" w:after="0"/>
      <w:jc w:val="center"/>
    </w:pPr>
    <w:rPr>
      <w:sz w:val="36"/>
    </w:rPr>
  </w:style>
  <w:style w:type="paragraph" w:styleId="TableText" w:customStyle="1">
    <w:name w:val="Table Text"/>
    <w:qFormat/>
    <w:pPr>
      <w:widowControl w:val="false"/>
      <w:suppressAutoHyphens w:val="true"/>
      <w:bidi w:val="0"/>
      <w:spacing w:before="40" w:after="4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TextBodyIndent">
    <w:name w:val="Body Text Indent"/>
    <w:basedOn w:val="Normal"/>
    <w:pPr>
      <w:ind w:left="1440" w:hanging="0"/>
    </w:pPr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" w:customStyle="1">
    <w:name w:val="Frame Contents"/>
    <w:basedOn w:val="Normal"/>
    <w:qFormat/>
    <w:pPr/>
    <w:rPr/>
  </w:style>
  <w:style w:type="paragraph" w:styleId="HeaderLeft" w:customStyle="1">
    <w:name w:val="Header Left"/>
    <w:basedOn w:val="Normal"/>
    <w:qFormat/>
    <w:pPr>
      <w:suppressLineNumbers/>
      <w:tabs>
        <w:tab w:val="clear" w:pos="720"/>
        <w:tab w:val="center" w:pos="4320" w:leader="none"/>
        <w:tab w:val="right" w:pos="864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2</Pages>
  <Words>145</Words>
  <Characters>681</Characters>
  <CharactersWithSpaces>807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2026-03-17T18:59:00Z</dcterms:created>
  <dc:creator>Jean-Claude Franchitti</dc:creator>
  <dc:description/>
  <dc:language>en-US</dc:language>
  <cp:lastModifiedBy/>
  <dcterms:modified xsi:type="dcterms:W3CDTF">2026-05-03T16:31:52Z</dcterms:modified>
  <cp:revision>4</cp:revision>
  <dc:subject>Online Registration System - Assignment #1 - Sample Solution</dc:subject>
  <dc:title>Software Requirements Specification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0</vt:bool>
  </property>
  <property fmtid="{D5CDD505-2E9C-101B-9397-08002B2CF9AE}" pid="3" name="canClose">
    <vt:lpwstr>canClose</vt:lpwstr>
  </property>
</Properties>
</file>