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CDB0" w14:textId="52970160" w:rsidR="00DD1B53" w:rsidRDefault="00732B2B" w:rsidP="00732B2B">
      <w:pPr>
        <w:pStyle w:val="Heading2"/>
      </w:pPr>
      <w:r>
        <w:t>Question 5</w:t>
      </w:r>
    </w:p>
    <w:p w14:paraId="513775A0" w14:textId="3147D2A3" w:rsidR="00A06BD6" w:rsidRDefault="00A06BD6" w:rsidP="00A06BD6">
      <w:pPr>
        <w:pStyle w:val="ListParagraph"/>
        <w:numPr>
          <w:ilvl w:val="1"/>
          <w:numId w:val="8"/>
        </w:numPr>
        <w:spacing w:line="240" w:lineRule="atLeast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  <m:r>
              <w:rPr>
                <w:rFonts w:ascii="Cambria Math" w:hAnsi="Cambria Math"/>
              </w:rPr>
              <m:t>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w:bookmarkStart w:id="0" w:name="OLE_LINK4"/>
        <w:bookmarkStart w:id="1" w:name="OLE_LINK5"/>
        <m:r>
          <w:rPr>
            <w:rFonts w:ascii="Cambria Math" w:hAnsi="Cambria Math"/>
          </w:rPr>
          <m:t xml:space="preserve">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/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  <m:r>
              <w:rPr>
                <w:rFonts w:ascii="Cambria Math" w:hAnsi="Cambria Math"/>
              </w:rPr>
              <m:t>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6888AA" w14:textId="518C8011" w:rsidR="00A06BD6" w:rsidRDefault="00A06BD6" w:rsidP="00A06BD6">
      <w:pPr>
        <w:spacing w:line="240" w:lineRule="atLeast"/>
        <w:ind w:left="420"/>
      </w:pPr>
      <w:r>
        <w:rPr>
          <w:rFonts w:hint="eastAsia"/>
        </w:rPr>
        <w:t>A</w:t>
      </w:r>
      <w:r>
        <w:t>ccording to the definition of</w:t>
      </w:r>
      <w:r w:rsidR="00CD149F">
        <w:t xml:space="preserve"> asymptotically tight bounds. Let</w:t>
      </w:r>
      <w:r w:rsidR="0027553D">
        <w:t xml:space="preserve"> f and g are t</w:t>
      </w:r>
      <w:r w:rsidR="00CD149F">
        <w:t>wo</w:t>
      </w:r>
      <w:r w:rsidR="0027553D">
        <w:t xml:space="preserve"> functions</w:t>
      </w:r>
    </w:p>
    <w:p w14:paraId="045E07FA" w14:textId="3DDECFE1" w:rsidR="00A06BD6" w:rsidRDefault="00EE032C" w:rsidP="00A06BD6">
      <w:pPr>
        <w:spacing w:line="240" w:lineRule="atLeast"/>
        <w:ind w:left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 w:hint="eastAsia"/>
                    </w:rPr>
                    <m:t>infinite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</w:rPr>
                    <m:t>g(n)</m:t>
                  </m:r>
                </m:den>
              </m:f>
              <m:r>
                <w:rPr>
                  <w:rFonts w:ascii="Cambria Math" w:hAnsi="Cambria Math"/>
                </w:rPr>
                <m:t>=constant</m:t>
              </m:r>
            </m:e>
          </m:func>
        </m:oMath>
      </m:oMathPara>
    </w:p>
    <w:p w14:paraId="5559AF30" w14:textId="7136F5B0" w:rsidR="00A06BD6" w:rsidRDefault="00A06BD6" w:rsidP="0027553D">
      <w:pPr>
        <w:spacing w:line="240" w:lineRule="atLeast"/>
      </w:pPr>
      <w:r>
        <w:tab/>
      </w:r>
      <w:r w:rsidR="00CD149F">
        <w:t xml:space="preserve">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w:bookmarkEnd w:id="0"/>
        <w:bookmarkEnd w:id="1"/>
        <m:r>
          <w:rPr>
            <w:rFonts w:ascii="Cambria Math" w:hAnsi="Cambria Math"/>
          </w:rPr>
          <m:t>)</m:t>
        </m:r>
      </m:oMath>
    </w:p>
    <w:p w14:paraId="275BE9FC" w14:textId="77777777" w:rsidR="0027553D" w:rsidRPr="0027553D" w:rsidRDefault="0027553D" w:rsidP="0027553D">
      <w:pPr>
        <w:spacing w:line="240" w:lineRule="atLeast"/>
      </w:pPr>
    </w:p>
    <w:p w14:paraId="52D112E8" w14:textId="01576F93" w:rsidR="007A421B" w:rsidRDefault="007A421B" w:rsidP="0027553D">
      <w:pPr>
        <w:pStyle w:val="ListParagraph"/>
        <w:numPr>
          <w:ilvl w:val="1"/>
          <w:numId w:val="8"/>
        </w:numPr>
        <w:spacing w:line="240" w:lineRule="atLeast"/>
        <w:ind w:firstLineChars="0"/>
      </w:pPr>
      <w:r>
        <w:t xml:space="preserve">Showing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&lt;</m:t>
        </m:r>
        <w:bookmarkStart w:id="2" w:name="OLE_LINK3"/>
        <w:bookmarkStart w:id="3" w:name="OLE_LINK6"/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</m:sup>
        </m:sSup>
      </m:oMath>
      <w:bookmarkEnd w:id="2"/>
      <w:bookmarkEnd w:id="3"/>
      <w:r>
        <w:rPr>
          <w:rFonts w:hint="eastAsia"/>
        </w:rPr>
        <w:t xml:space="preserve"> </w:t>
      </w:r>
      <w:r>
        <w:t>for some positive number c and n &gt; n0</w:t>
      </w:r>
    </w:p>
    <w:p w14:paraId="6D256CA6" w14:textId="2A5D157B" w:rsidR="0027553D" w:rsidRDefault="0027553D" w:rsidP="007A421B">
      <w:pPr>
        <w:pStyle w:val="ListParagraph"/>
        <w:spacing w:line="240" w:lineRule="atLeast"/>
        <w:ind w:left="84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sup>
            </m:sSup>
          </m:sup>
        </m:sSup>
      </m:oMath>
      <w:r>
        <w:rPr>
          <w:rFonts w:hint="eastAsia"/>
        </w:rPr>
        <w:t xml:space="preserve"> </w:t>
      </w:r>
      <w:r>
        <w:t xml:space="preserve">taking logarithms for both equations. </w:t>
      </w:r>
    </w:p>
    <w:p w14:paraId="4204251F" w14:textId="0854BA11" w:rsidR="007A421B" w:rsidRDefault="007A421B" w:rsidP="003053C4">
      <w:pPr>
        <w:pStyle w:val="ListParagraph"/>
        <w:spacing w:line="240" w:lineRule="atLeast"/>
        <w:ind w:left="3360" w:firstLineChars="0" w:firstLine="0"/>
      </w:pPr>
      <w:r>
        <w:t xml:space="preserve">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sup>
                </m:sSup>
              </m:sup>
            </m:sSup>
          </m:e>
        </m:func>
      </m:oMath>
    </w:p>
    <w:p w14:paraId="7C1D022A" w14:textId="77777777" w:rsidR="003053C4" w:rsidRDefault="003053C4" w:rsidP="0027553D">
      <w:pPr>
        <w:pStyle w:val="ListParagraph"/>
        <w:spacing w:line="240" w:lineRule="atLeast"/>
        <w:ind w:left="840" w:firstLineChars="0" w:firstLine="0"/>
      </w:pPr>
      <w:r>
        <w:t>The equation holds when</w:t>
      </w:r>
    </w:p>
    <w:p w14:paraId="0867CCE4" w14:textId="1FE45498" w:rsidR="003053C4" w:rsidRPr="003053C4" w:rsidRDefault="003053C4" w:rsidP="0027553D">
      <w:pPr>
        <w:pStyle w:val="ListParagraph"/>
        <w:spacing w:line="240" w:lineRule="atLeast"/>
        <w:ind w:left="840" w:firstLineChars="0" w:firstLine="0"/>
      </w:pPr>
      <m:oMathPara>
        <m:oMath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</m:t>
          </m:r>
          <w:bookmarkStart w:id="4" w:name="OLE_LINK7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  <w:bookmarkEnd w:id="4"/>
    </w:p>
    <w:p w14:paraId="064E0B24" w14:textId="2C64FBE9" w:rsidR="003053C4" w:rsidRDefault="003053C4" w:rsidP="0027553D">
      <w:pPr>
        <w:pStyle w:val="ListParagraph"/>
        <w:spacing w:line="240" w:lineRule="atLeast"/>
        <w:ind w:left="840" w:firstLineChars="0" w:firstLine="0"/>
      </w:pPr>
      <w:r>
        <w:t>Set c = 1 then the equation would be</w:t>
      </w:r>
    </w:p>
    <w:p w14:paraId="4BD5F776" w14:textId="3C259E13" w:rsidR="0027553D" w:rsidRPr="003053C4" w:rsidRDefault="003053C4" w:rsidP="003053C4">
      <w:pPr>
        <w:pStyle w:val="ListParagraph"/>
        <w:spacing w:line="240" w:lineRule="atLeast"/>
        <w:ind w:left="840" w:firstLineChars="0" w:firstLine="0"/>
      </w:pPr>
      <m:oMathPara>
        <m:oMath>
          <m:r>
            <w:rPr>
              <w:rFonts w:ascii="Cambria Math" w:hAnsi="Cambria Math"/>
            </w:rPr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14:paraId="63764F32" w14:textId="2BDCDD7D" w:rsidR="003053C4" w:rsidRDefault="003053C4" w:rsidP="003053C4">
      <w:pPr>
        <w:pStyle w:val="ListParagraph"/>
        <w:spacing w:line="240" w:lineRule="atLeast"/>
        <w:ind w:left="840" w:firstLineChars="0" w:firstLine="0"/>
      </w:pPr>
      <w:r>
        <w:rPr>
          <w:rFonts w:hint="eastAsia"/>
        </w:rPr>
        <w:t>N</w:t>
      </w:r>
      <w:r>
        <w:t>ow we apply L’Hopital’s rule to proof if the assumption is correct</w:t>
      </w:r>
    </w:p>
    <w:bookmarkStart w:id="5" w:name="OLE_LINK1"/>
    <w:bookmarkStart w:id="6" w:name="OLE_LINK2"/>
    <w:p w14:paraId="7DB3CD73" w14:textId="5AD0C76F" w:rsidR="003053C4" w:rsidRDefault="00EE032C" w:rsidP="003053C4">
      <w:pPr>
        <w:pStyle w:val="ListParagraph"/>
        <w:spacing w:line="240" w:lineRule="atLeast"/>
        <w:ind w:left="840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w:bookmarkStart w:id="7" w:name="OLE_LINK8"/>
                <w:bookmarkStart w:id="8" w:name="OLE_LINK9"/>
                <m:r>
                  <w:rPr>
                    <w:rFonts w:ascii="Cambria Math" w:hAnsi="Cambria Math" w:hint="eastAsi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w:bookmarkEnd w:id="7"/>
                <w:bookmarkEnd w:id="8"/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sup>
                </m:sSup>
              </m:den>
            </m:f>
          </m:e>
        </m:func>
        <w:bookmarkEnd w:id="5"/>
        <w:bookmarkEnd w:id="6"/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hint="eastAsia"/>
                      </w:rPr>
                      <m:t>10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="宋体" w:hAnsi="Cambria Math" w:cs="宋体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,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,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 w:rsidR="003F180C">
        <w:rPr>
          <w:rFonts w:hint="eastAsia"/>
        </w:rPr>
        <w:t xml:space="preserve"> </w:t>
      </w:r>
      <w:r w:rsidR="003F180C"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0.1-1</m:t>
                    </m:r>
                  </m:sup>
                </m:sSup>
              </m:den>
            </m:f>
          </m:e>
        </m:func>
      </m:oMath>
      <w:r w:rsidR="003F180C">
        <w:rPr>
          <w:rFonts w:hint="eastAsia"/>
        </w:rPr>
        <w:t xml:space="preserve"> </w:t>
      </w:r>
      <w:r w:rsidR="003F180C"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0.1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0.1</m:t>
                    </m:r>
                  </m:sup>
                </m:sSup>
              </m:den>
            </m:f>
          </m:e>
        </m:func>
      </m:oMath>
      <w:r w:rsidR="003F180C">
        <w:rPr>
          <w:rFonts w:hint="eastAsia"/>
        </w:rPr>
        <w:t xml:space="preserve"> </w:t>
      </w:r>
      <w:r w:rsidR="003F180C"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0.1*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0.1</m:t>
                    </m:r>
                  </m:sup>
                </m:sSup>
              </m:den>
            </m:f>
          </m:e>
        </m:func>
      </m:oMath>
      <w:r w:rsidR="00A52367">
        <w:rPr>
          <w:rFonts w:hint="eastAsia"/>
        </w:rPr>
        <w:t xml:space="preserve"> </w:t>
      </w:r>
      <w:r w:rsidR="00A52367">
        <w:t>= 0</w:t>
      </w:r>
    </w:p>
    <w:p w14:paraId="514FE5A0" w14:textId="493B9381" w:rsidR="005868EF" w:rsidRDefault="005868EF" w:rsidP="0027553D">
      <w:pPr>
        <w:pStyle w:val="ListParagraph"/>
        <w:spacing w:line="240" w:lineRule="atLeast"/>
        <w:ind w:left="840" w:firstLineChars="0" w:firstLine="0"/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14:paraId="0D968D2A" w14:textId="6348996F" w:rsidR="00E04CA1" w:rsidRDefault="00E04CA1" w:rsidP="0027553D">
      <w:pPr>
        <w:pStyle w:val="ListParagraph"/>
        <w:spacing w:line="240" w:lineRule="atLeast"/>
        <w:ind w:left="840" w:firstLineChars="0" w:firstLine="0"/>
      </w:pPr>
      <w:r>
        <w:t xml:space="preserve">In addition, there is a fact which indicated that </w:t>
      </w:r>
      <w:r w:rsidRPr="00E04CA1">
        <w:rPr>
          <w:b/>
          <w:bCs/>
          <w:i/>
          <w:iCs/>
        </w:rPr>
        <w:t xml:space="preserve">for every b &gt; 1 and every x &gt; 0, we have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  <w:bCs/>
          <w:i/>
          <w:iCs/>
        </w:rPr>
        <w:t>(</w:t>
      </w:r>
      <w:r>
        <w:rPr>
          <w:b/>
          <w:bCs/>
          <w:i/>
          <w:iCs/>
        </w:rPr>
        <w:t xml:space="preserve">algorithm design, Jon Kleinberg). </w:t>
      </w:r>
      <w:r>
        <w:t>Thus, when we compare these two equations:</w:t>
      </w:r>
    </w:p>
    <w:p w14:paraId="73333101" w14:textId="230AAF25" w:rsidR="00E04CA1" w:rsidRPr="00E04CA1" w:rsidRDefault="00E04CA1" w:rsidP="0027553D">
      <w:pPr>
        <w:pStyle w:val="ListParagraph"/>
        <w:spacing w:line="240" w:lineRule="atLeast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f(n)= 10log</m:t>
              </m:r>
            </m:fName>
            <m:e>
              <m:r>
                <w:rPr>
                  <w:rFonts w:ascii="Cambria Math" w:hAnsi="Cambria Math"/>
                </w:rPr>
                <m:t>n and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func>
        </m:oMath>
      </m:oMathPara>
    </w:p>
    <w:p w14:paraId="6BEDE1BA" w14:textId="5F29C07D" w:rsidR="00E04CA1" w:rsidRPr="00E04CA1" w:rsidRDefault="00E04CA1" w:rsidP="0027553D">
      <w:pPr>
        <w:pStyle w:val="ListParagraph"/>
        <w:spacing w:line="240" w:lineRule="atLeast"/>
        <w:ind w:left="840" w:firstLineChars="0" w:firstLine="0"/>
        <w:rPr>
          <w:rFonts w:hint="eastAsia"/>
        </w:rPr>
      </w:pPr>
      <w:r>
        <w:t xml:space="preserve">It could be directly known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14:paraId="0CB9D840" w14:textId="140C540E" w:rsidR="005868EF" w:rsidRDefault="005868EF" w:rsidP="005868EF">
      <w:pPr>
        <w:pStyle w:val="ListParagraph"/>
        <w:numPr>
          <w:ilvl w:val="1"/>
          <w:numId w:val="8"/>
        </w:numPr>
        <w:spacing w:line="240" w:lineRule="atLeast"/>
        <w:ind w:firstLineChars="0"/>
      </w:pPr>
      <w:r>
        <w:lastRenderedPageBreak/>
        <w:t xml:space="preserve">Taking logarithms for both equations. </w:t>
      </w:r>
      <w:bookmarkStart w:id="9" w:name="OLE_LINK10"/>
      <w:bookmarkStart w:id="10" w:name="OLE_LINK11"/>
      <w:r>
        <w:t>We get</w:t>
      </w:r>
      <w:bookmarkEnd w:id="9"/>
      <w:bookmarkEnd w:id="10"/>
      <w:r w:rsidR="00BD0BE0">
        <w:rPr>
          <w:rFonts w:hint="eastAsia"/>
        </w:rPr>
        <w:t>:</w:t>
      </w:r>
    </w:p>
    <w:p w14:paraId="73DEF583" w14:textId="6D6C1101" w:rsidR="005868EF" w:rsidRPr="005868EF" w:rsidRDefault="00EE032C" w:rsidP="005868EF">
      <w:pPr>
        <w:pStyle w:val="ListParagraph"/>
        <w:spacing w:line="240" w:lineRule="atLeast"/>
        <w:ind w:left="126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</m:oMath>
      </m:oMathPara>
    </w:p>
    <w:p w14:paraId="65D5537D" w14:textId="53DE0714" w:rsidR="005868EF" w:rsidRPr="005868EF" w:rsidRDefault="005868EF" w:rsidP="005868EF">
      <w:pPr>
        <w:pStyle w:val="ListParagraph"/>
        <w:spacing w:line="240" w:lineRule="atLeast"/>
        <w:ind w:left="1260" w:firstLineChars="0" w:firstLine="0"/>
      </w:pPr>
      <m:oMathPara>
        <m:oMath>
          <m:r>
            <w:rPr>
              <w:rFonts w:ascii="Cambria Math" w:hAnsi="Cambria Math"/>
            </w:rPr>
            <m:t xml:space="preserve">    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func>
            </m:e>
          </m:func>
        </m:oMath>
      </m:oMathPara>
    </w:p>
    <w:p w14:paraId="766CA26A" w14:textId="0C301A11" w:rsidR="0027553D" w:rsidRDefault="005868EF" w:rsidP="0027553D">
      <w:pPr>
        <w:pStyle w:val="ListParagraph"/>
        <w:spacing w:line="240" w:lineRule="atLeast"/>
        <w:ind w:left="840" w:firstLineChars="0" w:firstLine="0"/>
      </w:pPr>
      <w:r>
        <w:t xml:space="preserve">For each these two equations, </w:t>
      </w:r>
      <w:r w:rsidR="00A8421A">
        <w:t>it could be seen that the definition of asymptotic upper bounds is not suit for f(n). There not exist constants c &gt; 0 and n0 &lt; 0 so that for all n &gt;= n0, having T(n) &lt;= c.</w:t>
      </w:r>
    </w:p>
    <w:p w14:paraId="2C64C5F5" w14:textId="59AA642B" w:rsidR="00A8421A" w:rsidRPr="0027553D" w:rsidRDefault="00A8421A" w:rsidP="0027553D">
      <w:pPr>
        <w:pStyle w:val="ListParagraph"/>
        <w:spacing w:line="240" w:lineRule="atLeast"/>
        <w:ind w:left="840" w:firstLineChars="0" w:firstLine="0"/>
      </w:pPr>
      <w:r>
        <w:t>Therefore, neither of the two is the asymptotic upper bounds for each other.</w:t>
      </w:r>
    </w:p>
    <w:p w14:paraId="47AC0217" w14:textId="77777777" w:rsidR="0027553D" w:rsidRPr="0027553D" w:rsidRDefault="0027553D" w:rsidP="0027553D">
      <w:pPr>
        <w:pStyle w:val="ListParagraph"/>
        <w:spacing w:line="240" w:lineRule="atLeast"/>
        <w:ind w:left="840" w:firstLineChars="0" w:firstLine="0"/>
      </w:pPr>
    </w:p>
    <w:sectPr w:rsidR="0027553D" w:rsidRPr="0027553D" w:rsidSect="00832F2A">
      <w:head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E60A9" w14:textId="77777777" w:rsidR="00EE032C" w:rsidRDefault="00EE032C" w:rsidP="00832F2A">
      <w:r>
        <w:separator/>
      </w:r>
    </w:p>
  </w:endnote>
  <w:endnote w:type="continuationSeparator" w:id="0">
    <w:p w14:paraId="49B5CD0E" w14:textId="77777777" w:rsidR="00EE032C" w:rsidRDefault="00EE032C" w:rsidP="0083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795C6" w14:textId="77777777" w:rsidR="00EE032C" w:rsidRDefault="00EE032C" w:rsidP="00832F2A">
      <w:r>
        <w:separator/>
      </w:r>
    </w:p>
  </w:footnote>
  <w:footnote w:type="continuationSeparator" w:id="0">
    <w:p w14:paraId="5F994E75" w14:textId="77777777" w:rsidR="00EE032C" w:rsidRDefault="00EE032C" w:rsidP="0083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86E8A" w14:textId="7DD269FB" w:rsidR="00F43109" w:rsidRDefault="00F43109">
    <w:pPr>
      <w:pStyle w:val="Header"/>
    </w:pPr>
  </w:p>
  <w:p w14:paraId="637EB669" w14:textId="5542C5EC" w:rsidR="00832F2A" w:rsidRDefault="00F43109" w:rsidP="00832F2A">
    <w:pPr>
      <w:pStyle w:val="Header"/>
      <w:pBdr>
        <w:bottom w:val="single" w:sz="6" w:space="0" w:color="auto"/>
      </w:pBdr>
    </w:pPr>
    <w:r>
      <w:rPr>
        <w:rFonts w:hint="eastAsia"/>
      </w:rPr>
      <w:t>Y</w:t>
    </w:r>
    <w:r>
      <w:t>uanzhi shang z5158334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C21"/>
    <w:multiLevelType w:val="hybridMultilevel"/>
    <w:tmpl w:val="858CE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B97CD8"/>
    <w:multiLevelType w:val="hybridMultilevel"/>
    <w:tmpl w:val="C464CE62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133EA"/>
    <w:multiLevelType w:val="hybridMultilevel"/>
    <w:tmpl w:val="89449188"/>
    <w:lvl w:ilvl="0" w:tplc="4E08E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936FF"/>
    <w:multiLevelType w:val="hybridMultilevel"/>
    <w:tmpl w:val="10DAC78E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653146"/>
    <w:multiLevelType w:val="hybridMultilevel"/>
    <w:tmpl w:val="39165AC2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C36E2"/>
    <w:multiLevelType w:val="hybridMultilevel"/>
    <w:tmpl w:val="D03AEF0A"/>
    <w:lvl w:ilvl="0" w:tplc="2D42A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D227CA"/>
    <w:multiLevelType w:val="hybridMultilevel"/>
    <w:tmpl w:val="F7AE63B6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DC2C2C"/>
    <w:multiLevelType w:val="hybridMultilevel"/>
    <w:tmpl w:val="9514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804149"/>
    <w:multiLevelType w:val="hybridMultilevel"/>
    <w:tmpl w:val="A7005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3F6133C"/>
    <w:multiLevelType w:val="hybridMultilevel"/>
    <w:tmpl w:val="4F24A8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AB45BAC"/>
    <w:multiLevelType w:val="hybridMultilevel"/>
    <w:tmpl w:val="E4927B2E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17D70"/>
    <w:multiLevelType w:val="hybridMultilevel"/>
    <w:tmpl w:val="D4AA2920"/>
    <w:lvl w:ilvl="0" w:tplc="FE1AD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216235"/>
    <w:multiLevelType w:val="hybridMultilevel"/>
    <w:tmpl w:val="C4D6DF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6"/>
    <w:rsid w:val="0005659C"/>
    <w:rsid w:val="0016522E"/>
    <w:rsid w:val="00254F23"/>
    <w:rsid w:val="0027553D"/>
    <w:rsid w:val="002B0D92"/>
    <w:rsid w:val="002E12A9"/>
    <w:rsid w:val="003053C4"/>
    <w:rsid w:val="003F180C"/>
    <w:rsid w:val="005868EF"/>
    <w:rsid w:val="00612FA2"/>
    <w:rsid w:val="00686587"/>
    <w:rsid w:val="006A3F6E"/>
    <w:rsid w:val="00732B2B"/>
    <w:rsid w:val="007A421B"/>
    <w:rsid w:val="00832F2A"/>
    <w:rsid w:val="00845374"/>
    <w:rsid w:val="008D36D2"/>
    <w:rsid w:val="00977366"/>
    <w:rsid w:val="00A06BD6"/>
    <w:rsid w:val="00A52367"/>
    <w:rsid w:val="00A8421A"/>
    <w:rsid w:val="00BD0BE0"/>
    <w:rsid w:val="00C51582"/>
    <w:rsid w:val="00C54F8F"/>
    <w:rsid w:val="00CA2E11"/>
    <w:rsid w:val="00CD149F"/>
    <w:rsid w:val="00CF374E"/>
    <w:rsid w:val="00D267CF"/>
    <w:rsid w:val="00DD1B53"/>
    <w:rsid w:val="00E04CA1"/>
    <w:rsid w:val="00E1385B"/>
    <w:rsid w:val="00EA7521"/>
    <w:rsid w:val="00EE032C"/>
    <w:rsid w:val="00F258BC"/>
    <w:rsid w:val="00F4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E037"/>
  <w15:chartTrackingRefBased/>
  <w15:docId w15:val="{F89F3317-2D9F-4933-971C-13065648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2A"/>
    <w:pPr>
      <w:widowControl w:val="0"/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F2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2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2F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2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2F2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32F2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06BD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868E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8E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8EF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8EF"/>
    <w:rPr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8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70C4-7023-432C-BCAE-F3BC0916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尚 远志</cp:lastModifiedBy>
  <cp:revision>17</cp:revision>
  <cp:lastPrinted>2020-06-13T14:29:00Z</cp:lastPrinted>
  <dcterms:created xsi:type="dcterms:W3CDTF">2020-06-12T08:19:00Z</dcterms:created>
  <dcterms:modified xsi:type="dcterms:W3CDTF">2020-06-15T15:49:00Z</dcterms:modified>
</cp:coreProperties>
</file>