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245D" w14:textId="3CE96BDD" w:rsidR="00DE3312" w:rsidRDefault="009E210D" w:rsidP="009E210D">
      <w:pPr>
        <w:pStyle w:val="Heading2"/>
      </w:pPr>
      <w:r>
        <w:t>Question 1</w:t>
      </w:r>
    </w:p>
    <w:p w14:paraId="40289FE6" w14:textId="5ED584FA" w:rsidR="001163F6" w:rsidRDefault="001163F6" w:rsidP="002D2B8B">
      <w:pPr>
        <w:rPr>
          <w:rFonts w:hint="eastAsia"/>
        </w:rPr>
      </w:pPr>
      <w:r>
        <w:rPr>
          <w:rFonts w:hint="eastAsia"/>
        </w:rPr>
        <w:t>F</w:t>
      </w:r>
      <w:r>
        <w:t xml:space="preserve">or this question, Dynamic programming method could be applied. To solve the problem for the whole string, it needs to be first considered that subproblem. That is, the optimal solution between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w:t>
      </w:r>
      <w:r>
        <w:t xml:space="preserve">and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Pr>
          <w:rFonts w:hint="eastAsia"/>
        </w:rPr>
        <w:t xml:space="preserve"> </w:t>
      </w:r>
      <w:r>
        <w:t xml:space="preserve">true or false in the Boolean expression. Assume </w:t>
      </w:r>
      <w:bookmarkStart w:id="0" w:name="OLE_LINK15"/>
      <w:bookmarkStart w:id="1" w:name="OLE_LINK16"/>
      <m:oMath>
        <m:r>
          <w:rPr>
            <w:rFonts w:ascii="Cambria Math" w:hAnsi="Cambria Math"/>
          </w:rPr>
          <m:t>T(i,j)</m:t>
        </m:r>
      </m:oMath>
      <w:bookmarkEnd w:id="0"/>
      <w:bookmarkEnd w:id="1"/>
      <w:r>
        <w:rPr>
          <w:rFonts w:hint="eastAsia"/>
        </w:rPr>
        <w:t xml:space="preserve"> </w:t>
      </w:r>
      <w:r>
        <w:t xml:space="preserve">would be the number of ways to placement bracket that can make the result to be true between </w:t>
      </w:r>
      <m:oMath>
        <m:r>
          <w:rPr>
            <w:rFonts w:ascii="Cambria Math" w:hAnsi="Cambria Math"/>
          </w:rPr>
          <m:t>i, j</m:t>
        </m:r>
      </m:oMath>
      <w:r>
        <w:t xml:space="preserve"> and </w:t>
      </w:r>
      <m:oMath>
        <m:r>
          <w:rPr>
            <w:rFonts w:ascii="Cambria Math" w:hAnsi="Cambria Math"/>
          </w:rPr>
          <m:t>F(i,j)</m:t>
        </m:r>
      </m:oMath>
      <w:r>
        <w:rPr>
          <w:rFonts w:hint="eastAsia"/>
        </w:rPr>
        <w:t xml:space="preserve"> </w:t>
      </w:r>
      <w:r>
        <w:t>would be the number of ways that can make it to be false</w:t>
      </w:r>
      <w:r w:rsidR="00384580">
        <w:t xml:space="preserve">. Both </w:t>
      </w:r>
      <m:oMath>
        <m:r>
          <w:rPr>
            <w:rFonts w:ascii="Cambria Math" w:hAnsi="Cambria Math"/>
          </w:rPr>
          <m:t>T(i,j)</m:t>
        </m:r>
      </m:oMath>
      <w:r w:rsidR="00384580">
        <w:rPr>
          <w:rFonts w:hint="eastAsia"/>
        </w:rPr>
        <w:t xml:space="preserve"> </w:t>
      </w:r>
      <w:r w:rsidR="00384580">
        <w:t xml:space="preserve">and </w:t>
      </w:r>
      <m:oMath>
        <m:r>
          <w:rPr>
            <w:rFonts w:ascii="Cambria Math" w:hAnsi="Cambria Math"/>
            <w:kern w:val="0"/>
          </w:rPr>
          <m:t>F</m:t>
        </m:r>
        <m:r>
          <w:rPr>
            <w:rFonts w:ascii="Cambria Math" w:hAnsi="Cambria Math"/>
            <w:kern w:val="0"/>
          </w:rPr>
          <m:t>(i,j)</m:t>
        </m:r>
      </m:oMath>
      <w:r w:rsidR="00384580">
        <w:rPr>
          <w:rFonts w:hint="eastAsia"/>
          <w:kern w:val="0"/>
        </w:rPr>
        <w:t xml:space="preserve"> </w:t>
      </w:r>
      <w:r w:rsidR="00384580">
        <w:rPr>
          <w:kern w:val="0"/>
        </w:rPr>
        <w:t xml:space="preserve">would be the </w:t>
      </w:r>
      <w:r w:rsidR="00384580" w:rsidRPr="00406869">
        <w:rPr>
          <w:b/>
          <w:bCs/>
          <w:kern w:val="0"/>
        </w:rPr>
        <w:t>optimal solution</w:t>
      </w:r>
      <w:r w:rsidR="00384580">
        <w:rPr>
          <w:kern w:val="0"/>
        </w:rPr>
        <w:t xml:space="preserve"> for substring </w:t>
      </w:r>
      <m:oMath>
        <m:r>
          <w:rPr>
            <w:rFonts w:ascii="Cambria Math" w:hAnsi="Cambria Math"/>
            <w:kern w:val="0"/>
          </w:rPr>
          <m:t>(i,j)</m:t>
        </m:r>
      </m:oMath>
    </w:p>
    <w:p w14:paraId="27ED3B69" w14:textId="530CE091" w:rsidR="00A23EC2" w:rsidRDefault="00A23EC2" w:rsidP="002D2B8B"/>
    <w:p w14:paraId="5A1FF5F2" w14:textId="172B36E2" w:rsidR="00DF42FF" w:rsidRDefault="00A23EC2" w:rsidP="002D2B8B">
      <w:r>
        <w:t xml:space="preserve">This Boolean expression could be split by specific operator and form two subproblems. </w:t>
      </w:r>
      <w:r w:rsidR="00DF42FF">
        <w:t>It can be represented by following equation.</w:t>
      </w:r>
    </w:p>
    <w:p w14:paraId="6FE53A24" w14:textId="04F2E850" w:rsidR="00DF42FF" w:rsidRPr="00791531" w:rsidRDefault="00DF42FF" w:rsidP="002D2B8B">
      <m:oMathPara>
        <m:oMath>
          <m:r>
            <w:rPr>
              <w:rFonts w:ascii="Cambria Math" w:hAnsi="Cambria Math"/>
            </w:rPr>
            <m:t>T</m:t>
          </m:r>
          <m:d>
            <m:dPr>
              <m:ctrlPr>
                <w:rPr>
                  <w:rFonts w:ascii="Cambria Math" w:hAnsi="Cambria Math"/>
                  <w:i/>
                </w:rPr>
              </m:ctrlPr>
            </m:dPr>
            <m:e>
              <m:r>
                <w:rPr>
                  <w:rFonts w:ascii="Cambria Math" w:hAnsi="Cambria Math"/>
                </w:rPr>
                <m:t>i,j</m:t>
              </m:r>
            </m:e>
          </m:d>
          <m:r>
            <w:rPr>
              <w:rFonts w:ascii="Cambria Math" w:hAnsi="Cambria Math"/>
            </w:rPr>
            <m:t xml:space="preserve">= </m:t>
          </m:r>
          <w:bookmarkStart w:id="2" w:name="OLE_LINK1"/>
          <w:bookmarkStart w:id="3" w:name="OLE_LINK2"/>
          <m:nary>
            <m:naryPr>
              <m:chr m:val="∑"/>
              <m:limLoc m:val="undOvr"/>
              <m:ctrlPr>
                <w:rPr>
                  <w:rFonts w:ascii="Cambria Math" w:hAnsi="Cambria Math"/>
                  <w:i/>
                </w:rPr>
              </m:ctrlPr>
            </m:naryPr>
            <m:sub>
              <m:r>
                <w:rPr>
                  <w:rFonts w:ascii="Cambria Math" w:hAnsi="Cambria Math"/>
                </w:rPr>
                <m:t>m=i</m:t>
              </m:r>
            </m:sub>
            <m:sup>
              <m:r>
                <w:rPr>
                  <w:rFonts w:ascii="Cambria Math" w:hAnsi="Cambria Math"/>
                </w:rPr>
                <m:t>j-1</m:t>
              </m:r>
            </m:sup>
            <m:e>
              <w:bookmarkStart w:id="4" w:name="OLE_LINK3"/>
              <w:bookmarkStart w:id="5" w:name="OLE_LINK4"/>
              <m:r>
                <w:rPr>
                  <w:rFonts w:ascii="Cambria Math" w:hAnsi="Cambria Math"/>
                </w:rPr>
                <m:t>TS</m:t>
              </m:r>
              <m:d>
                <m:dPr>
                  <m:ctrlPr>
                    <w:rPr>
                      <w:rFonts w:ascii="Cambria Math" w:hAnsi="Cambria Math"/>
                      <w:i/>
                    </w:rPr>
                  </m:ctrlPr>
                </m:dPr>
                <m:e>
                  <m:r>
                    <w:rPr>
                      <w:rFonts w:ascii="Cambria Math" w:hAnsi="Cambria Math"/>
                    </w:rPr>
                    <m:t>i,m,j</m:t>
                  </m:r>
                </m:e>
              </m:d>
              <w:bookmarkEnd w:id="4"/>
              <w:bookmarkEnd w:id="5"/>
            </m:e>
          </m:nary>
        </m:oMath>
      </m:oMathPara>
      <w:bookmarkEnd w:id="2"/>
      <w:bookmarkEnd w:id="3"/>
    </w:p>
    <w:p w14:paraId="2906C7F5" w14:textId="2CC70482" w:rsidR="00791531" w:rsidRPr="00791531" w:rsidRDefault="00791531" w:rsidP="002D2B8B">
      <m:oMathPara>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m=i</m:t>
              </m:r>
            </m:sub>
            <m:sup>
              <m:r>
                <w:rPr>
                  <w:rFonts w:ascii="Cambria Math" w:hAnsi="Cambria Math"/>
                </w:rPr>
                <m:t>j-1</m:t>
              </m:r>
            </m:sup>
            <m:e>
              <m:r>
                <w:rPr>
                  <w:rFonts w:ascii="Cambria Math" w:hAnsi="Cambria Math"/>
                </w:rPr>
                <m:t>F</m:t>
              </m:r>
              <m:r>
                <w:rPr>
                  <w:rFonts w:ascii="Cambria Math" w:hAnsi="Cambria Math"/>
                </w:rPr>
                <m:t>S</m:t>
              </m:r>
              <m:d>
                <m:dPr>
                  <m:ctrlPr>
                    <w:rPr>
                      <w:rFonts w:ascii="Cambria Math" w:hAnsi="Cambria Math"/>
                      <w:i/>
                    </w:rPr>
                  </m:ctrlPr>
                </m:dPr>
                <m:e>
                  <m:r>
                    <w:rPr>
                      <w:rFonts w:ascii="Cambria Math" w:hAnsi="Cambria Math"/>
                    </w:rPr>
                    <m:t>i,m,j</m:t>
                  </m:r>
                </m:e>
              </m:d>
            </m:e>
          </m:nary>
        </m:oMath>
      </m:oMathPara>
    </w:p>
    <w:p w14:paraId="2BF8F17F" w14:textId="78D22B47" w:rsidR="00791531" w:rsidRDefault="00791531" w:rsidP="002D2B8B">
      <w:r>
        <w:t xml:space="preserve">Where </w:t>
      </w:r>
      <m:oMath>
        <m:r>
          <w:rPr>
            <w:rFonts w:ascii="Cambria Math" w:hAnsi="Cambria Math"/>
          </w:rPr>
          <m:t>(i,j)</m:t>
        </m:r>
      </m:oMath>
      <w:r>
        <w:rPr>
          <w:rFonts w:hint="eastAsia"/>
        </w:rPr>
        <w:t xml:space="preserve"> </w:t>
      </w:r>
      <w:r>
        <w:t xml:space="preserve">could be a substring and </w:t>
      </w:r>
      <m:oMath>
        <m:r>
          <w:rPr>
            <w:rFonts w:ascii="Cambria Math" w:hAnsi="Cambria Math"/>
          </w:rPr>
          <m:t>TS and FS</m:t>
        </m:r>
      </m:oMath>
      <w:r>
        <w:rPr>
          <w:rFonts w:hint="eastAsia"/>
        </w:rPr>
        <w:t xml:space="preserve"> </w:t>
      </w:r>
      <w:r>
        <w:t xml:space="preserve">represent that string </w:t>
      </w:r>
      <m:oMath>
        <m:r>
          <w:rPr>
            <w:rFonts w:ascii="Cambria Math" w:hAnsi="Cambria Math"/>
          </w:rPr>
          <m:t>(i,j)</m:t>
        </m:r>
      </m:oMath>
      <w:r>
        <w:rPr>
          <w:rFonts w:hint="eastAsia"/>
        </w:rPr>
        <w:t xml:space="preserve"> </w:t>
      </w:r>
      <w:r>
        <w:t xml:space="preserve">split by operator </w:t>
      </w:r>
      <m:oMath>
        <m:r>
          <w:rPr>
            <w:rFonts w:ascii="Cambria Math" w:hAnsi="Cambria Math"/>
          </w:rPr>
          <m:t>m</m:t>
        </m:r>
      </m:oMath>
      <w:r>
        <w:rPr>
          <w:rFonts w:hint="eastAsia"/>
        </w:rPr>
        <w:t xml:space="preserve"> </w:t>
      </w:r>
      <w:r>
        <w:t>then form two substring</w:t>
      </w:r>
      <w:r w:rsidR="00FE5F80">
        <w:t>s</w:t>
      </w:r>
      <w:r>
        <w:t>.</w:t>
      </w:r>
    </w:p>
    <w:p w14:paraId="6020C396" w14:textId="77777777" w:rsidR="004F64A4" w:rsidRDefault="00E926AD" w:rsidP="002D2B8B">
      <w:r>
        <w:rPr>
          <w:rFonts w:hint="eastAsia"/>
        </w:rPr>
        <w:t>T</w:t>
      </w:r>
      <w:r>
        <w:t xml:space="preserve">he value of </w:t>
      </w:r>
      <m:oMath>
        <m:r>
          <w:rPr>
            <w:rFonts w:ascii="Cambria Math" w:hAnsi="Cambria Math"/>
          </w:rPr>
          <m:t>FS()</m:t>
        </m:r>
      </m:oMath>
      <w:r>
        <w:t xml:space="preserve"> and </w:t>
      </w:r>
      <m:oMath>
        <m:r>
          <w:rPr>
            <w:rFonts w:ascii="Cambria Math" w:hAnsi="Cambria Math"/>
          </w:rPr>
          <m:t>TS()</m:t>
        </m:r>
      </m:oMath>
      <w:r>
        <w:rPr>
          <w:rFonts w:hint="eastAsia"/>
        </w:rPr>
        <w:t xml:space="preserve"> </w:t>
      </w:r>
      <w:r>
        <w:t xml:space="preserve">would be depend on the specific type of operator. </w:t>
      </w:r>
    </w:p>
    <w:p w14:paraId="20E011A8" w14:textId="6312382F" w:rsidR="004F64A4" w:rsidRDefault="004F64A4" w:rsidP="004F64A4">
      <w:pPr>
        <w:pStyle w:val="ListParagraph"/>
        <w:numPr>
          <w:ilvl w:val="0"/>
          <w:numId w:val="1"/>
        </w:numPr>
        <w:ind w:firstLineChars="0"/>
      </w:pPr>
      <w:r>
        <w:t xml:space="preserve">The value of </w:t>
      </w:r>
      <w:bookmarkStart w:id="6" w:name="OLE_LINK17"/>
      <w:bookmarkStart w:id="7" w:name="OLE_LINK18"/>
      <w:bookmarkStart w:id="8" w:name="OLE_LINK19"/>
      <m:oMath>
        <m:r>
          <w:rPr>
            <w:rFonts w:ascii="Cambria Math" w:hAnsi="Cambria Math"/>
          </w:rPr>
          <m:t>TS</m:t>
        </m:r>
        <m:d>
          <m:dPr>
            <m:ctrlPr>
              <w:rPr>
                <w:rFonts w:ascii="Cambria Math" w:hAnsi="Cambria Math"/>
                <w:i/>
              </w:rPr>
            </m:ctrlPr>
          </m:dPr>
          <m:e>
            <m:r>
              <w:rPr>
                <w:rFonts w:ascii="Cambria Math" w:hAnsi="Cambria Math"/>
              </w:rPr>
              <m:t>i,m,j</m:t>
            </m:r>
          </m:e>
        </m:d>
      </m:oMath>
      <w:bookmarkEnd w:id="6"/>
      <w:bookmarkEnd w:id="7"/>
      <w:bookmarkEnd w:id="8"/>
    </w:p>
    <w:p w14:paraId="0EC5DE1C" w14:textId="72556AA8" w:rsidR="004F64A4" w:rsidRDefault="00CE5BA3" w:rsidP="004F64A4">
      <w:pPr>
        <w:pStyle w:val="ListParagraph"/>
        <w:numPr>
          <w:ilvl w:val="1"/>
          <w:numId w:val="1"/>
        </w:numPr>
        <w:ind w:firstLineChars="0"/>
      </w:pPr>
      <m:oMath>
        <m:r>
          <w:rPr>
            <w:rFonts w:ascii="Cambria Math" w:hAnsi="Cambria Math"/>
          </w:rPr>
          <m:t>"AND"</m:t>
        </m:r>
      </m:oMath>
      <w:r>
        <w:rPr>
          <w:rFonts w:hint="eastAsia"/>
        </w:rPr>
        <w:t xml:space="preserve"> </w:t>
      </w:r>
      <w:r>
        <w:t xml:space="preserve">: </w:t>
      </w:r>
      <w:bookmarkStart w:id="9" w:name="OLE_LINK5"/>
      <w:bookmarkStart w:id="10" w:name="OLE_LINK6"/>
      <w:bookmarkStart w:id="11" w:name="OLE_LINK13"/>
      <w:bookmarkStart w:id="12" w:name="OLE_LINK14"/>
      <m:oMath>
        <m:r>
          <w:rPr>
            <w:rFonts w:ascii="Cambria Math" w:hAnsi="Cambria Math"/>
          </w:rPr>
          <m:t>T</m:t>
        </m:r>
        <m:d>
          <m:dPr>
            <m:ctrlPr>
              <w:rPr>
                <w:rFonts w:ascii="Cambria Math" w:hAnsi="Cambria Math"/>
                <w:i/>
              </w:rPr>
            </m:ctrlPr>
          </m:dPr>
          <m:e>
            <m:r>
              <w:rPr>
                <w:rFonts w:ascii="Cambria Math" w:hAnsi="Cambria Math"/>
              </w:rPr>
              <m:t>i,m</m:t>
            </m:r>
          </m:e>
        </m:d>
        <w:bookmarkEnd w:id="9"/>
        <w:bookmarkEnd w:id="10"/>
        <m:r>
          <w:rPr>
            <w:rFonts w:ascii="Cambria Math" w:hAnsi="Cambria Math"/>
          </w:rPr>
          <m:t>×</m:t>
        </m:r>
        <w:bookmarkStart w:id="13" w:name="OLE_LINK7"/>
        <w:bookmarkStart w:id="14" w:name="OLE_LINK8"/>
        <m:r>
          <w:rPr>
            <w:rFonts w:ascii="Cambria Math" w:hAnsi="Cambria Math"/>
          </w:rPr>
          <m:t>T(m+1,j)</m:t>
        </m:r>
      </m:oMath>
      <w:bookmarkEnd w:id="13"/>
      <w:bookmarkEnd w:id="14"/>
      <w:r>
        <w:t xml:space="preserve"> </w:t>
      </w:r>
      <w:bookmarkEnd w:id="11"/>
      <w:bookmarkEnd w:id="12"/>
      <w:r>
        <w:t>(the only way to get true is “true &amp; true”)</w:t>
      </w:r>
    </w:p>
    <w:p w14:paraId="51E9A38B" w14:textId="121658B6" w:rsidR="0000742B" w:rsidRDefault="0000742B" w:rsidP="004F64A4">
      <w:pPr>
        <w:pStyle w:val="ListParagraph"/>
        <w:numPr>
          <w:ilvl w:val="1"/>
          <w:numId w:val="1"/>
        </w:numPr>
        <w:ind w:firstLineChars="0"/>
      </w:pPr>
      <m:oMath>
        <m:r>
          <w:rPr>
            <w:rFonts w:ascii="Cambria Math" w:hAnsi="Cambria Math"/>
          </w:rPr>
          <m:t>"OR"</m:t>
        </m:r>
      </m:oMath>
      <w:r>
        <w:rPr>
          <w:rFonts w:hint="eastAsia"/>
        </w:rPr>
        <w:t>:</w:t>
      </w:r>
      <w:r>
        <w:t xml:space="preserve"> </w:t>
      </w:r>
      <w:bookmarkStart w:id="15" w:name="OLE_LINK9"/>
      <w:bookmarkStart w:id="16" w:name="OLE_LINK10"/>
      <w:bookmarkStart w:id="17" w:name="OLE_LINK11"/>
      <w:bookmarkStart w:id="18" w:name="OLE_LINK12"/>
      <w:bookmarkStart w:id="19" w:name="OLE_LINK20"/>
      <m:oMath>
        <m:r>
          <w:rPr>
            <w:rFonts w:ascii="Cambria Math" w:hAnsi="Cambria Math"/>
          </w:rPr>
          <m:t>T</m:t>
        </m:r>
        <m:d>
          <m:dPr>
            <m:ctrlPr>
              <w:rPr>
                <w:rFonts w:ascii="Cambria Math" w:hAnsi="Cambria Math"/>
                <w:i/>
              </w:rPr>
            </m:ctrlPr>
          </m:dPr>
          <m:e>
            <m:r>
              <w:rPr>
                <w:rFonts w:ascii="Cambria Math" w:hAnsi="Cambria Math"/>
              </w:rPr>
              <m:t>i,m</m:t>
            </m:r>
          </m:e>
        </m:d>
        <m:r>
          <w:rPr>
            <w:rFonts w:ascii="Cambria Math" w:hAnsi="Cambria Math"/>
          </w:rPr>
          <m:t>×F</m:t>
        </m:r>
        <m:d>
          <m:dPr>
            <m:ctrlPr>
              <w:rPr>
                <w:rFonts w:ascii="Cambria Math" w:hAnsi="Cambria Math"/>
                <w:i/>
              </w:rPr>
            </m:ctrlPr>
          </m:dPr>
          <m:e>
            <m:r>
              <w:rPr>
                <w:rFonts w:ascii="Cambria Math" w:hAnsi="Cambria Math"/>
              </w:rPr>
              <m:t>m+1,j</m:t>
            </m:r>
          </m:e>
        </m:d>
        <w:bookmarkEnd w:id="15"/>
        <w:bookmarkEnd w:id="16"/>
        <m:r>
          <w:rPr>
            <w:rFonts w:ascii="Cambria Math" w:hAnsi="Cambria Math"/>
          </w:rPr>
          <m:t>+T</m:t>
        </m:r>
        <m:d>
          <m:dPr>
            <m:ctrlPr>
              <w:rPr>
                <w:rFonts w:ascii="Cambria Math" w:hAnsi="Cambria Math"/>
                <w:i/>
              </w:rPr>
            </m:ctrlPr>
          </m:dPr>
          <m:e>
            <m:r>
              <w:rPr>
                <w:rFonts w:ascii="Cambria Math" w:hAnsi="Cambria Math"/>
              </w:rPr>
              <m:t>j,m</m:t>
            </m:r>
          </m:e>
        </m:d>
        <m:r>
          <w:rPr>
            <w:rFonts w:ascii="Cambria Math" w:hAnsi="Cambria Math"/>
          </w:rPr>
          <m:t>×</m:t>
        </m:r>
        <m:r>
          <w:rPr>
            <w:rFonts w:ascii="Cambria Math" w:hAnsi="Cambria Math"/>
            <w:kern w:val="0"/>
          </w:rPr>
          <m:t>T</m:t>
        </m:r>
        <m:d>
          <m:dPr>
            <m:ctrlPr>
              <w:rPr>
                <w:rFonts w:ascii="Cambria Math" w:hAnsi="Cambria Math"/>
                <w:i/>
                <w:kern w:val="0"/>
              </w:rPr>
            </m:ctrlPr>
          </m:dPr>
          <m:e>
            <m:r>
              <w:rPr>
                <w:rFonts w:ascii="Cambria Math" w:hAnsi="Cambria Math"/>
                <w:kern w:val="0"/>
              </w:rPr>
              <m:t>m+1,j</m:t>
            </m:r>
          </m:e>
        </m:d>
        <m:r>
          <w:rPr>
            <w:rFonts w:ascii="Cambria Math" w:hAnsi="Cambria Math"/>
            <w:kern w:val="0"/>
          </w:rPr>
          <m:t>+</m:t>
        </m:r>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m+1,j</m:t>
            </m:r>
          </m:e>
        </m:d>
      </m:oMath>
      <w:bookmarkEnd w:id="17"/>
      <w:bookmarkEnd w:id="18"/>
      <w:bookmarkEnd w:id="19"/>
      <w:r w:rsidR="00792F43">
        <w:rPr>
          <w:rFonts w:hint="eastAsia"/>
        </w:rPr>
        <w:t>(</w:t>
      </w:r>
      <w:r w:rsidR="00792F43">
        <w:t xml:space="preserve"> three situations that we can get true)</w:t>
      </w:r>
    </w:p>
    <w:p w14:paraId="7E560C1D" w14:textId="23007761" w:rsidR="00792F43" w:rsidRDefault="00792F43" w:rsidP="004F64A4">
      <w:pPr>
        <w:pStyle w:val="ListParagraph"/>
        <w:numPr>
          <w:ilvl w:val="1"/>
          <w:numId w:val="1"/>
        </w:numPr>
        <w:ind w:firstLineChars="0"/>
      </w:pPr>
      <m:oMath>
        <m:r>
          <w:rPr>
            <w:rFonts w:ascii="Cambria Math" w:hAnsi="Cambria Math"/>
          </w:rPr>
          <m:t>"</m:t>
        </m:r>
        <m:r>
          <m:rPr>
            <m:nor/>
          </m:rPr>
          <w:rPr>
            <w:rFonts w:ascii="Cambria Math" w:hAnsi="Cambria Math"/>
          </w:rPr>
          <m:t>N</m:t>
        </m:r>
        <m:r>
          <m:rPr>
            <m:nor/>
          </m:rPr>
          <w:rPr>
            <w:rFonts w:ascii="Cambria Math" w:hAnsi="Cambria Math"/>
          </w:rPr>
          <m:t>AN</m:t>
        </m:r>
        <m:r>
          <m:rPr>
            <m:nor/>
          </m:rPr>
          <w:rPr>
            <w:rFonts w:ascii="Cambria Math" w:hAnsi="Cambria Math"/>
          </w:rPr>
          <m:t xml:space="preserve">D": </m:t>
        </m:r>
        <m:r>
          <w:rPr>
            <w:rFonts w:ascii="Cambria Math" w:hAnsi="Cambria Math"/>
          </w:rPr>
          <m:t>T</m:t>
        </m:r>
        <m:d>
          <m:dPr>
            <m:ctrlPr>
              <w:rPr>
                <w:rFonts w:ascii="Cambria Math" w:hAnsi="Cambria Math"/>
                <w:i/>
              </w:rPr>
            </m:ctrlPr>
          </m:dPr>
          <m:e>
            <m:r>
              <w:rPr>
                <w:rFonts w:ascii="Cambria Math" w:hAnsi="Cambria Math"/>
              </w:rPr>
              <m:t>i,m</m:t>
            </m:r>
          </m:e>
        </m:d>
        <m:r>
          <w:rPr>
            <w:rFonts w:ascii="Cambria Math" w:hAnsi="Cambria Math"/>
          </w:rPr>
          <m:t>×F</m:t>
        </m:r>
        <m:d>
          <m:dPr>
            <m:ctrlPr>
              <w:rPr>
                <w:rFonts w:ascii="Cambria Math" w:hAnsi="Cambria Math"/>
                <w:i/>
              </w:rPr>
            </m:ctrlPr>
          </m:dPr>
          <m:e>
            <m:r>
              <w:rPr>
                <w:rFonts w:ascii="Cambria Math" w:hAnsi="Cambria Math"/>
              </w:rPr>
              <m:t>m+1,j</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j,m</m:t>
            </m:r>
          </m:e>
        </m:d>
        <m:r>
          <w:rPr>
            <w:rFonts w:ascii="Cambria Math" w:hAnsi="Cambria Math"/>
          </w:rPr>
          <m:t>×</m:t>
        </m:r>
        <m:r>
          <w:rPr>
            <w:rFonts w:ascii="Cambria Math" w:hAnsi="Cambria Math"/>
            <w:kern w:val="0"/>
          </w:rPr>
          <m:t>F</m:t>
        </m:r>
        <m:d>
          <m:dPr>
            <m:ctrlPr>
              <w:rPr>
                <w:rFonts w:ascii="Cambria Math" w:hAnsi="Cambria Math"/>
                <w:i/>
                <w:kern w:val="0"/>
              </w:rPr>
            </m:ctrlPr>
          </m:dPr>
          <m:e>
            <m:r>
              <w:rPr>
                <w:rFonts w:ascii="Cambria Math" w:hAnsi="Cambria Math"/>
                <w:kern w:val="0"/>
              </w:rPr>
              <m:t>m+1,j</m:t>
            </m:r>
          </m:e>
        </m:d>
        <m:r>
          <w:rPr>
            <w:rFonts w:ascii="Cambria Math" w:hAnsi="Cambria Math"/>
            <w:kern w:val="0"/>
          </w:rPr>
          <m:t>+</m:t>
        </m:r>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×T</m:t>
        </m:r>
        <m:d>
          <m:dPr>
            <m:ctrlPr>
              <w:rPr>
                <w:rFonts w:ascii="Cambria Math" w:hAnsi="Cambria Math"/>
                <w:i/>
              </w:rPr>
            </m:ctrlPr>
          </m:dPr>
          <m:e>
            <m:r>
              <w:rPr>
                <w:rFonts w:ascii="Cambria Math" w:hAnsi="Cambria Math"/>
              </w:rPr>
              <m:t>m+1,j</m:t>
            </m:r>
          </m:e>
        </m:d>
      </m:oMath>
    </w:p>
    <w:p w14:paraId="63F09622" w14:textId="6AC0875A" w:rsidR="00792F43" w:rsidRDefault="00792F43" w:rsidP="004F64A4">
      <w:pPr>
        <w:pStyle w:val="ListParagraph"/>
        <w:numPr>
          <w:ilvl w:val="1"/>
          <w:numId w:val="1"/>
        </w:numPr>
        <w:ind w:firstLineChars="0"/>
      </w:pPr>
      <m:oMath>
        <m:r>
          <w:rPr>
            <w:rFonts w:ascii="Cambria Math" w:hAnsi="Cambria Math"/>
          </w:rPr>
          <m:t>"NOR"</m:t>
        </m:r>
      </m:oMath>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m:t>
        </m:r>
        <m:r>
          <w:rPr>
            <w:rFonts w:ascii="Cambria Math" w:hAnsi="Cambria Math"/>
          </w:rPr>
          <m:t>F</m:t>
        </m:r>
        <m:r>
          <w:rPr>
            <w:rFonts w:ascii="Cambria Math" w:hAnsi="Cambria Math"/>
          </w:rPr>
          <m:t>(m+1,j)</m:t>
        </m:r>
      </m:oMath>
    </w:p>
    <w:p w14:paraId="77156979" w14:textId="33444388" w:rsidR="00406869" w:rsidRDefault="00406869" w:rsidP="00406869">
      <w:pPr>
        <w:pStyle w:val="ListParagraph"/>
        <w:numPr>
          <w:ilvl w:val="0"/>
          <w:numId w:val="1"/>
        </w:numPr>
        <w:ind w:firstLineChars="0"/>
      </w:pPr>
      <w:r>
        <w:rPr>
          <w:rFonts w:hint="eastAsia"/>
        </w:rPr>
        <w:t>T</w:t>
      </w:r>
      <w:r>
        <w:t xml:space="preserve">he value of </w:t>
      </w:r>
      <m:oMath>
        <m:r>
          <w:rPr>
            <w:rFonts w:ascii="Cambria Math" w:hAnsi="Cambria Math"/>
          </w:rPr>
          <m:t>F</m:t>
        </m:r>
        <m:r>
          <w:rPr>
            <w:rFonts w:ascii="Cambria Math" w:hAnsi="Cambria Math"/>
          </w:rPr>
          <m:t>S</m:t>
        </m:r>
        <m:d>
          <m:dPr>
            <m:ctrlPr>
              <w:rPr>
                <w:rFonts w:ascii="Cambria Math" w:hAnsi="Cambria Math"/>
                <w:i/>
              </w:rPr>
            </m:ctrlPr>
          </m:dPr>
          <m:e>
            <m:r>
              <w:rPr>
                <w:rFonts w:ascii="Cambria Math" w:hAnsi="Cambria Math"/>
              </w:rPr>
              <m:t>i,m,j</m:t>
            </m:r>
          </m:e>
        </m:d>
      </m:oMath>
      <w:r w:rsidR="007949A2">
        <w:rPr>
          <w:rFonts w:hint="eastAsia"/>
        </w:rPr>
        <w:t xml:space="preserve"> </w:t>
      </w:r>
      <w:r w:rsidR="007949A2">
        <w:t xml:space="preserve">is </w:t>
      </w:r>
      <w:r w:rsidR="007949A2">
        <w:rPr>
          <w:rFonts w:hint="eastAsia"/>
        </w:rPr>
        <w:t>opposite</w:t>
      </w:r>
    </w:p>
    <w:p w14:paraId="5CDF7805" w14:textId="21F0F80F" w:rsidR="007949A2" w:rsidRDefault="007949A2" w:rsidP="007949A2">
      <w:pPr>
        <w:pStyle w:val="ListParagraph"/>
        <w:numPr>
          <w:ilvl w:val="1"/>
          <w:numId w:val="1"/>
        </w:numPr>
        <w:ind w:firstLineChars="0"/>
      </w:pPr>
      <m:oMath>
        <m:r>
          <w:rPr>
            <w:rFonts w:ascii="Cambria Math" w:hAnsi="Cambria Math"/>
          </w:rPr>
          <m:t>"AND"</m:t>
        </m:r>
        <m:r>
          <w:rPr>
            <w:rFonts w:ascii="Cambria Math" w:hAnsi="Cambria Math" w:hint="eastAsia"/>
          </w:rPr>
          <m:t>:</m:t>
        </m:r>
      </m:oMath>
      <w:r>
        <w:rPr>
          <w:rFonts w:hint="eastAsia"/>
        </w:rPr>
        <w:t xml:space="preserve"> </w:t>
      </w:r>
      <m:oMath>
        <m:r>
          <w:rPr>
            <w:rFonts w:ascii="Cambria Math" w:hAnsi="Cambria Math"/>
          </w:rPr>
          <m:t>T</m:t>
        </m:r>
        <m:d>
          <m:dPr>
            <m:ctrlPr>
              <w:rPr>
                <w:rFonts w:ascii="Cambria Math" w:hAnsi="Cambria Math"/>
                <w:i/>
              </w:rPr>
            </m:ctrlPr>
          </m:dPr>
          <m:e>
            <m:r>
              <w:rPr>
                <w:rFonts w:ascii="Cambria Math" w:hAnsi="Cambria Math"/>
              </w:rPr>
              <m:t>i,m</m:t>
            </m:r>
          </m:e>
        </m:d>
        <m:r>
          <w:rPr>
            <w:rFonts w:ascii="Cambria Math" w:hAnsi="Cambria Math"/>
          </w:rPr>
          <m:t>×F</m:t>
        </m:r>
        <m:d>
          <m:dPr>
            <m:ctrlPr>
              <w:rPr>
                <w:rFonts w:ascii="Cambria Math" w:hAnsi="Cambria Math"/>
                <w:i/>
              </w:rPr>
            </m:ctrlPr>
          </m:dPr>
          <m:e>
            <m:r>
              <w:rPr>
                <w:rFonts w:ascii="Cambria Math" w:hAnsi="Cambria Math"/>
              </w:rPr>
              <m:t>m+1,j</m:t>
            </m:r>
          </m:e>
        </m:d>
        <m:r>
          <w:rPr>
            <w:rFonts w:ascii="Cambria Math" w:hAnsi="Cambria Math" w:hint="eastAsia"/>
          </w:rPr>
          <m:t>+</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j,m</m:t>
            </m:r>
          </m:e>
        </m:d>
        <m:r>
          <w:rPr>
            <w:rFonts w:ascii="Cambria Math" w:hAnsi="Cambria Math"/>
          </w:rPr>
          <m:t>×</m:t>
        </m:r>
        <m:r>
          <w:rPr>
            <w:rFonts w:ascii="Cambria Math" w:hAnsi="Cambria Math"/>
            <w:kern w:val="0"/>
          </w:rPr>
          <m:t>F</m:t>
        </m:r>
        <m:d>
          <m:dPr>
            <m:ctrlPr>
              <w:rPr>
                <w:rFonts w:ascii="Cambria Math" w:hAnsi="Cambria Math"/>
                <w:i/>
                <w:kern w:val="0"/>
              </w:rPr>
            </m:ctrlPr>
          </m:dPr>
          <m:e>
            <m:r>
              <w:rPr>
                <w:rFonts w:ascii="Cambria Math" w:hAnsi="Cambria Math"/>
                <w:kern w:val="0"/>
              </w:rPr>
              <m:t>m+1,j</m:t>
            </m:r>
          </m:e>
        </m:d>
        <m:r>
          <w:rPr>
            <w:rFonts w:ascii="Cambria Math" w:hAnsi="Cambria Math" w:hint="eastAsia"/>
            <w:kern w:val="0"/>
          </w:rPr>
          <m:t>+</m:t>
        </m:r>
        <m:r>
          <w:rPr>
            <w:rFonts w:ascii="Cambria Math" w:hAnsi="Cambria Math"/>
            <w:kern w:val="0"/>
          </w:rPr>
          <m:t xml:space="preserve"> </m:t>
        </m:r>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×T</m:t>
        </m:r>
        <m:d>
          <m:dPr>
            <m:ctrlPr>
              <w:rPr>
                <w:rFonts w:ascii="Cambria Math" w:hAnsi="Cambria Math"/>
                <w:i/>
              </w:rPr>
            </m:ctrlPr>
          </m:dPr>
          <m:e>
            <m:r>
              <w:rPr>
                <w:rFonts w:ascii="Cambria Math" w:hAnsi="Cambria Math"/>
              </w:rPr>
              <m:t>m+1,j</m:t>
            </m:r>
          </m:e>
        </m:d>
      </m:oMath>
    </w:p>
    <w:p w14:paraId="34691A10" w14:textId="1D83A5A5" w:rsidR="00BC21B0" w:rsidRDefault="00BC21B0" w:rsidP="007949A2">
      <w:pPr>
        <w:pStyle w:val="ListParagraph"/>
        <w:numPr>
          <w:ilvl w:val="1"/>
          <w:numId w:val="1"/>
        </w:numPr>
        <w:ind w:firstLineChars="0"/>
      </w:pPr>
      <m:oMath>
        <m:r>
          <w:rPr>
            <w:rFonts w:ascii="Cambria Math" w:hAnsi="Cambria Math"/>
          </w:rPr>
          <m:t>"OR"</m:t>
        </m:r>
        <m:r>
          <w:rPr>
            <w:rFonts w:ascii="Cambria Math" w:hAnsi="Cambria Math" w:hint="eastAsia"/>
          </w:rPr>
          <m:t>:</m:t>
        </m:r>
      </m:oMath>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×F(m+1,j)</m:t>
        </m:r>
      </m:oMath>
    </w:p>
    <w:p w14:paraId="5E767831" w14:textId="5711A57A" w:rsidR="00BC21B0" w:rsidRDefault="00BC21B0" w:rsidP="007949A2">
      <w:pPr>
        <w:pStyle w:val="ListParagraph"/>
        <w:numPr>
          <w:ilvl w:val="1"/>
          <w:numId w:val="1"/>
        </w:numPr>
        <w:ind w:firstLineChars="0"/>
      </w:pPr>
      <m:oMath>
        <m:r>
          <w:rPr>
            <w:rFonts w:ascii="Cambria Math" w:hAnsi="Cambria Math"/>
          </w:rPr>
          <m:t>"</m:t>
        </m:r>
        <m:r>
          <m:rPr>
            <m:nor/>
          </m:rPr>
          <w:rPr>
            <w:rFonts w:ascii="Cambria Math" w:hAnsi="Cambria Math"/>
          </w:rPr>
          <m:t>N</m:t>
        </m:r>
        <m:r>
          <m:rPr>
            <m:nor/>
          </m:rPr>
          <w:rPr>
            <w:rFonts w:ascii="Cambria Math" w:hAnsi="Cambria Math"/>
          </w:rPr>
          <m:t>AN</m:t>
        </m:r>
        <m:r>
          <m:rPr>
            <m:nor/>
          </m:rPr>
          <w:rPr>
            <w:rFonts w:ascii="Cambria Math" w:hAnsi="Cambria Math"/>
          </w:rPr>
          <m:t>D"</m:t>
        </m:r>
      </m:oMath>
      <w:r>
        <w:rPr>
          <w:rFonts w:hint="eastAsia"/>
        </w:rPr>
        <w:t>:</w:t>
      </w:r>
      <w:r>
        <w:t xml:space="preserve"> </w:t>
      </w:r>
      <m:oMath>
        <m:r>
          <w:rPr>
            <w:rFonts w:ascii="Cambria Math" w:hAnsi="Cambria Math"/>
          </w:rPr>
          <m:t>T</m:t>
        </m:r>
        <m:d>
          <m:dPr>
            <m:ctrlPr>
              <w:rPr>
                <w:rFonts w:ascii="Cambria Math" w:hAnsi="Cambria Math"/>
                <w:i/>
              </w:rPr>
            </m:ctrlPr>
          </m:dPr>
          <m:e>
            <m:r>
              <w:rPr>
                <w:rFonts w:ascii="Cambria Math" w:hAnsi="Cambria Math"/>
              </w:rPr>
              <m:t>i,m</m:t>
            </m:r>
          </m:e>
        </m:d>
        <m:r>
          <w:rPr>
            <w:rFonts w:ascii="Cambria Math" w:hAnsi="Cambria Math"/>
          </w:rPr>
          <m:t>×T(m+1,j)</m:t>
        </m:r>
      </m:oMath>
    </w:p>
    <w:p w14:paraId="5B062511" w14:textId="584A2589" w:rsidR="00BC21B0" w:rsidRDefault="00BC21B0" w:rsidP="007949A2">
      <w:pPr>
        <w:pStyle w:val="ListParagraph"/>
        <w:numPr>
          <w:ilvl w:val="1"/>
          <w:numId w:val="1"/>
        </w:numPr>
        <w:ind w:firstLineChars="0"/>
        <w:rPr>
          <w:rFonts w:hint="eastAsia"/>
        </w:rPr>
      </w:pPr>
      <m:oMath>
        <m:r>
          <w:rPr>
            <w:rFonts w:ascii="Cambria Math" w:hAnsi="Cambria Math"/>
          </w:rPr>
          <m:t>"NOR"</m:t>
        </m:r>
      </m:oMath>
      <w:r>
        <w:rPr>
          <w:rFonts w:hint="eastAsia"/>
        </w:rPr>
        <w:t>:</w:t>
      </w:r>
      <w:r>
        <w:t xml:space="preserve"> </w:t>
      </w:r>
      <m:oMath>
        <m:r>
          <w:rPr>
            <w:rFonts w:ascii="Cambria Math" w:hAnsi="Cambria Math"/>
          </w:rPr>
          <m:t>T</m:t>
        </m:r>
        <m:d>
          <m:dPr>
            <m:ctrlPr>
              <w:rPr>
                <w:rFonts w:ascii="Cambria Math" w:hAnsi="Cambria Math"/>
                <w:i/>
              </w:rPr>
            </m:ctrlPr>
          </m:dPr>
          <m:e>
            <m:r>
              <w:rPr>
                <w:rFonts w:ascii="Cambria Math" w:hAnsi="Cambria Math"/>
              </w:rPr>
              <m:t>i,m</m:t>
            </m:r>
          </m:e>
        </m:d>
        <m:r>
          <w:rPr>
            <w:rFonts w:ascii="Cambria Math" w:hAnsi="Cambria Math"/>
          </w:rPr>
          <m:t>×F</m:t>
        </m:r>
        <m:d>
          <m:dPr>
            <m:ctrlPr>
              <w:rPr>
                <w:rFonts w:ascii="Cambria Math" w:hAnsi="Cambria Math"/>
                <w:i/>
              </w:rPr>
            </m:ctrlPr>
          </m:dPr>
          <m:e>
            <m:r>
              <w:rPr>
                <w:rFonts w:ascii="Cambria Math" w:hAnsi="Cambria Math"/>
              </w:rPr>
              <m:t>m+1,j</m:t>
            </m:r>
          </m:e>
        </m:d>
        <m:r>
          <w:rPr>
            <w:rFonts w:ascii="Cambria Math" w:hAnsi="Cambria Math"/>
          </w:rPr>
          <m:t>+T</m:t>
        </m:r>
        <m:d>
          <m:dPr>
            <m:ctrlPr>
              <w:rPr>
                <w:rFonts w:ascii="Cambria Math" w:hAnsi="Cambria Math"/>
                <w:i/>
              </w:rPr>
            </m:ctrlPr>
          </m:dPr>
          <m:e>
            <m:r>
              <w:rPr>
                <w:rFonts w:ascii="Cambria Math" w:hAnsi="Cambria Math"/>
              </w:rPr>
              <m:t>j,m</m:t>
            </m:r>
          </m:e>
        </m:d>
        <m:r>
          <w:rPr>
            <w:rFonts w:ascii="Cambria Math" w:hAnsi="Cambria Math"/>
          </w:rPr>
          <m:t>×</m:t>
        </m:r>
        <m:r>
          <w:rPr>
            <w:rFonts w:ascii="Cambria Math" w:hAnsi="Cambria Math"/>
            <w:kern w:val="0"/>
          </w:rPr>
          <m:t>T</m:t>
        </m:r>
        <m:d>
          <m:dPr>
            <m:ctrlPr>
              <w:rPr>
                <w:rFonts w:ascii="Cambria Math" w:hAnsi="Cambria Math"/>
                <w:i/>
                <w:kern w:val="0"/>
              </w:rPr>
            </m:ctrlPr>
          </m:dPr>
          <m:e>
            <m:r>
              <w:rPr>
                <w:rFonts w:ascii="Cambria Math" w:hAnsi="Cambria Math"/>
                <w:kern w:val="0"/>
              </w:rPr>
              <m:t>m+1,j</m:t>
            </m:r>
          </m:e>
        </m:d>
        <m:r>
          <w:rPr>
            <w:rFonts w:ascii="Cambria Math" w:hAnsi="Cambria Math"/>
            <w:kern w:val="0"/>
          </w:rPr>
          <m:t>+</m:t>
        </m:r>
        <m:r>
          <w:rPr>
            <w:rFonts w:ascii="Cambria Math" w:hAnsi="Cambria Math"/>
          </w:rPr>
          <m:t>F</m:t>
        </m:r>
        <m:d>
          <m:dPr>
            <m:ctrlPr>
              <w:rPr>
                <w:rFonts w:ascii="Cambria Math" w:hAnsi="Cambria Math"/>
                <w:i/>
              </w:rPr>
            </m:ctrlPr>
          </m:dPr>
          <m:e>
            <m:r>
              <w:rPr>
                <w:rFonts w:ascii="Cambria Math" w:hAnsi="Cambria Math"/>
              </w:rPr>
              <m:t>i,m</m:t>
            </m:r>
          </m:e>
        </m:d>
        <m:r>
          <w:rPr>
            <w:rFonts w:ascii="Cambria Math" w:hAnsi="Cambria Math"/>
          </w:rPr>
          <m:t>×T</m:t>
        </m:r>
        <m:d>
          <m:dPr>
            <m:ctrlPr>
              <w:rPr>
                <w:rFonts w:ascii="Cambria Math" w:hAnsi="Cambria Math"/>
                <w:i/>
              </w:rPr>
            </m:ctrlPr>
          </m:dPr>
          <m:e>
            <m:r>
              <w:rPr>
                <w:rFonts w:ascii="Cambria Math" w:hAnsi="Cambria Math"/>
              </w:rPr>
              <m:t>m+1,j</m:t>
            </m:r>
          </m:e>
        </m:d>
      </m:oMath>
    </w:p>
    <w:p w14:paraId="6E9F70C4" w14:textId="2DF0029A" w:rsidR="00B54C44" w:rsidRDefault="00B54C44" w:rsidP="00E8074D"/>
    <w:p w14:paraId="6BA090A1" w14:textId="302ACC81" w:rsidR="00824134" w:rsidRPr="001163F6" w:rsidRDefault="00824134" w:rsidP="00E8074D">
      <w:pPr>
        <w:rPr>
          <w:rStyle w:val="BookTitle"/>
          <w:rFonts w:hint="eastAsia"/>
          <w:b w:val="0"/>
          <w:bCs w:val="0"/>
          <w:i w:val="0"/>
          <w:iCs w:val="0"/>
        </w:rPr>
      </w:pPr>
      <w:r>
        <w:t xml:space="preserve">Basically, for example, if we split string by any operators, the optimal solution is the combination of optimal solution of the two parts that we create. The algorithm run recursively and solve the base situation which is string </w:t>
      </w:r>
      <m:oMath>
        <m:r>
          <w:rPr>
            <w:rFonts w:ascii="Cambria Math" w:hAnsi="Cambria Math"/>
          </w:rPr>
          <m:t>(i,i)</m:t>
        </m:r>
      </m:oMath>
      <w:r>
        <w:rPr>
          <w:rFonts w:hint="eastAsia"/>
        </w:rPr>
        <w:t xml:space="preserve"> </w:t>
      </w:r>
      <w:r>
        <w:t xml:space="preserve">and then </w:t>
      </w:r>
      <w:r w:rsidR="003566CF">
        <w:t>return</w:t>
      </w:r>
      <w:r>
        <w:t xml:space="preserve"> to solve the bigger subproblems.</w:t>
      </w:r>
    </w:p>
    <w:p w14:paraId="63A8040B" w14:textId="77777777" w:rsidR="00B54C44" w:rsidRPr="001163F6" w:rsidRDefault="00B54C44" w:rsidP="00E8074D">
      <w:pPr>
        <w:rPr>
          <w:rStyle w:val="BookTitle"/>
          <w:b w:val="0"/>
          <w:bCs w:val="0"/>
          <w:i w:val="0"/>
          <w:iCs w:val="0"/>
        </w:rPr>
      </w:pPr>
    </w:p>
    <w:sectPr w:rsidR="00B54C44" w:rsidRPr="001163F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1FFD3" w14:textId="77777777" w:rsidR="008470CF" w:rsidRDefault="008470CF" w:rsidP="00D265D2">
      <w:r>
        <w:separator/>
      </w:r>
    </w:p>
  </w:endnote>
  <w:endnote w:type="continuationSeparator" w:id="0">
    <w:p w14:paraId="42EE1172" w14:textId="77777777" w:rsidR="008470CF" w:rsidRDefault="008470CF" w:rsidP="00D2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CF992" w14:textId="77777777" w:rsidR="008470CF" w:rsidRDefault="008470CF" w:rsidP="00D265D2">
      <w:r>
        <w:separator/>
      </w:r>
    </w:p>
  </w:footnote>
  <w:footnote w:type="continuationSeparator" w:id="0">
    <w:p w14:paraId="319BE5DE" w14:textId="77777777" w:rsidR="008470CF" w:rsidRDefault="008470CF" w:rsidP="00D26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85D9B" w14:textId="44FCA1CC" w:rsidR="002D2B8B" w:rsidRDefault="002D2B8B">
    <w:pPr>
      <w:pStyle w:val="Header"/>
    </w:pPr>
    <w:r>
      <w:t>z5158334</w:t>
    </w:r>
  </w:p>
  <w:p w14:paraId="2AD7DB3D" w14:textId="60845092" w:rsidR="002D2B8B" w:rsidRDefault="002D2B8B">
    <w:pPr>
      <w:pStyle w:val="Header"/>
      <w:rPr>
        <w:rFonts w:hint="eastAsia"/>
      </w:rPr>
    </w:pPr>
    <w:proofErr w:type="spellStart"/>
    <w:r>
      <w:rPr>
        <w:rFonts w:hint="eastAsia"/>
      </w:rPr>
      <w:t>Y</w:t>
    </w:r>
    <w:r>
      <w:t>uanzhi</w:t>
    </w:r>
    <w:proofErr w:type="spellEnd"/>
    <w:r>
      <w:t xml:space="preserve"> Shang</w:t>
    </w:r>
  </w:p>
  <w:p w14:paraId="35F526EA" w14:textId="60845092" w:rsidR="00D265D2" w:rsidRDefault="00D26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155D8"/>
    <w:multiLevelType w:val="hybridMultilevel"/>
    <w:tmpl w:val="F5F8DAE2"/>
    <w:lvl w:ilvl="0" w:tplc="0409000F">
      <w:start w:val="1"/>
      <w:numFmt w:val="decimal"/>
      <w:lvlText w:val="%1."/>
      <w:lvlJc w:val="left"/>
      <w:pPr>
        <w:ind w:left="468" w:hanging="420"/>
      </w:pPr>
    </w:lvl>
    <w:lvl w:ilvl="1" w:tplc="04090019">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2F"/>
    <w:rsid w:val="0000742B"/>
    <w:rsid w:val="000676B9"/>
    <w:rsid w:val="000B495F"/>
    <w:rsid w:val="001163F6"/>
    <w:rsid w:val="00256FA3"/>
    <w:rsid w:val="002D2B8B"/>
    <w:rsid w:val="003566CF"/>
    <w:rsid w:val="00384580"/>
    <w:rsid w:val="00406869"/>
    <w:rsid w:val="004F64A4"/>
    <w:rsid w:val="00534680"/>
    <w:rsid w:val="005C2089"/>
    <w:rsid w:val="00791531"/>
    <w:rsid w:val="00792F43"/>
    <w:rsid w:val="007949A2"/>
    <w:rsid w:val="00824134"/>
    <w:rsid w:val="008470CF"/>
    <w:rsid w:val="009E210D"/>
    <w:rsid w:val="00A23EC2"/>
    <w:rsid w:val="00A863B7"/>
    <w:rsid w:val="00B044A3"/>
    <w:rsid w:val="00B54C44"/>
    <w:rsid w:val="00BC21B0"/>
    <w:rsid w:val="00CE5BA3"/>
    <w:rsid w:val="00D265D2"/>
    <w:rsid w:val="00D312BA"/>
    <w:rsid w:val="00DE3312"/>
    <w:rsid w:val="00DF42FF"/>
    <w:rsid w:val="00E8074D"/>
    <w:rsid w:val="00E926AD"/>
    <w:rsid w:val="00F17EF8"/>
    <w:rsid w:val="00F8422F"/>
    <w:rsid w:val="00FE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EBD91"/>
  <w15:chartTrackingRefBased/>
  <w15:docId w15:val="{236E7DC9-B735-4C59-99F4-CDA1DF23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A3"/>
    <w:pPr>
      <w:widowControl w:val="0"/>
      <w:jc w:val="both"/>
    </w:pPr>
  </w:style>
  <w:style w:type="paragraph" w:styleId="Heading2">
    <w:name w:val="heading 2"/>
    <w:basedOn w:val="Normal"/>
    <w:next w:val="Normal"/>
    <w:link w:val="Heading2Char"/>
    <w:uiPriority w:val="9"/>
    <w:unhideWhenUsed/>
    <w:qFormat/>
    <w:rsid w:val="00D312BA"/>
    <w:pPr>
      <w:keepNext/>
      <w:keepLines/>
      <w:spacing w:before="260" w:after="260" w:line="416"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2BA"/>
    <w:rPr>
      <w:rFonts w:asciiTheme="majorHAnsi" w:eastAsiaTheme="majorEastAsia" w:hAnsiTheme="majorHAnsi" w:cstheme="majorBidi"/>
      <w:b/>
      <w:bCs/>
      <w:color w:val="4472C4" w:themeColor="accent1"/>
      <w:sz w:val="32"/>
      <w:szCs w:val="32"/>
    </w:rPr>
  </w:style>
  <w:style w:type="paragraph" w:styleId="Header">
    <w:name w:val="header"/>
    <w:basedOn w:val="Normal"/>
    <w:link w:val="HeaderChar"/>
    <w:uiPriority w:val="99"/>
    <w:unhideWhenUsed/>
    <w:rsid w:val="00D265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265D2"/>
    <w:rPr>
      <w:sz w:val="18"/>
      <w:szCs w:val="18"/>
    </w:rPr>
  </w:style>
  <w:style w:type="paragraph" w:styleId="Footer">
    <w:name w:val="footer"/>
    <w:basedOn w:val="Normal"/>
    <w:link w:val="FooterChar"/>
    <w:uiPriority w:val="99"/>
    <w:unhideWhenUsed/>
    <w:rsid w:val="00D265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265D2"/>
    <w:rPr>
      <w:sz w:val="18"/>
      <w:szCs w:val="18"/>
    </w:rPr>
  </w:style>
  <w:style w:type="character" w:styleId="BookTitle">
    <w:name w:val="Book Title"/>
    <w:basedOn w:val="DefaultParagraphFont"/>
    <w:uiPriority w:val="33"/>
    <w:qFormat/>
    <w:rsid w:val="00B54C44"/>
    <w:rPr>
      <w:b/>
      <w:bCs/>
      <w:i/>
      <w:iCs/>
      <w:spacing w:val="5"/>
    </w:rPr>
  </w:style>
  <w:style w:type="character" w:styleId="PlaceholderText">
    <w:name w:val="Placeholder Text"/>
    <w:basedOn w:val="DefaultParagraphFont"/>
    <w:uiPriority w:val="99"/>
    <w:semiHidden/>
    <w:rsid w:val="001163F6"/>
    <w:rPr>
      <w:color w:val="808080"/>
    </w:rPr>
  </w:style>
  <w:style w:type="paragraph" w:styleId="ListParagraph">
    <w:name w:val="List Paragraph"/>
    <w:basedOn w:val="Normal"/>
    <w:uiPriority w:val="34"/>
    <w:qFormat/>
    <w:rsid w:val="004F64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YuanZhi</dc:creator>
  <cp:keywords/>
  <dc:description/>
  <cp:lastModifiedBy>Shang YuanZhi</cp:lastModifiedBy>
  <cp:revision>24</cp:revision>
  <dcterms:created xsi:type="dcterms:W3CDTF">2020-07-28T05:48:00Z</dcterms:created>
  <dcterms:modified xsi:type="dcterms:W3CDTF">2020-07-29T09:50:00Z</dcterms:modified>
</cp:coreProperties>
</file>