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D51" w:rsidRPr="004D1B23" w:rsidRDefault="00590D51" w:rsidP="004D1B23">
      <w:pPr>
        <w:pStyle w:val="Titre"/>
        <w:jc w:val="center"/>
        <w:rPr>
          <w:sz w:val="52"/>
          <w:szCs w:val="52"/>
        </w:rPr>
      </w:pPr>
      <w:r>
        <w:rPr>
          <w:noProof/>
          <w:sz w:val="52"/>
          <w:szCs w:val="52"/>
        </w:rPr>
        <mc:AlternateContent>
          <mc:Choice Requires="wps">
            <w:drawing>
              <wp:anchor distT="0" distB="0" distL="114300" distR="114300" simplePos="0" relativeHeight="251659264" behindDoc="0" locked="0" layoutInCell="1" allowOverlap="1">
                <wp:simplePos x="0" y="0"/>
                <wp:positionH relativeFrom="column">
                  <wp:posOffset>-38558</wp:posOffset>
                </wp:positionH>
                <wp:positionV relativeFrom="paragraph">
                  <wp:posOffset>25238</wp:posOffset>
                </wp:positionV>
                <wp:extent cx="5858540" cy="733646"/>
                <wp:effectExtent l="0" t="0" r="8890" b="15875"/>
                <wp:wrapNone/>
                <wp:docPr id="1" name="Rectangle 1"/>
                <wp:cNvGraphicFramePr/>
                <a:graphic xmlns:a="http://schemas.openxmlformats.org/drawingml/2006/main">
                  <a:graphicData uri="http://schemas.microsoft.com/office/word/2010/wordprocessingShape">
                    <wps:wsp>
                      <wps:cNvSpPr/>
                      <wps:spPr>
                        <a:xfrm>
                          <a:off x="0" y="0"/>
                          <a:ext cx="5858540" cy="73364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244009" id="Rectangle 1" o:spid="_x0000_s1026" style="position:absolute;margin-left:-3.05pt;margin-top:2pt;width:461.3pt;height:5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" filled="f" strokecolor="black [3200]">
                <v:stroke joinstyle="round"/>
              </v:rect>
            </w:pict>
          </mc:Fallback>
        </mc:AlternateContent>
      </w:r>
      <w:r w:rsidRPr="00590D51">
        <w:rPr>
          <w:sz w:val="52"/>
          <w:szCs w:val="52"/>
        </w:rPr>
        <w:t>TP1 :  Benchmark de résolutions de Sudokus</w:t>
      </w:r>
    </w:p>
    <w:p w:rsidR="00590D51" w:rsidRPr="004D1B23" w:rsidRDefault="00590D51" w:rsidP="004D1B23">
      <w:pPr>
        <w:pStyle w:val="Titre"/>
        <w:jc w:val="center"/>
        <w:rPr>
          <w:sz w:val="36"/>
          <w:szCs w:val="36"/>
        </w:rPr>
      </w:pPr>
      <w:r w:rsidRPr="004D1B23">
        <w:rPr>
          <w:sz w:val="36"/>
          <w:szCs w:val="36"/>
        </w:rPr>
        <w:t>Sujet 4 : Résolution par CSP avec AIMA</w:t>
      </w:r>
    </w:p>
    <w:p w:rsidR="004D1B23" w:rsidRDefault="004D1B23" w:rsidP="004D1B23"/>
    <w:p w:rsidR="004D1B23" w:rsidRDefault="004D1B23" w:rsidP="004D1B23"/>
    <w:p w:rsidR="004D1B23" w:rsidRDefault="004D1B23" w:rsidP="00C84AF2">
      <w:pPr>
        <w:pStyle w:val="Titre"/>
        <w:rPr>
          <w:sz w:val="32"/>
          <w:szCs w:val="32"/>
          <w:u w:val="single"/>
        </w:rPr>
      </w:pPr>
      <w:r w:rsidRPr="004D1B23">
        <w:rPr>
          <w:sz w:val="32"/>
          <w:szCs w:val="32"/>
          <w:u w:val="single"/>
        </w:rPr>
        <w:t xml:space="preserve">Peter </w:t>
      </w:r>
      <w:proofErr w:type="spellStart"/>
      <w:r w:rsidRPr="004D1B23">
        <w:rPr>
          <w:sz w:val="32"/>
          <w:szCs w:val="32"/>
          <w:u w:val="single"/>
        </w:rPr>
        <w:t>Norvig</w:t>
      </w:r>
      <w:proofErr w:type="spellEnd"/>
      <w:r w:rsidR="00C84AF2">
        <w:rPr>
          <w:sz w:val="32"/>
          <w:szCs w:val="32"/>
          <w:u w:val="single"/>
        </w:rPr>
        <w:t xml:space="preserve"> : </w:t>
      </w:r>
    </w:p>
    <w:p w:rsidR="00C84AF2" w:rsidRPr="00C84AF2" w:rsidRDefault="00C84AF2" w:rsidP="00C84AF2"/>
    <w:p w:rsidR="00C84AF2" w:rsidRDefault="00C84AF2" w:rsidP="00C84AF2">
      <w:pPr>
        <w:jc w:val="both"/>
      </w:pPr>
      <w:r w:rsidRPr="00C84AF2">
        <w:rPr>
          <w:rFonts w:ascii="Times New Roman" w:eastAsia="Times New Roman" w:hAnsi="Times New Roman" w:cs="Times New Roman"/>
          <w:noProof/>
          <w:lang w:eastAsia="fr-FR"/>
        </w:rPr>
        <w:drawing>
          <wp:anchor distT="0" distB="0" distL="114300" distR="114300" simplePos="0" relativeHeight="251660288" behindDoc="0" locked="0" layoutInCell="1" allowOverlap="1">
            <wp:simplePos x="0" y="0"/>
            <wp:positionH relativeFrom="margin">
              <wp:posOffset>4489597</wp:posOffset>
            </wp:positionH>
            <wp:positionV relativeFrom="margin">
              <wp:posOffset>1562735</wp:posOffset>
            </wp:positionV>
            <wp:extent cx="1818005" cy="136080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8005" cy="1360805"/>
                    </a:xfrm>
                    <a:prstGeom prst="rect">
                      <a:avLst/>
                    </a:prstGeom>
                    <a:noFill/>
                    <a:ln>
                      <a:noFill/>
                    </a:ln>
                  </pic:spPr>
                </pic:pic>
              </a:graphicData>
            </a:graphic>
          </wp:anchor>
        </w:drawing>
      </w:r>
      <w:r>
        <w:t xml:space="preserve">Scientifique américain, chercheur en informatique né le 12 mai 1956. </w:t>
      </w:r>
    </w:p>
    <w:p w:rsidR="00C84AF2" w:rsidRDefault="00C84AF2" w:rsidP="00C84AF2">
      <w:pPr>
        <w:jc w:val="both"/>
      </w:pPr>
      <w:r>
        <w:t xml:space="preserve">Il est </w:t>
      </w:r>
      <w:proofErr w:type="spellStart"/>
      <w:r>
        <w:t>diplomé</w:t>
      </w:r>
      <w:proofErr w:type="spellEnd"/>
      <w:r>
        <w:t xml:space="preserve"> en mathématique appliquées de l’université de Brown, et en informatique de l’université de Berkeley. </w:t>
      </w:r>
    </w:p>
    <w:p w:rsidR="00C84AF2" w:rsidRDefault="00C84AF2" w:rsidP="00C84AF2">
      <w:pPr>
        <w:jc w:val="both"/>
      </w:pPr>
      <w:r>
        <w:t xml:space="preserve">Il a travaillé à la NASA, chez Sun Microsystems et travaille depuis 2001chez Google en tant que </w:t>
      </w:r>
      <w:r w:rsidRPr="00C84AF2">
        <w:rPr>
          <w:rFonts w:ascii="Times New Roman" w:eastAsia="Times New Roman" w:hAnsi="Times New Roman" w:cs="Times New Roman"/>
          <w:lang w:eastAsia="fr-FR"/>
        </w:rPr>
        <w:fldChar w:fldCharType="begin"/>
      </w:r>
      <w:r w:rsidRPr="00C84AF2">
        <w:rPr>
          <w:rFonts w:ascii="Times New Roman" w:eastAsia="Times New Roman" w:hAnsi="Times New Roman" w:cs="Times New Roman"/>
          <w:lang w:eastAsia="fr-FR"/>
        </w:rPr>
        <w:instrText xml:space="preserve"> INCLUDEPICTURE "/var/folders/1g/97tbm6nd1_381t6y6m2sjkd80000gn/T/com.microsoft.Word/WebArchiveCopyPasteTempFiles/Peter_Norvig_2000_%281%29.jpg" \* MERGEFORMATINET </w:instrText>
      </w:r>
      <w:r w:rsidRPr="00C84AF2">
        <w:rPr>
          <w:rFonts w:ascii="Times New Roman" w:eastAsia="Times New Roman" w:hAnsi="Times New Roman" w:cs="Times New Roman"/>
          <w:lang w:eastAsia="fr-FR"/>
        </w:rPr>
        <w:fldChar w:fldCharType="end"/>
      </w:r>
      <w:r>
        <w:t xml:space="preserve">directeur de recherche chez Google. Il publie de nombreux article scientifique sur l’informatique et notamment dans le domaine de l’AI : </w:t>
      </w:r>
    </w:p>
    <w:p w:rsidR="00C84AF2" w:rsidRDefault="00C84AF2" w:rsidP="00C84AF2">
      <w:pPr>
        <w:pStyle w:val="Paragraphedeliste"/>
        <w:numPr>
          <w:ilvl w:val="0"/>
          <w:numId w:val="2"/>
        </w:numPr>
        <w:jc w:val="both"/>
      </w:pPr>
      <w:proofErr w:type="spellStart"/>
      <w:r>
        <w:t>Artificial</w:t>
      </w:r>
      <w:proofErr w:type="spellEnd"/>
      <w:r>
        <w:t xml:space="preserve"> Intelligence : A modern </w:t>
      </w:r>
      <w:proofErr w:type="spellStart"/>
      <w:r>
        <w:t>approach</w:t>
      </w:r>
      <w:proofErr w:type="spellEnd"/>
      <w:r>
        <w:t xml:space="preserve"> </w:t>
      </w:r>
    </w:p>
    <w:p w:rsidR="00C84AF2" w:rsidRDefault="00C84AF2" w:rsidP="00C84AF2">
      <w:pPr>
        <w:pStyle w:val="Paragraphedeliste"/>
        <w:numPr>
          <w:ilvl w:val="0"/>
          <w:numId w:val="2"/>
        </w:numPr>
        <w:jc w:val="both"/>
        <w:rPr>
          <w:lang w:val="en-US"/>
        </w:rPr>
      </w:pPr>
      <w:r w:rsidRPr="00C84AF2">
        <w:rPr>
          <w:lang w:val="en-US"/>
        </w:rPr>
        <w:t xml:space="preserve">Paradigms of AI </w:t>
      </w:r>
      <w:proofErr w:type="gramStart"/>
      <w:r w:rsidRPr="00C84AF2">
        <w:rPr>
          <w:lang w:val="en-US"/>
        </w:rPr>
        <w:t>Programming :</w:t>
      </w:r>
      <w:proofErr w:type="gramEnd"/>
      <w:r w:rsidRPr="00C84AF2">
        <w:rPr>
          <w:lang w:val="en-US"/>
        </w:rPr>
        <w:t xml:space="preserve"> Case S</w:t>
      </w:r>
      <w:r>
        <w:rPr>
          <w:lang w:val="en-US"/>
        </w:rPr>
        <w:t>tudies in Common Lisp</w:t>
      </w:r>
    </w:p>
    <w:p w:rsidR="00C84AF2" w:rsidRDefault="00C84AF2" w:rsidP="00C84AF2">
      <w:pPr>
        <w:pStyle w:val="Paragraphedeliste"/>
        <w:numPr>
          <w:ilvl w:val="0"/>
          <w:numId w:val="2"/>
        </w:numPr>
        <w:jc w:val="both"/>
        <w:rPr>
          <w:lang w:val="en-US"/>
        </w:rPr>
      </w:pPr>
      <w:proofErr w:type="spellStart"/>
      <w:proofErr w:type="gramStart"/>
      <w:r>
        <w:rPr>
          <w:lang w:val="en-US"/>
        </w:rPr>
        <w:t>Verbmobil</w:t>
      </w:r>
      <w:proofErr w:type="spellEnd"/>
      <w:r>
        <w:rPr>
          <w:lang w:val="en-US"/>
        </w:rPr>
        <w:t xml:space="preserve"> :</w:t>
      </w:r>
      <w:proofErr w:type="gramEnd"/>
      <w:r>
        <w:rPr>
          <w:lang w:val="en-US"/>
        </w:rPr>
        <w:t xml:space="preserve"> A translation System for Face-to-Face Dialog </w:t>
      </w:r>
    </w:p>
    <w:p w:rsidR="00FC5CE0" w:rsidRPr="00E357EE" w:rsidRDefault="00FC5CE0" w:rsidP="00FC5CE0">
      <w:pPr>
        <w:rPr>
          <w:lang w:val="en-US"/>
        </w:rPr>
      </w:pPr>
    </w:p>
    <w:p w:rsidR="00FC5CE0" w:rsidRPr="00E357EE" w:rsidRDefault="00FC5CE0" w:rsidP="00FC5CE0">
      <w:pPr>
        <w:rPr>
          <w:lang w:val="en-US"/>
        </w:rPr>
      </w:pPr>
    </w:p>
    <w:p w:rsidR="00C84AF2" w:rsidRDefault="00C84AF2" w:rsidP="004D1B23">
      <w:pPr>
        <w:pStyle w:val="Titre"/>
        <w:rPr>
          <w:sz w:val="32"/>
          <w:szCs w:val="32"/>
          <w:u w:val="single"/>
        </w:rPr>
      </w:pPr>
      <w:r>
        <w:rPr>
          <w:sz w:val="32"/>
          <w:szCs w:val="32"/>
          <w:u w:val="single"/>
        </w:rPr>
        <w:t>Résolution de sudokus par CSP (Problème de satisfaction de contraintes) :</w:t>
      </w:r>
    </w:p>
    <w:p w:rsidR="00C84AF2" w:rsidRDefault="00C84AF2" w:rsidP="008B118E">
      <w:pPr>
        <w:jc w:val="both"/>
      </w:pPr>
    </w:p>
    <w:p w:rsidR="00707826" w:rsidRDefault="00C84AF2" w:rsidP="008B118E">
      <w:pPr>
        <w:jc w:val="both"/>
      </w:pPr>
      <w:r>
        <w:t>La programma</w:t>
      </w:r>
      <w:r w:rsidR="00F85E71">
        <w:t xml:space="preserve">tion par contraintes est utilisée pour résoudre des problèmes combinatoires tel que les problèmes de planification et d’ordonnancement comme le sudoku. </w:t>
      </w:r>
    </w:p>
    <w:p w:rsidR="00F85E71" w:rsidRDefault="00F85E71" w:rsidP="008B118E">
      <w:pPr>
        <w:jc w:val="both"/>
      </w:pPr>
    </w:p>
    <w:p w:rsidR="00F85E71" w:rsidRDefault="00F85E71" w:rsidP="008B118E">
      <w:pPr>
        <w:jc w:val="both"/>
      </w:pPr>
      <w:r>
        <w:t xml:space="preserve">Définition d’une contrainte : Elle est </w:t>
      </w:r>
      <w:proofErr w:type="gramStart"/>
      <w:r>
        <w:t>définit</w:t>
      </w:r>
      <w:proofErr w:type="gramEnd"/>
      <w:r>
        <w:t xml:space="preserve"> en 3 variables X, D, C</w:t>
      </w:r>
    </w:p>
    <w:p w:rsidR="00F85E71" w:rsidRDefault="00F85E71" w:rsidP="008B118E">
      <w:pPr>
        <w:ind w:firstLine="708"/>
        <w:jc w:val="both"/>
      </w:pPr>
      <w:r>
        <w:t>X : Ensemble de variables du problème</w:t>
      </w:r>
    </w:p>
    <w:p w:rsidR="00F85E71" w:rsidRDefault="00F85E71" w:rsidP="008B118E">
      <w:pPr>
        <w:ind w:firstLine="708"/>
        <w:jc w:val="both"/>
      </w:pPr>
      <w:r>
        <w:t xml:space="preserve">D : Ensemble des domaines variables </w:t>
      </w:r>
    </w:p>
    <w:p w:rsidR="00F85E71" w:rsidRDefault="00F85E71" w:rsidP="008B118E">
      <w:pPr>
        <w:ind w:firstLine="708"/>
        <w:jc w:val="both"/>
      </w:pPr>
      <w:r>
        <w:t xml:space="preserve">C : Ensemble des contraintes </w:t>
      </w:r>
    </w:p>
    <w:p w:rsidR="00F85E71" w:rsidRDefault="00F85E71" w:rsidP="008B118E">
      <w:pPr>
        <w:jc w:val="both"/>
      </w:pPr>
    </w:p>
    <w:p w:rsidR="00F85E71" w:rsidRDefault="000C2C83" w:rsidP="008B118E">
      <w:pPr>
        <w:jc w:val="both"/>
      </w:pPr>
      <w:r w:rsidRPr="000C2C83">
        <w:rPr>
          <w:noProof/>
          <w:u w:val="single"/>
        </w:rPr>
        <w:drawing>
          <wp:anchor distT="0" distB="0" distL="114300" distR="114300" simplePos="0" relativeHeight="251661312" behindDoc="1" locked="0" layoutInCell="1" allowOverlap="1" wp14:anchorId="3C5BB023">
            <wp:simplePos x="0" y="0"/>
            <wp:positionH relativeFrom="column">
              <wp:posOffset>480931</wp:posOffset>
            </wp:positionH>
            <wp:positionV relativeFrom="paragraph">
              <wp:posOffset>253734</wp:posOffset>
            </wp:positionV>
            <wp:extent cx="2108200" cy="876005"/>
            <wp:effectExtent l="0" t="0" r="0" b="635"/>
            <wp:wrapTight wrapText="bothSides">
              <wp:wrapPolygon edited="0">
                <wp:start x="0" y="0"/>
                <wp:lineTo x="0" y="21302"/>
                <wp:lineTo x="21470" y="21302"/>
                <wp:lineTo x="2147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6788"/>
                    <a:stretch/>
                  </pic:blipFill>
                  <pic:spPr bwMode="auto">
                    <a:xfrm>
                      <a:off x="0" y="0"/>
                      <a:ext cx="2108200" cy="876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C2C83">
        <w:rPr>
          <w:u w:val="single"/>
        </w:rPr>
        <w:t>Variable X :</w:t>
      </w:r>
      <w:r>
        <w:t xml:space="preserve"> </w:t>
      </w:r>
      <w:r w:rsidR="00F85E71">
        <w:t xml:space="preserve">Les variables associées au Sudoku correspondent aux cases de la grille donc X vaut : </w:t>
      </w:r>
    </w:p>
    <w:p w:rsidR="00F85E71" w:rsidRDefault="00F85E71" w:rsidP="00C84AF2"/>
    <w:p w:rsidR="00C84AF2" w:rsidRDefault="00C84AF2" w:rsidP="00F85E71"/>
    <w:p w:rsidR="00F85E71" w:rsidRDefault="00F85E71" w:rsidP="00F85E71"/>
    <w:p w:rsidR="00F85E71" w:rsidRDefault="00F85E71" w:rsidP="00F85E71"/>
    <w:p w:rsidR="00F85E71" w:rsidRDefault="00F85E71" w:rsidP="00F85E71"/>
    <w:p w:rsidR="00F85E71" w:rsidRDefault="00F85E71" w:rsidP="008B118E">
      <w:pPr>
        <w:jc w:val="both"/>
      </w:pPr>
    </w:p>
    <w:p w:rsidR="00F85E71" w:rsidRDefault="000C2C83" w:rsidP="008B118E">
      <w:pPr>
        <w:jc w:val="both"/>
      </w:pPr>
      <w:r w:rsidRPr="000C2C83">
        <w:rPr>
          <w:u w:val="single"/>
        </w:rPr>
        <w:t>Variable D</w:t>
      </w:r>
      <w:r>
        <w:t> : correspond à l’ensemble des domaines de variables, soit l’ensemble de valeurs que peut prendre une variable. Ainsi D = [1,2,3,4,5,6,7,8,9]</w:t>
      </w:r>
    </w:p>
    <w:p w:rsidR="000C2C83" w:rsidRDefault="000C2C83" w:rsidP="008B118E">
      <w:pPr>
        <w:jc w:val="both"/>
      </w:pPr>
    </w:p>
    <w:p w:rsidR="000C2C83" w:rsidRDefault="000C2C83" w:rsidP="008B118E">
      <w:pPr>
        <w:jc w:val="both"/>
      </w:pPr>
      <w:r w:rsidRPr="000C2C83">
        <w:rPr>
          <w:u w:val="single"/>
        </w:rPr>
        <w:t>Variable C</w:t>
      </w:r>
      <w:r>
        <w:t xml:space="preserve"> : correspond à l’ensemble des contraintes. On cherche à avoir que toutes les variables présentes sur une même ligne soient différentes, que toutes les variables présente sur une colonne soit différentes et enfin que toutes les variables présentes dans un même bloc soient différentes. On modélise les contraintes de la façon suivante : </w:t>
      </w:r>
    </w:p>
    <w:p w:rsidR="00707826" w:rsidRDefault="00707826" w:rsidP="00707826"/>
    <w:p w:rsidR="00707826" w:rsidRDefault="00707826" w:rsidP="00707826"/>
    <w:p w:rsidR="00707826" w:rsidRPr="00707826" w:rsidRDefault="00707826" w:rsidP="00707826"/>
    <w:p w:rsidR="000C2C83" w:rsidRDefault="000C2C83" w:rsidP="00707826">
      <w:pPr>
        <w:ind w:left="708" w:firstLine="708"/>
        <w:rPr>
          <w:u w:val="single"/>
        </w:rPr>
      </w:pPr>
      <w:r w:rsidRPr="000C2C83">
        <w:rPr>
          <w:u w:val="single"/>
        </w:rPr>
        <w:t>Pour les lignes :</w:t>
      </w:r>
    </w:p>
    <w:p w:rsidR="000C2C83" w:rsidRPr="000C2C83" w:rsidRDefault="000C2C83" w:rsidP="00707826">
      <w:pPr>
        <w:ind w:left="708"/>
        <w:rPr>
          <w:rFonts w:eastAsia="Times New Roman" w:cstheme="minorHAnsi"/>
          <w:lang w:val="en-US" w:eastAsia="fr-FR"/>
        </w:rPr>
      </w:pPr>
      <w:proofErr w:type="spellStart"/>
      <w:proofErr w:type="gramStart"/>
      <w:r w:rsidRPr="000C2C83">
        <w:rPr>
          <w:rFonts w:eastAsia="Times New Roman" w:cstheme="minorHAnsi"/>
          <w:color w:val="000000"/>
          <w:sz w:val="22"/>
          <w:szCs w:val="22"/>
          <w:lang w:val="en-US" w:eastAsia="fr-FR"/>
        </w:rPr>
        <w:t>allDifferent</w:t>
      </w:r>
      <w:proofErr w:type="spellEnd"/>
      <w:r w:rsidRPr="000C2C83">
        <w:rPr>
          <w:rFonts w:eastAsia="Times New Roman" w:cstheme="minorHAnsi"/>
          <w:color w:val="000000"/>
          <w:sz w:val="22"/>
          <w:szCs w:val="22"/>
          <w:lang w:val="en-US" w:eastAsia="fr-FR"/>
        </w:rPr>
        <w:t>(</w:t>
      </w:r>
      <w:proofErr w:type="gramEnd"/>
      <w:r w:rsidRPr="000C2C83">
        <w:rPr>
          <w:rFonts w:eastAsia="Times New Roman" w:cstheme="minorHAnsi"/>
          <w:color w:val="000000"/>
          <w:sz w:val="22"/>
          <w:szCs w:val="22"/>
          <w:lang w:val="en-US" w:eastAsia="fr-FR"/>
        </w:rPr>
        <w:t>x11, x12, x13, x14, x15, x16, x17, x18, x19),</w:t>
      </w:r>
      <w:r w:rsidRPr="000C2C83">
        <w:rPr>
          <w:rFonts w:eastAsia="Times New Roman" w:cstheme="minorHAnsi"/>
          <w:color w:val="000000"/>
          <w:sz w:val="22"/>
          <w:szCs w:val="22"/>
          <w:lang w:val="en-US" w:eastAsia="fr-FR"/>
        </w:rPr>
        <w:br/>
      </w:r>
      <w:proofErr w:type="spellStart"/>
      <w:r w:rsidRPr="000C2C83">
        <w:rPr>
          <w:rFonts w:eastAsia="Times New Roman" w:cstheme="minorHAnsi"/>
          <w:color w:val="000000"/>
          <w:sz w:val="22"/>
          <w:szCs w:val="22"/>
          <w:lang w:val="en-US" w:eastAsia="fr-FR"/>
        </w:rPr>
        <w:t>allDifferent</w:t>
      </w:r>
      <w:proofErr w:type="spellEnd"/>
      <w:r w:rsidRPr="000C2C83">
        <w:rPr>
          <w:rFonts w:eastAsia="Times New Roman" w:cstheme="minorHAnsi"/>
          <w:color w:val="000000"/>
          <w:sz w:val="22"/>
          <w:szCs w:val="22"/>
          <w:lang w:val="en-US" w:eastAsia="fr-FR"/>
        </w:rPr>
        <w:t>(x21, x22, x23, x24, x25, x26, x27, x28, x29),</w:t>
      </w:r>
      <w:r w:rsidRPr="000C2C83">
        <w:rPr>
          <w:rFonts w:eastAsia="Times New Roman" w:cstheme="minorHAnsi"/>
          <w:color w:val="000000"/>
          <w:sz w:val="22"/>
          <w:szCs w:val="22"/>
          <w:lang w:val="en-US" w:eastAsia="fr-FR"/>
        </w:rPr>
        <w:br/>
        <w:t>...</w:t>
      </w:r>
      <w:r w:rsidRPr="000C2C83">
        <w:rPr>
          <w:rFonts w:eastAsia="Times New Roman" w:cstheme="minorHAnsi"/>
          <w:color w:val="000000"/>
          <w:sz w:val="22"/>
          <w:szCs w:val="22"/>
          <w:lang w:val="en-US" w:eastAsia="fr-FR"/>
        </w:rPr>
        <w:br/>
      </w:r>
      <w:proofErr w:type="spellStart"/>
      <w:r w:rsidRPr="000C2C83">
        <w:rPr>
          <w:rFonts w:eastAsia="Times New Roman" w:cstheme="minorHAnsi"/>
          <w:color w:val="000000"/>
          <w:sz w:val="22"/>
          <w:szCs w:val="22"/>
          <w:lang w:val="en-US" w:eastAsia="fr-FR"/>
        </w:rPr>
        <w:t>allDifferent</w:t>
      </w:r>
      <w:proofErr w:type="spellEnd"/>
      <w:r w:rsidRPr="000C2C83">
        <w:rPr>
          <w:rFonts w:eastAsia="Times New Roman" w:cstheme="minorHAnsi"/>
          <w:color w:val="000000"/>
          <w:sz w:val="22"/>
          <w:szCs w:val="22"/>
          <w:lang w:val="en-US" w:eastAsia="fr-FR"/>
        </w:rPr>
        <w:t>(x91, x92, x93, x94, x95, x96, x97, x98, x99)</w:t>
      </w:r>
    </w:p>
    <w:p w:rsidR="000C2C83" w:rsidRDefault="000C2C83" w:rsidP="00707826">
      <w:pPr>
        <w:ind w:left="708" w:firstLine="708"/>
        <w:rPr>
          <w:u w:val="single"/>
          <w:lang w:val="en-US"/>
        </w:rPr>
      </w:pPr>
    </w:p>
    <w:p w:rsidR="000C2C83" w:rsidRDefault="000C2C83" w:rsidP="00707826">
      <w:pPr>
        <w:ind w:left="708" w:firstLine="708"/>
        <w:rPr>
          <w:u w:val="single"/>
          <w:lang w:val="en-US"/>
        </w:rPr>
      </w:pPr>
    </w:p>
    <w:p w:rsidR="000C2C83" w:rsidRPr="0016074D" w:rsidRDefault="000C2C83" w:rsidP="00707826">
      <w:pPr>
        <w:ind w:left="708" w:firstLine="708"/>
        <w:rPr>
          <w:u w:val="single"/>
          <w:lang w:val="en-US"/>
        </w:rPr>
      </w:pPr>
      <w:r w:rsidRPr="000C2C83">
        <w:rPr>
          <w:u w:val="single"/>
          <w:lang w:val="en-US"/>
        </w:rPr>
        <w:t xml:space="preserve">Pour les </w:t>
      </w:r>
      <w:proofErr w:type="spellStart"/>
      <w:proofErr w:type="gramStart"/>
      <w:r w:rsidRPr="000C2C83">
        <w:rPr>
          <w:u w:val="single"/>
          <w:lang w:val="en-US"/>
        </w:rPr>
        <w:t>colonnes</w:t>
      </w:r>
      <w:proofErr w:type="spellEnd"/>
      <w:r w:rsidRPr="000C2C83">
        <w:rPr>
          <w:u w:val="single"/>
          <w:lang w:val="en-US"/>
        </w:rPr>
        <w:t> :</w:t>
      </w:r>
      <w:proofErr w:type="gramEnd"/>
    </w:p>
    <w:p w:rsidR="0016074D" w:rsidRDefault="0016074D" w:rsidP="00707826">
      <w:pPr>
        <w:ind w:left="708"/>
        <w:rPr>
          <w:rFonts w:eastAsia="Times New Roman" w:cstheme="minorHAnsi"/>
          <w:color w:val="000000"/>
          <w:sz w:val="22"/>
          <w:szCs w:val="22"/>
          <w:lang w:val="en-US" w:eastAsia="fr-FR"/>
        </w:rPr>
      </w:pPr>
      <w:proofErr w:type="spellStart"/>
      <w:proofErr w:type="gramStart"/>
      <w:r w:rsidRPr="0016074D">
        <w:rPr>
          <w:rFonts w:eastAsia="Times New Roman" w:cstheme="minorHAnsi"/>
          <w:color w:val="000000"/>
          <w:sz w:val="22"/>
          <w:szCs w:val="22"/>
          <w:lang w:val="en-US" w:eastAsia="fr-FR"/>
        </w:rPr>
        <w:t>allDifferent</w:t>
      </w:r>
      <w:proofErr w:type="spellEnd"/>
      <w:r w:rsidRPr="0016074D">
        <w:rPr>
          <w:rFonts w:eastAsia="Times New Roman" w:cstheme="minorHAnsi"/>
          <w:color w:val="000000"/>
          <w:sz w:val="22"/>
          <w:szCs w:val="22"/>
          <w:lang w:val="en-US" w:eastAsia="fr-FR"/>
        </w:rPr>
        <w:t>(</w:t>
      </w:r>
      <w:proofErr w:type="gramEnd"/>
      <w:r w:rsidRPr="0016074D">
        <w:rPr>
          <w:rFonts w:eastAsia="Times New Roman" w:cstheme="minorHAnsi"/>
          <w:color w:val="000000"/>
          <w:sz w:val="22"/>
          <w:szCs w:val="22"/>
          <w:lang w:val="en-US" w:eastAsia="fr-FR"/>
        </w:rPr>
        <w:t>x11, x21, x31, x41, x51, x61, x71, x81, x91),</w:t>
      </w:r>
      <w:r w:rsidRPr="0016074D">
        <w:rPr>
          <w:rFonts w:eastAsia="Times New Roman" w:cstheme="minorHAnsi"/>
          <w:color w:val="000000"/>
          <w:sz w:val="22"/>
          <w:szCs w:val="22"/>
          <w:lang w:val="en-US" w:eastAsia="fr-FR"/>
        </w:rPr>
        <w:br/>
      </w:r>
      <w:proofErr w:type="spellStart"/>
      <w:r w:rsidRPr="0016074D">
        <w:rPr>
          <w:rFonts w:eastAsia="Times New Roman" w:cstheme="minorHAnsi"/>
          <w:color w:val="000000"/>
          <w:sz w:val="22"/>
          <w:szCs w:val="22"/>
          <w:lang w:val="en-US" w:eastAsia="fr-FR"/>
        </w:rPr>
        <w:t>allDifferent</w:t>
      </w:r>
      <w:proofErr w:type="spellEnd"/>
      <w:r w:rsidRPr="0016074D">
        <w:rPr>
          <w:rFonts w:eastAsia="Times New Roman" w:cstheme="minorHAnsi"/>
          <w:color w:val="000000"/>
          <w:sz w:val="22"/>
          <w:szCs w:val="22"/>
          <w:lang w:val="en-US" w:eastAsia="fr-FR"/>
        </w:rPr>
        <w:t>(x12, x22, x32, x42, x52, x62, x72, x82, x92),</w:t>
      </w:r>
      <w:r w:rsidRPr="0016074D">
        <w:rPr>
          <w:rFonts w:eastAsia="Times New Roman" w:cstheme="minorHAnsi"/>
          <w:color w:val="000000"/>
          <w:sz w:val="22"/>
          <w:szCs w:val="22"/>
          <w:lang w:val="en-US" w:eastAsia="fr-FR"/>
        </w:rPr>
        <w:br/>
        <w:t>...</w:t>
      </w:r>
      <w:r w:rsidRPr="0016074D">
        <w:rPr>
          <w:rFonts w:eastAsia="Times New Roman" w:cstheme="minorHAnsi"/>
          <w:color w:val="000000"/>
          <w:sz w:val="22"/>
          <w:szCs w:val="22"/>
          <w:lang w:val="en-US" w:eastAsia="fr-FR"/>
        </w:rPr>
        <w:br/>
      </w:r>
      <w:proofErr w:type="spellStart"/>
      <w:r w:rsidRPr="0016074D">
        <w:rPr>
          <w:rFonts w:eastAsia="Times New Roman" w:cstheme="minorHAnsi"/>
          <w:color w:val="000000"/>
          <w:sz w:val="22"/>
          <w:szCs w:val="22"/>
          <w:lang w:val="en-US" w:eastAsia="fr-FR"/>
        </w:rPr>
        <w:t>allDifferent</w:t>
      </w:r>
      <w:proofErr w:type="spellEnd"/>
      <w:r w:rsidRPr="0016074D">
        <w:rPr>
          <w:rFonts w:eastAsia="Times New Roman" w:cstheme="minorHAnsi"/>
          <w:color w:val="000000"/>
          <w:sz w:val="22"/>
          <w:szCs w:val="22"/>
          <w:lang w:val="en-US" w:eastAsia="fr-FR"/>
        </w:rPr>
        <w:t>(x19, x29, x39, x49, x59, x69, x79, x89, x99)</w:t>
      </w:r>
    </w:p>
    <w:p w:rsidR="0016074D" w:rsidRDefault="0016074D" w:rsidP="00707826">
      <w:pPr>
        <w:ind w:left="708"/>
        <w:rPr>
          <w:rFonts w:eastAsia="Times New Roman" w:cstheme="minorHAnsi"/>
          <w:color w:val="000000"/>
          <w:sz w:val="22"/>
          <w:szCs w:val="22"/>
          <w:lang w:val="en-US" w:eastAsia="fr-FR"/>
        </w:rPr>
      </w:pPr>
    </w:p>
    <w:p w:rsidR="0016074D" w:rsidRDefault="0016074D" w:rsidP="00707826">
      <w:pPr>
        <w:ind w:left="708"/>
        <w:rPr>
          <w:rFonts w:eastAsia="Times New Roman" w:cstheme="minorHAnsi"/>
          <w:color w:val="000000"/>
          <w:sz w:val="22"/>
          <w:szCs w:val="22"/>
          <w:lang w:val="en-US" w:eastAsia="fr-FR"/>
        </w:rPr>
      </w:pPr>
    </w:p>
    <w:p w:rsidR="0016074D" w:rsidRPr="0016074D" w:rsidRDefault="0016074D" w:rsidP="00707826">
      <w:pPr>
        <w:ind w:left="708" w:firstLine="708"/>
        <w:rPr>
          <w:u w:val="single"/>
          <w:lang w:val="en-US"/>
        </w:rPr>
      </w:pPr>
      <w:r w:rsidRPr="000C2C83">
        <w:rPr>
          <w:u w:val="single"/>
          <w:lang w:val="en-US"/>
        </w:rPr>
        <w:t xml:space="preserve">Pour les </w:t>
      </w:r>
      <w:proofErr w:type="gramStart"/>
      <w:r>
        <w:rPr>
          <w:u w:val="single"/>
          <w:lang w:val="en-US"/>
        </w:rPr>
        <w:t>blocs :</w:t>
      </w:r>
      <w:proofErr w:type="gramEnd"/>
      <w:r>
        <w:rPr>
          <w:u w:val="single"/>
          <w:lang w:val="en-US"/>
        </w:rPr>
        <w:t xml:space="preserve"> </w:t>
      </w:r>
    </w:p>
    <w:p w:rsidR="0016074D" w:rsidRPr="0016074D" w:rsidRDefault="0016074D" w:rsidP="00707826">
      <w:pPr>
        <w:ind w:left="708"/>
        <w:rPr>
          <w:rFonts w:eastAsia="Times New Roman" w:cstheme="minorHAnsi"/>
          <w:lang w:val="en-US" w:eastAsia="fr-FR"/>
        </w:rPr>
      </w:pPr>
      <w:proofErr w:type="spellStart"/>
      <w:proofErr w:type="gramStart"/>
      <w:r w:rsidRPr="0016074D">
        <w:rPr>
          <w:rFonts w:eastAsia="Times New Roman" w:cstheme="minorHAnsi"/>
          <w:color w:val="000000"/>
          <w:sz w:val="22"/>
          <w:szCs w:val="22"/>
          <w:lang w:val="en-US" w:eastAsia="fr-FR"/>
        </w:rPr>
        <w:t>allDifferent</w:t>
      </w:r>
      <w:proofErr w:type="spellEnd"/>
      <w:r w:rsidRPr="0016074D">
        <w:rPr>
          <w:rFonts w:eastAsia="Times New Roman" w:cstheme="minorHAnsi"/>
          <w:color w:val="000000"/>
          <w:sz w:val="22"/>
          <w:szCs w:val="22"/>
          <w:lang w:val="en-US" w:eastAsia="fr-FR"/>
        </w:rPr>
        <w:t>(</w:t>
      </w:r>
      <w:proofErr w:type="gramEnd"/>
      <w:r w:rsidRPr="0016074D">
        <w:rPr>
          <w:rFonts w:eastAsia="Times New Roman" w:cstheme="minorHAnsi"/>
          <w:color w:val="000000"/>
          <w:sz w:val="22"/>
          <w:szCs w:val="22"/>
          <w:lang w:val="en-US" w:eastAsia="fr-FR"/>
        </w:rPr>
        <w:t>x11, x12, x13, x21, x22, x23, x31, x32, x33),</w:t>
      </w:r>
      <w:r w:rsidRPr="0016074D">
        <w:rPr>
          <w:rFonts w:eastAsia="Times New Roman" w:cstheme="minorHAnsi"/>
          <w:color w:val="000000"/>
          <w:sz w:val="22"/>
          <w:szCs w:val="22"/>
          <w:lang w:val="en-US" w:eastAsia="fr-FR"/>
        </w:rPr>
        <w:br/>
      </w:r>
      <w:proofErr w:type="spellStart"/>
      <w:r w:rsidRPr="0016074D">
        <w:rPr>
          <w:rFonts w:eastAsia="Times New Roman" w:cstheme="minorHAnsi"/>
          <w:color w:val="000000"/>
          <w:sz w:val="22"/>
          <w:szCs w:val="22"/>
          <w:lang w:val="en-US" w:eastAsia="fr-FR"/>
        </w:rPr>
        <w:t>allDifferent</w:t>
      </w:r>
      <w:proofErr w:type="spellEnd"/>
      <w:r w:rsidRPr="0016074D">
        <w:rPr>
          <w:rFonts w:eastAsia="Times New Roman" w:cstheme="minorHAnsi"/>
          <w:color w:val="000000"/>
          <w:sz w:val="22"/>
          <w:szCs w:val="22"/>
          <w:lang w:val="en-US" w:eastAsia="fr-FR"/>
        </w:rPr>
        <w:t>(x14, x15, x16, x24, x25, x26, x34, x35, x36),</w:t>
      </w:r>
      <w:r w:rsidRPr="0016074D">
        <w:rPr>
          <w:rFonts w:eastAsia="Times New Roman" w:cstheme="minorHAnsi"/>
          <w:color w:val="000000"/>
          <w:sz w:val="22"/>
          <w:szCs w:val="22"/>
          <w:lang w:val="en-US" w:eastAsia="fr-FR"/>
        </w:rPr>
        <w:br/>
        <w:t>...</w:t>
      </w:r>
      <w:r w:rsidRPr="0016074D">
        <w:rPr>
          <w:rFonts w:eastAsia="Times New Roman" w:cstheme="minorHAnsi"/>
          <w:color w:val="000000"/>
          <w:sz w:val="22"/>
          <w:szCs w:val="22"/>
          <w:lang w:val="en-US" w:eastAsia="fr-FR"/>
        </w:rPr>
        <w:br/>
      </w:r>
      <w:proofErr w:type="spellStart"/>
      <w:r w:rsidRPr="0016074D">
        <w:rPr>
          <w:rFonts w:eastAsia="Times New Roman" w:cstheme="minorHAnsi"/>
          <w:color w:val="000000"/>
          <w:sz w:val="22"/>
          <w:szCs w:val="22"/>
          <w:lang w:val="en-US" w:eastAsia="fr-FR"/>
        </w:rPr>
        <w:t>allDifferent</w:t>
      </w:r>
      <w:proofErr w:type="spellEnd"/>
      <w:r w:rsidRPr="0016074D">
        <w:rPr>
          <w:rFonts w:eastAsia="Times New Roman" w:cstheme="minorHAnsi"/>
          <w:color w:val="000000"/>
          <w:sz w:val="22"/>
          <w:szCs w:val="22"/>
          <w:lang w:val="en-US" w:eastAsia="fr-FR"/>
        </w:rPr>
        <w:t>(x77, x78, x79, x87, x88, x89, x97, x98, x99)</w:t>
      </w:r>
    </w:p>
    <w:p w:rsidR="00707826" w:rsidRDefault="00707826" w:rsidP="00707826">
      <w:pPr>
        <w:ind w:left="708" w:firstLine="708"/>
        <w:rPr>
          <w:u w:val="single"/>
          <w:lang w:val="en-US"/>
        </w:rPr>
      </w:pPr>
    </w:p>
    <w:p w:rsidR="00707826" w:rsidRDefault="00707826" w:rsidP="00707826">
      <w:pPr>
        <w:ind w:left="708" w:firstLine="708"/>
        <w:rPr>
          <w:u w:val="single"/>
          <w:lang w:val="en-US"/>
        </w:rPr>
      </w:pPr>
    </w:p>
    <w:p w:rsidR="00707826" w:rsidRPr="00FC5CE0" w:rsidRDefault="00707826" w:rsidP="008B118E">
      <w:pPr>
        <w:jc w:val="both"/>
      </w:pPr>
      <w:r w:rsidRPr="00707826">
        <w:t>Le sudoku fait partie des jeux à n’avoir qu</w:t>
      </w:r>
      <w:r>
        <w:t>’une seule et unique solution possible. Il n’existe pas de sudoku ayant plusieurs solutions</w:t>
      </w:r>
      <w:r w:rsidR="00FC5CE0">
        <w:t>. Le nombre de grille possible est de : 6,67.10</w:t>
      </w:r>
      <w:r w:rsidR="00FC5CE0" w:rsidRPr="00FC5CE0">
        <w:rPr>
          <w:vertAlign w:val="superscript"/>
        </w:rPr>
        <w:t>21</w:t>
      </w:r>
      <w:r w:rsidR="00FC5CE0">
        <w:rPr>
          <w:vertAlign w:val="superscript"/>
        </w:rPr>
        <w:t xml:space="preserve"> </w:t>
      </w:r>
      <w:r w:rsidR="00FC5CE0" w:rsidRPr="00FC5CE0">
        <w:t>!!</w:t>
      </w:r>
    </w:p>
    <w:p w:rsidR="0016074D" w:rsidRPr="0016074D" w:rsidRDefault="0016074D" w:rsidP="0016074D">
      <w:pPr>
        <w:rPr>
          <w:rFonts w:eastAsia="Times New Roman" w:cstheme="minorHAnsi"/>
          <w:lang w:eastAsia="fr-FR"/>
        </w:rPr>
      </w:pPr>
    </w:p>
    <w:p w:rsidR="00FC5CE0" w:rsidRDefault="00707826" w:rsidP="00707826">
      <w:pPr>
        <w:rPr>
          <w:u w:val="single"/>
        </w:rPr>
      </w:pPr>
      <w:r>
        <w:rPr>
          <w:u w:val="single"/>
        </w:rPr>
        <w:t xml:space="preserve">Résolution </w:t>
      </w:r>
    </w:p>
    <w:p w:rsidR="00707826" w:rsidRDefault="00707826" w:rsidP="008B118E">
      <w:pPr>
        <w:jc w:val="both"/>
      </w:pPr>
      <w:r>
        <w:t xml:space="preserve">Une solution à un CSP est d’affecter à chaque variable une valeur de son domaine de manière à satisfaire toutes les contraintes. </w:t>
      </w:r>
    </w:p>
    <w:p w:rsidR="00707826" w:rsidRPr="00707826" w:rsidRDefault="00707826" w:rsidP="008B118E">
      <w:pPr>
        <w:jc w:val="both"/>
      </w:pPr>
      <w:r>
        <w:t xml:space="preserve">Pour cela le solveur de CSP permet de trouver une solution au CSP ou bien de prouver qu’aucune solution n’existe. </w:t>
      </w:r>
    </w:p>
    <w:p w:rsidR="000C2C83" w:rsidRPr="00707826" w:rsidRDefault="000C2C83" w:rsidP="000C2C83">
      <w:pPr>
        <w:ind w:firstLine="708"/>
        <w:rPr>
          <w:u w:val="single"/>
        </w:rPr>
      </w:pPr>
    </w:p>
    <w:p w:rsidR="00C84AF2" w:rsidRPr="00707826" w:rsidRDefault="00C84AF2" w:rsidP="00C84AF2"/>
    <w:p w:rsidR="000C2C83" w:rsidRPr="00707826" w:rsidRDefault="000C2C83" w:rsidP="00C84AF2"/>
    <w:p w:rsidR="004D1B23" w:rsidRDefault="004D1B23" w:rsidP="004D1B23">
      <w:pPr>
        <w:pStyle w:val="Titre"/>
        <w:rPr>
          <w:sz w:val="32"/>
          <w:szCs w:val="32"/>
          <w:u w:val="single"/>
        </w:rPr>
      </w:pPr>
      <w:r>
        <w:rPr>
          <w:sz w:val="32"/>
          <w:szCs w:val="32"/>
          <w:u w:val="single"/>
        </w:rPr>
        <w:t xml:space="preserve">Librairie AIMA – Java et </w:t>
      </w:r>
      <w:proofErr w:type="spellStart"/>
      <w:proofErr w:type="gramStart"/>
      <w:r>
        <w:rPr>
          <w:sz w:val="32"/>
          <w:szCs w:val="32"/>
          <w:u w:val="single"/>
        </w:rPr>
        <w:t>CSPs</w:t>
      </w:r>
      <w:proofErr w:type="spellEnd"/>
      <w:r w:rsidR="00C84AF2">
        <w:rPr>
          <w:sz w:val="32"/>
          <w:szCs w:val="32"/>
          <w:u w:val="single"/>
        </w:rPr>
        <w:t xml:space="preserve"> </w:t>
      </w:r>
      <w:r>
        <w:rPr>
          <w:sz w:val="32"/>
          <w:szCs w:val="32"/>
          <w:u w:val="single"/>
        </w:rPr>
        <w:t> :</w:t>
      </w:r>
      <w:proofErr w:type="gramEnd"/>
    </w:p>
    <w:p w:rsidR="004D1B23" w:rsidRDefault="004D1B23" w:rsidP="004D1B23">
      <w:pPr>
        <w:pStyle w:val="Titre"/>
        <w:rPr>
          <w:sz w:val="32"/>
          <w:szCs w:val="32"/>
          <w:u w:val="single"/>
        </w:rPr>
      </w:pPr>
    </w:p>
    <w:p w:rsidR="008B118E" w:rsidRDefault="00FC5CE0" w:rsidP="008B118E">
      <w:pPr>
        <w:jc w:val="both"/>
      </w:pPr>
      <w:r>
        <w:t xml:space="preserve">AIMA signifie </w:t>
      </w:r>
      <w:proofErr w:type="spellStart"/>
      <w:r>
        <w:t>Artificial</w:t>
      </w:r>
      <w:proofErr w:type="spellEnd"/>
      <w:r>
        <w:t xml:space="preserve"> Intelligence : A Modern </w:t>
      </w:r>
      <w:proofErr w:type="spellStart"/>
      <w:r>
        <w:t>Approach</w:t>
      </w:r>
      <w:proofErr w:type="spellEnd"/>
      <w:r>
        <w:t>.</w:t>
      </w:r>
    </w:p>
    <w:p w:rsidR="008B118E" w:rsidRDefault="00FC5CE0" w:rsidP="008B118E">
      <w:pPr>
        <w:jc w:val="both"/>
      </w:pPr>
      <w:r>
        <w:t xml:space="preserve">C’est un projet crée et développé par Peter </w:t>
      </w:r>
      <w:proofErr w:type="spellStart"/>
      <w:r>
        <w:t>Norvig</w:t>
      </w:r>
      <w:proofErr w:type="spellEnd"/>
      <w:r>
        <w:t xml:space="preserve"> et Russell</w:t>
      </w:r>
      <w:r w:rsidR="008B118E">
        <w:t xml:space="preserve"> qui a été accepté pour le Google </w:t>
      </w:r>
      <w:proofErr w:type="spellStart"/>
      <w:r w:rsidR="008B118E">
        <w:t>Summer</w:t>
      </w:r>
      <w:proofErr w:type="spellEnd"/>
      <w:r w:rsidR="008B118E">
        <w:t xml:space="preserve"> of Code (</w:t>
      </w:r>
      <w:proofErr w:type="spellStart"/>
      <w:r w:rsidR="008B118E">
        <w:t>GSoC</w:t>
      </w:r>
      <w:proofErr w:type="spellEnd"/>
      <w:r w:rsidR="008B118E">
        <w:t>) en 2016. Il est développé en plusieurs langages comme le python, le C-</w:t>
      </w:r>
      <w:proofErr w:type="spellStart"/>
      <w:r w:rsidR="008B118E">
        <w:t>sharp</w:t>
      </w:r>
      <w:proofErr w:type="spellEnd"/>
      <w:r w:rsidR="008B118E">
        <w:t xml:space="preserve">, le lisp … et est d’ailleurs en cours de développement pour certains langages. D’ailleurs grâce à une </w:t>
      </w:r>
      <w:proofErr w:type="spellStart"/>
      <w:r w:rsidR="008B118E">
        <w:t>repository</w:t>
      </w:r>
      <w:proofErr w:type="spellEnd"/>
      <w:r w:rsidR="008B118E">
        <w:t xml:space="preserve"> git, chacun peut contribuer à faire avancer le projet. </w:t>
      </w:r>
    </w:p>
    <w:p w:rsidR="008B118E" w:rsidRDefault="008B118E" w:rsidP="00FC5CE0"/>
    <w:p w:rsidR="008B118E" w:rsidRDefault="008B118E" w:rsidP="00FC5CE0">
      <w:r>
        <w:t xml:space="preserve">Ci-joint les explications complètes du code : </w:t>
      </w:r>
    </w:p>
    <w:p w:rsidR="008B118E" w:rsidRDefault="00332D64" w:rsidP="00FC5CE0">
      <w:hyperlink r:id="rId7" w:history="1">
        <w:r w:rsidR="008B118E" w:rsidRPr="002F66D6">
          <w:rPr>
            <w:rStyle w:val="Lienhypertexte"/>
          </w:rPr>
          <w:t>https://github.com/aimacode/aima-pseudocode/blob/master/aima3e-algorithms.pdf</w:t>
        </w:r>
      </w:hyperlink>
    </w:p>
    <w:p w:rsidR="008B118E" w:rsidRDefault="00332D64" w:rsidP="00FC5CE0">
      <w:hyperlink r:id="rId8" w:history="1">
        <w:r w:rsidR="008B118E" w:rsidRPr="002F66D6">
          <w:rPr>
            <w:rStyle w:val="Lienhypertexte"/>
          </w:rPr>
          <w:t>https://github.com/aimacode/aima-pseudocode/blob/master/aima4e-algorithms.pdf</w:t>
        </w:r>
      </w:hyperlink>
    </w:p>
    <w:p w:rsidR="008B118E" w:rsidRDefault="008B118E" w:rsidP="00FC5CE0"/>
    <w:p w:rsidR="008B118E" w:rsidRPr="00FC5CE0" w:rsidRDefault="008B118E" w:rsidP="00FC5CE0">
      <w:r>
        <w:t xml:space="preserve">Voir aussi site officiel de Peter </w:t>
      </w:r>
      <w:proofErr w:type="spellStart"/>
      <w:r>
        <w:t>Norvig</w:t>
      </w:r>
      <w:proofErr w:type="spellEnd"/>
      <w:r>
        <w:t xml:space="preserve"> sur l’AIMA : </w:t>
      </w:r>
      <w:r w:rsidRPr="008B118E">
        <w:t>http://aima.cs.berkeley.edu/adoptions.html</w:t>
      </w:r>
    </w:p>
    <w:p w:rsidR="004D1B23" w:rsidRDefault="004D1B23" w:rsidP="004D1B23">
      <w:pPr>
        <w:pStyle w:val="Titre"/>
        <w:rPr>
          <w:sz w:val="32"/>
          <w:szCs w:val="32"/>
          <w:u w:val="single"/>
        </w:rPr>
      </w:pPr>
    </w:p>
    <w:p w:rsidR="004D1B23" w:rsidRPr="004D1B23" w:rsidRDefault="004D1B23" w:rsidP="004D1B23">
      <w:pPr>
        <w:pStyle w:val="Titre"/>
        <w:rPr>
          <w:sz w:val="32"/>
          <w:szCs w:val="32"/>
          <w:u w:val="single"/>
        </w:rPr>
      </w:pPr>
      <w:r>
        <w:rPr>
          <w:sz w:val="32"/>
          <w:szCs w:val="32"/>
          <w:u w:val="single"/>
        </w:rPr>
        <w:t>IKVM : Port en #c de librairie Java :</w:t>
      </w:r>
    </w:p>
    <w:p w:rsidR="004D1B23" w:rsidRDefault="004D1B23" w:rsidP="004D1B23"/>
    <w:p w:rsidR="008B118E" w:rsidRDefault="008B118E" w:rsidP="004D1B23">
      <w:proofErr w:type="spellStart"/>
      <w:r>
        <w:t>IK</w:t>
      </w:r>
      <w:r w:rsidR="00F24A83">
        <w:t>VM.ney</w:t>
      </w:r>
      <w:proofErr w:type="spellEnd"/>
      <w:r w:rsidR="00F24A83">
        <w:t xml:space="preserve"> est une implémentation de Java pour Mono et microsoft.net Framework. Il contient les composants suivants : </w:t>
      </w:r>
    </w:p>
    <w:p w:rsidR="00F24A83" w:rsidRDefault="00F24A83" w:rsidP="00F24A83">
      <w:pPr>
        <w:pStyle w:val="Paragraphedeliste"/>
        <w:numPr>
          <w:ilvl w:val="0"/>
          <w:numId w:val="2"/>
        </w:numPr>
      </w:pPr>
      <w:r>
        <w:t xml:space="preserve">Une machine virtuelle Java implémentée dans .NET </w:t>
      </w:r>
    </w:p>
    <w:p w:rsidR="00F24A83" w:rsidRDefault="00F24A83" w:rsidP="00F24A83">
      <w:pPr>
        <w:pStyle w:val="Paragraphedeliste"/>
        <w:numPr>
          <w:ilvl w:val="0"/>
          <w:numId w:val="2"/>
        </w:numPr>
      </w:pPr>
      <w:r>
        <w:t>Une implémentation .NET des bibliothèques de classes Java</w:t>
      </w:r>
    </w:p>
    <w:p w:rsidR="00F24A83" w:rsidRDefault="00F24A83" w:rsidP="00F24A83">
      <w:pPr>
        <w:pStyle w:val="Paragraphedeliste"/>
        <w:numPr>
          <w:ilvl w:val="0"/>
          <w:numId w:val="2"/>
        </w:numPr>
      </w:pPr>
      <w:r>
        <w:t xml:space="preserve">Outils permettant l’interopérabilité Java et .NET. </w:t>
      </w:r>
    </w:p>
    <w:p w:rsidR="00F31474" w:rsidRDefault="00F31474" w:rsidP="00F31474"/>
    <w:p w:rsidR="00F31474" w:rsidRDefault="00F31474" w:rsidP="00F31474"/>
    <w:p w:rsidR="00F31474" w:rsidRDefault="00F31474" w:rsidP="00F31474"/>
    <w:p w:rsidR="00F31474" w:rsidRDefault="00F31474" w:rsidP="00F31474"/>
    <w:p w:rsidR="00F31474" w:rsidRDefault="00F31474" w:rsidP="00F31474"/>
    <w:p w:rsidR="00590D51" w:rsidRDefault="00590D51">
      <w:bookmarkStart w:id="0" w:name="_GoBack"/>
      <w:bookmarkEnd w:id="0"/>
    </w:p>
    <w:sectPr w:rsidR="00590D51" w:rsidSect="00A4337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21B3C"/>
    <w:multiLevelType w:val="hybridMultilevel"/>
    <w:tmpl w:val="009A5660"/>
    <w:lvl w:ilvl="0" w:tplc="E4F2968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4C762B"/>
    <w:multiLevelType w:val="hybridMultilevel"/>
    <w:tmpl w:val="3D4AB416"/>
    <w:lvl w:ilvl="0" w:tplc="8768345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51"/>
    <w:rsid w:val="000C2C83"/>
    <w:rsid w:val="0016074D"/>
    <w:rsid w:val="00215944"/>
    <w:rsid w:val="00332D64"/>
    <w:rsid w:val="004D1B23"/>
    <w:rsid w:val="00590D51"/>
    <w:rsid w:val="00707826"/>
    <w:rsid w:val="008B118E"/>
    <w:rsid w:val="00A43371"/>
    <w:rsid w:val="00C84AF2"/>
    <w:rsid w:val="00CF6328"/>
    <w:rsid w:val="00E357EE"/>
    <w:rsid w:val="00F24A83"/>
    <w:rsid w:val="00F31474"/>
    <w:rsid w:val="00F85E71"/>
    <w:rsid w:val="00FC5C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9BF7"/>
  <w15:chartTrackingRefBased/>
  <w15:docId w15:val="{FC3B2FC4-5C3C-CA4A-86EE-091D85E9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90D5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0D51"/>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4D1B23"/>
    <w:pPr>
      <w:ind w:left="720"/>
      <w:contextualSpacing/>
    </w:pPr>
  </w:style>
  <w:style w:type="character" w:styleId="Lienhypertexte">
    <w:name w:val="Hyperlink"/>
    <w:basedOn w:val="Policepardfaut"/>
    <w:uiPriority w:val="99"/>
    <w:unhideWhenUsed/>
    <w:rsid w:val="008B118E"/>
    <w:rPr>
      <w:color w:val="0563C1" w:themeColor="hyperlink"/>
      <w:u w:val="single"/>
    </w:rPr>
  </w:style>
  <w:style w:type="character" w:styleId="Mentionnonrsolue">
    <w:name w:val="Unresolved Mention"/>
    <w:basedOn w:val="Policepardfaut"/>
    <w:uiPriority w:val="99"/>
    <w:semiHidden/>
    <w:unhideWhenUsed/>
    <w:rsid w:val="008B11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536363">
      <w:bodyDiv w:val="1"/>
      <w:marLeft w:val="0"/>
      <w:marRight w:val="0"/>
      <w:marTop w:val="0"/>
      <w:marBottom w:val="0"/>
      <w:divBdr>
        <w:top w:val="none" w:sz="0" w:space="0" w:color="auto"/>
        <w:left w:val="none" w:sz="0" w:space="0" w:color="auto"/>
        <w:bottom w:val="none" w:sz="0" w:space="0" w:color="auto"/>
        <w:right w:val="none" w:sz="0" w:space="0" w:color="auto"/>
      </w:divBdr>
    </w:div>
    <w:div w:id="717781765">
      <w:bodyDiv w:val="1"/>
      <w:marLeft w:val="0"/>
      <w:marRight w:val="0"/>
      <w:marTop w:val="0"/>
      <w:marBottom w:val="0"/>
      <w:divBdr>
        <w:top w:val="none" w:sz="0" w:space="0" w:color="auto"/>
        <w:left w:val="none" w:sz="0" w:space="0" w:color="auto"/>
        <w:bottom w:val="none" w:sz="0" w:space="0" w:color="auto"/>
        <w:right w:val="none" w:sz="0" w:space="0" w:color="auto"/>
      </w:divBdr>
    </w:div>
    <w:div w:id="1207528550">
      <w:bodyDiv w:val="1"/>
      <w:marLeft w:val="0"/>
      <w:marRight w:val="0"/>
      <w:marTop w:val="0"/>
      <w:marBottom w:val="0"/>
      <w:divBdr>
        <w:top w:val="none" w:sz="0" w:space="0" w:color="auto"/>
        <w:left w:val="none" w:sz="0" w:space="0" w:color="auto"/>
        <w:bottom w:val="none" w:sz="0" w:space="0" w:color="auto"/>
        <w:right w:val="none" w:sz="0" w:space="0" w:color="auto"/>
      </w:divBdr>
    </w:div>
    <w:div w:id="1470440103">
      <w:bodyDiv w:val="1"/>
      <w:marLeft w:val="0"/>
      <w:marRight w:val="0"/>
      <w:marTop w:val="0"/>
      <w:marBottom w:val="0"/>
      <w:divBdr>
        <w:top w:val="none" w:sz="0" w:space="0" w:color="auto"/>
        <w:left w:val="none" w:sz="0" w:space="0" w:color="auto"/>
        <w:bottom w:val="none" w:sz="0" w:space="0" w:color="auto"/>
        <w:right w:val="none" w:sz="0" w:space="0" w:color="auto"/>
      </w:divBdr>
    </w:div>
    <w:div w:id="1573420586">
      <w:bodyDiv w:val="1"/>
      <w:marLeft w:val="0"/>
      <w:marRight w:val="0"/>
      <w:marTop w:val="0"/>
      <w:marBottom w:val="0"/>
      <w:divBdr>
        <w:top w:val="none" w:sz="0" w:space="0" w:color="auto"/>
        <w:left w:val="none" w:sz="0" w:space="0" w:color="auto"/>
        <w:bottom w:val="none" w:sz="0" w:space="0" w:color="auto"/>
        <w:right w:val="none" w:sz="0" w:space="0" w:color="auto"/>
      </w:divBdr>
    </w:div>
    <w:div w:id="1749115750">
      <w:bodyDiv w:val="1"/>
      <w:marLeft w:val="0"/>
      <w:marRight w:val="0"/>
      <w:marTop w:val="0"/>
      <w:marBottom w:val="0"/>
      <w:divBdr>
        <w:top w:val="none" w:sz="0" w:space="0" w:color="auto"/>
        <w:left w:val="none" w:sz="0" w:space="0" w:color="auto"/>
        <w:bottom w:val="none" w:sz="0" w:space="0" w:color="auto"/>
        <w:right w:val="none" w:sz="0" w:space="0" w:color="auto"/>
      </w:divBdr>
    </w:div>
    <w:div w:id="190640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macode/aima-pseudocode/blob/master/aima4e-algorithms.pdf" TargetMode="External"/><Relationship Id="rId3" Type="http://schemas.openxmlformats.org/officeDocument/2006/relationships/settings" Target="settings.xml"/><Relationship Id="rId7" Type="http://schemas.openxmlformats.org/officeDocument/2006/relationships/hyperlink" Target="https://github.com/aimacode/aima-pseudocode/blob/master/aima3e-algorithm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645</Words>
  <Characters>3553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CASPAR</dc:creator>
  <cp:keywords/>
  <dc:description/>
  <cp:lastModifiedBy>Laura CASPAR</cp:lastModifiedBy>
  <cp:revision>10</cp:revision>
  <dcterms:created xsi:type="dcterms:W3CDTF">2020-01-26T12:01:00Z</dcterms:created>
  <dcterms:modified xsi:type="dcterms:W3CDTF">2020-01-26T23:19:00Z</dcterms:modified>
</cp:coreProperties>
</file>