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要：无人机航拍图像通常具有俯视视角、目标尺度小、分布密集、遮挡频繁和背景复杂等特点，对实时检测模型的小目标感知和定位能力提出了较高要求。针对 VisDrone 场景下的小目标检测问题，本文以 YOLO11n 为基线，构建并评估了一种结合 P2 高分辨率检测分支、CoordAttention 注意力机制和 960 输入分辨率的轻量化改进模型。该方法通过 P2 分支增强浅层高分辨率特征利用，通过 CoordAttention 引入方向位置敏感信息，并通过较高输入分辨率提高小目标在输入图像和特征图中的有效像素占比。实验结果表明，960 输入分辨率是性能增益的主要来源，P2 分支在高分辨率下进一步提升定位质量；在 nano 级轻量模型中，YOLO11n-P2-960 达到最佳 mAP50 0.424 和 mAP50-95 0.256，高于 YOLO11n-960 的 0.421 / 0.251 以及 YOLO11n-P2-CA-960 的 0.420 / 0.252，并保持 55.68 FPS。更大容量的 YOLO11s-960 达到 0.489 / 0.298，说明模型容量仍是提升精度的重要因素。因此，本文结果更适合被解释为轻量模型中的高分辨率输入主导、P2 分支有效补充、注意力模块收益有限的精度-复杂度折中，而不是对更大模型的全面优势。</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UAV aerial images usually contain small-scale objects, dense distributions, frequent occlusion, and complex backgrounds, which require real-time detectors to preserve fine spatial details. For the VisDrone detection scenario, this study takes YOLO11n as the baseline and evaluates a lightweight improved model that combines a P2 high-resolution detection branch, CoordAttention, and a 960 input resolution. The P2 branch enhances shallow high-resolution features, CoordAttention introduces direction-aware positional information, and the higher input resolution increases the effective pixels of small objects. The validation results show that the 960 input resolution is the dominant source of performance gain, while the P2 branch further improves localization quality. Among nano-scale lightweight models, YOLO11n-P2-960 achieves the best mAP50 of 0.424 and mAP50-95 of 0.256, outperforming YOLO11n-960 and YOLO11n-P2-CA-960 while maintaining 55.68 FPS. The larger YOLO11s-960 obtains 0.489 mAP50 and 0.298 mAP50-95, indicating that model capacity remains an important factor for accuracy improvement. Therefore, the results should be interpreted as an accuracy-complexity trade-off dominated by high-resolution input, supplemented by the P2 branch, with limited gains from the attention module under the current setting.</w:t>
      </w:r>
    </w:p>
    <w:p>
      <w:pPr>
        <w:pStyle w:val="Normal"/>
      </w:pPr>
      <w:r>
        <w:rPr>
          <w:rFonts w:ascii="Times New Roman" w:eastAsia="SimSun" w:hAnsi="Times New Roman"/>
          <w:sz w:val="19"/>
          <w:szCs w:val="19"/>
        </w:rPr>
        <w:t xml:space="preserve">Key words: UAV object detection; small object detection; YOLO11n; CoordAttention; VisDrone</w:t>
      </w:r>
    </w:p>
    <w:p>
      <w:pPr>
        <w:sectPr>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0" w:type="auto"/>
        <w:tblBorders>
          <w:top w:val="single" w:sz="8" w:space="0" w:color="000000"/>
          <w:bottom w:val="single" w:sz="8" w:space="0" w:color="000000"/>
          <w:insideH w:val="single" w:sz="4" w:space="0" w:color="808080"/>
        </w:tblBorders>
      </w:tblPr>
      <w:tblGrid>
        <w:gridCol w:w="3000"/>
        <w:gridCol w:w="3000"/>
        <w:gridCol w:w="3000"/>
      </w:tblGrid>
      <w:tr>
        <w:trPr>
          <w:tblHeader/>
        </w:trPr>
        <w:tc>
          <w:tcPr>
            <w:tcW w:w="3000" w:type="dxa"/>
          </w:tcPr>
          <w:p>
            <w:pPr/>
            <w:r>
              <w:rPr>
                <w:rFonts w:ascii="Times New Roman" w:eastAsia="SimSun" w:hAnsi="Times New Roman"/>
                <w:sz w:val="18"/>
                <w:szCs w:val="18"/>
              </w:rPr>
              <w:t xml:space="preserve">模块</w:t>
            </w:r>
          </w:p>
        </w:tc>
        <w:tc>
          <w:tcPr>
            <w:tcW w:w="3000" w:type="dxa"/>
          </w:tcPr>
          <w:p>
            <w:pPr/>
            <w:r>
              <w:rPr>
                <w:rFonts w:ascii="Times New Roman" w:eastAsia="SimSun" w:hAnsi="Times New Roman"/>
                <w:sz w:val="18"/>
                <w:szCs w:val="18"/>
              </w:rPr>
              <w:t xml:space="preserve">原始 YOLO11n</w:t>
            </w:r>
          </w:p>
        </w:tc>
        <w:tc>
          <w:tcPr>
            <w:tcW w:w="3000" w:type="dxa"/>
          </w:tcPr>
          <w:p>
            <w:pPr/>
            <w:r>
              <w:rPr>
                <w:rFonts w:ascii="Times New Roman" w:eastAsia="SimSun" w:hAnsi="Times New Roman"/>
                <w:sz w:val="18"/>
                <w:szCs w:val="18"/>
              </w:rPr>
              <w:t xml:space="preserve">改进模型</w:t>
            </w:r>
          </w:p>
        </w:tc>
      </w:tr>
      <w:tr>
        <w:tc>
          <w:tcPr>
            <w:tcW w:w="3000" w:type="dxa"/>
          </w:tcPr>
          <w:p>
            <w:pPr/>
            <w:r>
              <w:rPr>
                <w:rFonts w:ascii="Times New Roman" w:eastAsia="SimSun" w:hAnsi="Times New Roman"/>
                <w:sz w:val="18"/>
                <w:szCs w:val="18"/>
              </w:rPr>
              <w:t xml:space="preserve">检测尺度</w:t>
            </w:r>
          </w:p>
        </w:tc>
        <w:tc>
          <w:tcPr>
            <w:tcW w:w="3000" w:type="dxa"/>
          </w:tcPr>
          <w:p>
            <w:pPr/>
            <w:r>
              <w:rPr>
                <w:rFonts w:ascii="Times New Roman" w:eastAsia="SimSun" w:hAnsi="Times New Roman"/>
                <w:sz w:val="18"/>
                <w:szCs w:val="18"/>
              </w:rPr>
              <w:t xml:space="preserve">P3/P4/P5</w:t>
            </w:r>
          </w:p>
        </w:tc>
        <w:tc>
          <w:tcPr>
            <w:tcW w:w="3000" w:type="dxa"/>
          </w:tcPr>
          <w:p>
            <w:pPr/>
            <w:r>
              <w:rPr>
                <w:rFonts w:ascii="Times New Roman" w:eastAsia="SimSun" w:hAnsi="Times New Roman"/>
                <w:sz w:val="18"/>
                <w:szCs w:val="18"/>
              </w:rPr>
              <w:t xml:space="preserve">P2/P3/P4/P5</w:t>
            </w:r>
          </w:p>
        </w:tc>
      </w:tr>
      <w:tr>
        <w:tc>
          <w:tcPr>
            <w:tcW w:w="3000" w:type="dxa"/>
          </w:tcPr>
          <w:p>
            <w:pPr/>
            <w:r>
              <w:rPr>
                <w:rFonts w:ascii="Times New Roman" w:eastAsia="SimSun" w:hAnsi="Times New Roman"/>
                <w:sz w:val="18"/>
                <w:szCs w:val="18"/>
              </w:rPr>
              <w:t xml:space="preserve">小目标特征</w:t>
            </w:r>
          </w:p>
        </w:tc>
        <w:tc>
          <w:tcPr>
            <w:tcW w:w="3000" w:type="dxa"/>
          </w:tcPr>
          <w:p>
            <w:pPr/>
            <w:r>
              <w:rPr>
                <w:rFonts w:ascii="Times New Roman" w:eastAsia="SimSun" w:hAnsi="Times New Roman"/>
                <w:sz w:val="18"/>
                <w:szCs w:val="18"/>
              </w:rPr>
              <w:t xml:space="preserve">主要依赖较深层特征</w:t>
            </w:r>
          </w:p>
        </w:tc>
        <w:tc>
          <w:tcPr>
            <w:tcW w:w="3000" w:type="dxa"/>
          </w:tcPr>
          <w:p>
            <w:pPr/>
            <w:r>
              <w:rPr>
                <w:rFonts w:ascii="Times New Roman" w:eastAsia="SimSun" w:hAnsi="Times New Roman"/>
                <w:sz w:val="18"/>
                <w:szCs w:val="18"/>
              </w:rPr>
              <w:t xml:space="preserve">引入浅层高分辨率特征</w:t>
            </w:r>
          </w:p>
        </w:tc>
      </w:tr>
      <w:tr>
        <w:tc>
          <w:tcPr>
            <w:tcW w:w="3000" w:type="dxa"/>
          </w:tcPr>
          <w:p>
            <w:pPr/>
            <w:r>
              <w:rPr>
                <w:rFonts w:ascii="Times New Roman" w:eastAsia="SimSun" w:hAnsi="Times New Roman"/>
                <w:sz w:val="18"/>
                <w:szCs w:val="18"/>
              </w:rPr>
              <w:t xml:space="preserve">注意力模块</w:t>
            </w:r>
          </w:p>
        </w:tc>
        <w:tc>
          <w:tcPr>
            <w:tcW w:w="3000" w:type="dxa"/>
          </w:tcPr>
          <w:p>
            <w:pPr/>
            <w:r>
              <w:rPr>
                <w:rFonts w:ascii="Times New Roman" w:eastAsia="SimSun" w:hAnsi="Times New Roman"/>
                <w:sz w:val="18"/>
                <w:szCs w:val="18"/>
              </w:rPr>
              <w:t xml:space="preserve">无</w:t>
            </w:r>
          </w:p>
        </w:tc>
        <w:tc>
          <w:tcPr>
            <w:tcW w:w="3000" w:type="dxa"/>
          </w:tcPr>
          <w:p>
            <w:pPr/>
            <w:r>
              <w:rPr>
                <w:rFonts w:ascii="Times New Roman" w:eastAsia="SimSun" w:hAnsi="Times New Roman"/>
                <w:sz w:val="18"/>
                <w:szCs w:val="18"/>
              </w:rPr>
              <w:t xml:space="preserve">在特征融合分支后加入 CoordAttention</w:t>
            </w:r>
          </w:p>
        </w:tc>
      </w:tr>
      <w:tr>
        <w:tc>
          <w:tcPr>
            <w:tcW w:w="3000" w:type="dxa"/>
          </w:tcPr>
          <w:p>
            <w:pPr/>
            <w:r>
              <w:rPr>
                <w:rFonts w:ascii="Times New Roman" w:eastAsia="SimSun" w:hAnsi="Times New Roman"/>
                <w:sz w:val="18"/>
                <w:szCs w:val="18"/>
              </w:rPr>
              <w:t xml:space="preserve">输入尺寸</w:t>
            </w:r>
          </w:p>
        </w:tc>
        <w:tc>
          <w:tcPr>
            <w:tcW w:w="3000" w:type="dxa"/>
          </w:tcPr>
          <w:p>
            <w:pPr/>
            <w:r>
              <w:rPr>
                <w:rFonts w:ascii="Times New Roman" w:eastAsia="SimSun" w:hAnsi="Times New Roman"/>
                <w:sz w:val="18"/>
                <w:szCs w:val="18"/>
              </w:rPr>
              <w:t xml:space="preserve">640</w:t>
            </w:r>
          </w:p>
        </w:tc>
        <w:tc>
          <w:tcPr>
            <w:tcW w:w="3000" w:type="dxa"/>
          </w:tcPr>
          <w:p>
            <w:pPr/>
            <w:r>
              <w:rPr>
                <w:rFonts w:ascii="Times New Roman" w:eastAsia="SimSun" w:hAnsi="Times New Roman"/>
                <w:sz w:val="18"/>
                <w:szCs w:val="18"/>
              </w:rPr>
              <w:t xml:space="preserve">960</w:t>
            </w:r>
          </w:p>
        </w:tc>
      </w:tr>
      <w:tr>
        <w:tc>
          <w:tcPr>
            <w:tcW w:w="3000" w:type="dxa"/>
          </w:tcPr>
          <w:p>
            <w:pPr/>
            <w:r>
              <w:rPr>
                <w:rFonts w:ascii="Times New Roman" w:eastAsia="SimSun" w:hAnsi="Times New Roman"/>
                <w:sz w:val="18"/>
                <w:szCs w:val="18"/>
              </w:rPr>
              <w:t xml:space="preserve">输出目标</w:t>
            </w:r>
          </w:p>
        </w:tc>
        <w:tc>
          <w:tcPr>
            <w:tcW w:w="3000" w:type="dxa"/>
          </w:tcPr>
          <w:p>
            <w:pPr/>
            <w:r>
              <w:rPr>
                <w:rFonts w:ascii="Times New Roman" w:eastAsia="SimSun" w:hAnsi="Times New Roman"/>
                <w:sz w:val="18"/>
                <w:szCs w:val="18"/>
              </w:rPr>
              <w:t xml:space="preserve">常规实时检测</w:t>
            </w:r>
          </w:p>
        </w:tc>
        <w:tc>
          <w:tcPr>
            <w:tcW w:w="3000" w:type="dxa"/>
          </w:tcPr>
          <w:p>
            <w:pPr/>
            <w:r>
              <w:rPr>
                <w:rFonts w:ascii="Times New Roman" w:eastAsia="SimSun" w:hAnsi="Times New Roman"/>
                <w:sz w:val="18"/>
                <w:szCs w:val="18"/>
              </w:rPr>
              <w:t xml:space="preserve">面向无人机小目标检测的精度-速度折中</w:t>
            </w:r>
          </w:p>
        </w:tc>
      </w:tr>
    </w:tbl>
    <w:p>
      <w:pPr>
        <w:jc w:val="center"/>
      </w:pPr>
      <w:r>
        <w:drawing>
          <wp:inline distT="0" distB="0" distL="0" distR="0">
            <wp:extent cx="5303520" cy="2724792"/>
            <wp:effectExtent l="0" t="0" r="0" b="0"/>
            <wp:docPr id="92731" name="hrpca_yolo11n_overview.png"/>
            <wp:cNvGraphicFramePr>
              <a:graphicFrameLocks noChangeAspect="1"/>
            </wp:cNvGraphicFramePr>
            <a:graphic>
              <a:graphicData uri="http://schemas.openxmlformats.org/drawingml/2006/picture">
                <pic:pic>
                  <pic:nvPicPr>
                    <pic:cNvPr id="92732" name="hrpca_yolo11n_overview.png"/>
                    <pic:cNvPicPr/>
                  </pic:nvPicPr>
                  <pic:blipFill>
                    <a:blip r:embed="rIdCeaImage101"/>
                    <a:stretch>
                      <a:fillRect/>
                    </a:stretch>
                  </pic:blipFill>
                  <pic:spPr>
                    <a:xfrm>
                      <a:off x="0" y="0"/>
                      <a:ext cx="5303520" cy="2724792"/>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 和 。其中，较早关闭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，训练集、验证集和 test-dev 图像均转换为 YOLO 格式组织。所有已完成主实验均训练 100 个 epoch，并使用各实验输出目录中的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 或训练日志。</w:t>
      </w: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项目</w:t>
            </w:r>
          </w:p>
        </w:tc>
        <w:tc>
          <w:tcPr>
            <w:tcW w:w="4500" w:type="dxa"/>
          </w:tcPr>
          <w:p>
            <w:pPr/>
            <w:r>
              <w:rPr>
                <w:rFonts w:ascii="Times New Roman" w:eastAsia="SimSun" w:hAnsi="Times New Roman"/>
                <w:sz w:val="18"/>
                <w:szCs w:val="18"/>
              </w:rPr>
              <w:t xml:space="preserve">设置</w:t>
            </w:r>
          </w:p>
        </w:tc>
      </w:tr>
      <w:tr>
        <w:tc>
          <w:tcPr>
            <w:tcW w:w="4500" w:type="dxa"/>
          </w:tcPr>
          <w:p>
            <w:pPr/>
            <w:r>
              <w:rPr>
                <w:rFonts w:ascii="Times New Roman" w:eastAsia="SimSun" w:hAnsi="Times New Roman"/>
                <w:sz w:val="18"/>
                <w:szCs w:val="18"/>
              </w:rPr>
              <w:t xml:space="preserve">数据集</w:t>
            </w:r>
          </w:p>
        </w:tc>
        <w:tc>
          <w:tcPr>
            <w:tcW w:w="4500" w:type="dxa"/>
          </w:tcPr>
          <w:p>
            <w:pPr/>
            <w:r>
              <w:rPr>
                <w:rFonts w:ascii="Times New Roman" w:eastAsia="SimSun" w:hAnsi="Times New Roman"/>
                <w:sz w:val="18"/>
                <w:szCs w:val="18"/>
              </w:rPr>
              <w:t xml:space="preserve">VisDrone2019-DET</w:t>
            </w:r>
          </w:p>
        </w:tc>
      </w:tr>
      <w:tr>
        <w:tc>
          <w:tcPr>
            <w:tcW w:w="4500" w:type="dxa"/>
          </w:tcPr>
          <w:p>
            <w:pPr/>
            <w:r>
              <w:rPr>
                <w:rFonts w:ascii="Times New Roman" w:eastAsia="SimSun" w:hAnsi="Times New Roman"/>
                <w:sz w:val="18"/>
                <w:szCs w:val="18"/>
              </w:rPr>
              <w:t xml:space="preserve">训练轮数</w:t>
            </w:r>
          </w:p>
        </w:tc>
        <w:tc>
          <w:tcPr>
            <w:tcW w:w="4500" w:type="dxa"/>
          </w:tcPr>
          <w:p>
            <w:pPr/>
            <w:r>
              <w:rPr>
                <w:rFonts w:ascii="Times New Roman" w:eastAsia="SimSun" w:hAnsi="Times New Roman"/>
                <w:sz w:val="18"/>
                <w:szCs w:val="18"/>
              </w:rPr>
              <w:t xml:space="preserve">100 epochs</w:t>
            </w:r>
          </w:p>
        </w:tc>
      </w:tr>
      <w:tr>
        <w:tc>
          <w:tcPr>
            <w:tcW w:w="4500" w:type="dxa"/>
          </w:tcPr>
          <w:p>
            <w:pPr/>
            <w:r>
              <w:rPr>
                <w:rFonts w:ascii="Times New Roman" w:eastAsia="SimSun" w:hAnsi="Times New Roman"/>
                <w:sz w:val="18"/>
                <w:szCs w:val="18"/>
              </w:rPr>
              <w:t xml:space="preserve">输入尺寸</w:t>
            </w:r>
          </w:p>
        </w:tc>
        <w:tc>
          <w:tcPr>
            <w:tcW w:w="4500" w:type="dxa"/>
          </w:tcPr>
          <w:p>
            <w:pPr/>
            <w:r>
              <w:rPr>
                <w:rFonts w:ascii="Times New Roman" w:eastAsia="SimSun" w:hAnsi="Times New Roman"/>
                <w:sz w:val="18"/>
                <w:szCs w:val="18"/>
              </w:rPr>
              <w:t xml:space="preserve">640 / 960</w:t>
            </w:r>
          </w:p>
        </w:tc>
      </w:tr>
      <w:tr>
        <w:tc>
          <w:tcPr>
            <w:tcW w:w="4500" w:type="dxa"/>
          </w:tcPr>
          <w:p>
            <w:pPr/>
            <w:r>
              <w:rPr>
                <w:rFonts w:ascii="Times New Roman" w:eastAsia="SimSun" w:hAnsi="Times New Roman"/>
                <w:sz w:val="18"/>
                <w:szCs w:val="18"/>
              </w:rPr>
              <w:t xml:space="preserve">GPU</w:t>
            </w:r>
          </w:p>
        </w:tc>
        <w:tc>
          <w:tcPr>
            <w:tcW w:w="4500" w:type="dxa"/>
          </w:tcPr>
          <w:p>
            <w:pPr/>
            <w:r>
              <w:rPr>
                <w:rFonts w:ascii="Times New Roman" w:eastAsia="SimSun" w:hAnsi="Times New Roman"/>
                <w:sz w:val="18"/>
                <w:szCs w:val="18"/>
              </w:rPr>
              <w:t xml:space="preserve">本地测速环境为 NVIDIA GeForce RTX 4060 Laptop GPU, 8 GB；外部基线训练使用租用服务器 NVIDIA GeForce RTX 4090 D</w:t>
            </w:r>
          </w:p>
        </w:tc>
      </w:tr>
      <w:tr>
        <w:tc>
          <w:tcPr>
            <w:tcW w:w="4500" w:type="dxa"/>
          </w:tcPr>
          <w:p>
            <w:pPr/>
            <w:r>
              <w:rPr>
                <w:rFonts w:ascii="Times New Roman" w:eastAsia="SimSun" w:hAnsi="Times New Roman"/>
                <w:sz w:val="18"/>
                <w:szCs w:val="18"/>
              </w:rPr>
              <w:t xml:space="preserve">CUDA 版本</w:t>
            </w:r>
          </w:p>
        </w:tc>
        <w:tc>
          <w:tcPr>
            <w:tcW w:w="4500" w:type="dxa"/>
          </w:tcPr>
          <w:p>
            <w:pPr/>
            <w:r>
              <w:rPr>
                <w:rFonts w:ascii="Times New Roman" w:eastAsia="SimSun" w:hAnsi="Times New Roman"/>
                <w:sz w:val="18"/>
                <w:szCs w:val="18"/>
              </w:rPr>
              <w:t xml:space="preserve">12.8</w:t>
            </w:r>
          </w:p>
        </w:tc>
      </w:tr>
      <w:tr>
        <w:tc>
          <w:tcPr>
            <w:tcW w:w="4500" w:type="dxa"/>
          </w:tcPr>
          <w:p>
            <w:pPr/>
            <w:r>
              <w:rPr>
                <w:rFonts w:ascii="Times New Roman" w:eastAsia="SimSun" w:hAnsi="Times New Roman"/>
                <w:sz w:val="18"/>
                <w:szCs w:val="18"/>
              </w:rPr>
              <w:t xml:space="preserve">Python 版本</w:t>
            </w:r>
          </w:p>
        </w:tc>
        <w:tc>
          <w:tcPr>
            <w:tcW w:w="4500" w:type="dxa"/>
          </w:tcPr>
          <w:p>
            <w:pPr/>
            <w:r>
              <w:rPr>
                <w:rFonts w:ascii="Times New Roman" w:eastAsia="SimSun" w:hAnsi="Times New Roman"/>
                <w:sz w:val="18"/>
                <w:szCs w:val="18"/>
              </w:rPr>
              <w:t xml:space="preserve">3.12.7</w:t>
            </w:r>
          </w:p>
        </w:tc>
      </w:tr>
      <w:tr>
        <w:tc>
          <w:tcPr>
            <w:tcW w:w="4500" w:type="dxa"/>
          </w:tcPr>
          <w:p>
            <w:pPr/>
            <w:r>
              <w:rPr>
                <w:rFonts w:ascii="Times New Roman" w:eastAsia="SimSun" w:hAnsi="Times New Roman"/>
                <w:sz w:val="18"/>
                <w:szCs w:val="18"/>
              </w:rPr>
              <w:t xml:space="preserve">PyTorch 版本</w:t>
            </w:r>
          </w:p>
        </w:tc>
        <w:tc>
          <w:tcPr>
            <w:tcW w:w="4500" w:type="dxa"/>
          </w:tcPr>
          <w:p>
            <w:pPr/>
            <w:r>
              <w:rPr>
                <w:rFonts w:ascii="Times New Roman" w:eastAsia="SimSun" w:hAnsi="Times New Roman"/>
                <w:sz w:val="18"/>
                <w:szCs w:val="18"/>
              </w:rPr>
              <w:t xml:space="preserve">2.7.0+cu128</w:t>
            </w:r>
          </w:p>
        </w:tc>
      </w:tr>
      <w:tr>
        <w:tc>
          <w:tcPr>
            <w:tcW w:w="4500" w:type="dxa"/>
          </w:tcPr>
          <w:p>
            <w:pPr/>
            <w:r>
              <w:rPr>
                <w:rFonts w:ascii="Times New Roman" w:eastAsia="SimSun" w:hAnsi="Times New Roman"/>
                <w:sz w:val="18"/>
                <w:szCs w:val="18"/>
              </w:rPr>
              <w:t xml:space="preserve">Ultralytics 版本</w:t>
            </w:r>
          </w:p>
        </w:tc>
        <w:tc>
          <w:tcPr>
            <w:tcW w:w="4500" w:type="dxa"/>
          </w:tcPr>
          <w:p>
            <w:pPr/>
            <w:r>
              <w:rPr>
                <w:rFonts w:ascii="Times New Roman" w:eastAsia="SimSun" w:hAnsi="Times New Roman"/>
                <w:sz w:val="18"/>
                <w:szCs w:val="18"/>
              </w:rPr>
              <w:t xml:space="preserve">8.4.51</w:t>
            </w:r>
          </w:p>
        </w:tc>
      </w:tr>
      <w:tr>
        <w:tc>
          <w:tcPr>
            <w:tcW w:w="4500" w:type="dxa"/>
          </w:tcPr>
          <w:p>
            <w:pPr/>
            <w:r>
              <w:rPr>
                <w:rFonts w:ascii="Times New Roman" w:eastAsia="SimSun" w:hAnsi="Times New Roman"/>
                <w:sz w:val="18"/>
                <w:szCs w:val="18"/>
              </w:rPr>
              <w:t xml:space="preserve">batch size</w:t>
            </w:r>
          </w:p>
        </w:tc>
        <w:tc>
          <w:tcPr>
            <w:tcW w:w="4500" w:type="dxa"/>
          </w:tcPr>
          <w:p>
            <w:pPr/>
            <w:r>
              <w:rPr>
                <w:rFonts w:ascii="Times New Roman" w:eastAsia="SimSun" w:hAnsi="Times New Roman"/>
                <w:sz w:val="18"/>
                <w:szCs w:val="18"/>
              </w:rPr>
              <w:t xml:space="preserve">640 输入为 8，960 输入为 4</w:t>
            </w:r>
          </w:p>
        </w:tc>
      </w:tr>
      <w:tr>
        <w:tc>
          <w:tcPr>
            <w:tcW w:w="4500" w:type="dxa"/>
          </w:tcPr>
          <w:p>
            <w:pPr/>
            <w:r>
              <w:rPr>
                <w:rFonts w:ascii="Times New Roman" w:eastAsia="SimSun" w:hAnsi="Times New Roman"/>
                <w:sz w:val="18"/>
                <w:szCs w:val="18"/>
              </w:rPr>
              <w:t xml:space="preserve">optimizer</w:t>
            </w:r>
          </w:p>
        </w:tc>
        <w:tc>
          <w:tcPr>
            <w:tcW w:w="4500" w:type="dxa"/>
          </w:tcPr>
          <w:p>
            <w:pPr/>
            <w:r>
              <w:rPr>
                <w:rFonts w:ascii="Times New Roman" w:eastAsia="SimSun" w:hAnsi="Times New Roman"/>
                <w:sz w:val="18"/>
                <w:szCs w:val="18"/>
              </w:rPr>
              <w:t xml:space="preserve">auto；训练日志中由 Ultralytics 自动选择</w:t>
            </w:r>
          </w:p>
        </w:tc>
      </w:tr>
      <w:tr>
        <w:tc>
          <w:tcPr>
            <w:tcW w:w="4500" w:type="dxa"/>
          </w:tcPr>
          <w:p>
            <w:pPr/>
            <w:r>
              <w:rPr>
                <w:rFonts w:ascii="Times New Roman" w:eastAsia="SimSun" w:hAnsi="Times New Roman"/>
                <w:sz w:val="18"/>
                <w:szCs w:val="18"/>
              </w:rPr>
              <w:t xml:space="preserve">初始学习率</w:t>
            </w:r>
          </w:p>
        </w:tc>
        <w:tc>
          <w:tcPr>
            <w:tcW w:w="4500" w:type="dxa"/>
          </w:tcPr>
          <w:p>
            <w:pPr/>
            <w:r>
              <w:rPr>
                <w:rFonts w:ascii="Times New Roman" w:eastAsia="SimSun" w:hAnsi="Times New Roman"/>
                <w:sz w:val="18"/>
                <w:szCs w:val="18"/>
              </w:rPr>
              <w:t xml:space="preserve">lr0=0.01；当 optimizer=auto 时由 Ultralytics 接管</w:t>
            </w:r>
          </w:p>
        </w:tc>
      </w:tr>
      <w:tr>
        <w:tc>
          <w:tcPr>
            <w:tcW w:w="4500" w:type="dxa"/>
          </w:tcPr>
          <w:p>
            <w:pPr/>
            <w:r>
              <w:rPr>
                <w:rFonts w:ascii="Times New Roman" w:eastAsia="SimSun" w:hAnsi="Times New Roman"/>
                <w:sz w:val="18"/>
                <w:szCs w:val="18"/>
              </w:rPr>
              <w:t xml:space="preserve">% P2 系列初始化依据 runs/logs/yolo11n_p2*.log 中的 YOLO11-to-P2 remapping 记录。 预训练权重</w:t>
            </w:r>
          </w:p>
        </w:tc>
        <w:tc>
          <w:tcPr>
            <w:tcW w:w="4500" w:type="dxa"/>
          </w:tcPr>
          <w:p>
            <w:pPr/>
            <w:r>
              <w:rPr>
                <w:rFonts w:ascii="Times New Roman" w:eastAsia="SimSun" w:hAnsi="Times New Roman"/>
                <w:sz w:val="18"/>
                <w:szCs w:val="18"/>
              </w:rPr>
              <w:t xml:space="preserve">YOLO11n 使用 ；P2 系列基于 进行可匹配层初始化，新增层随机初始化</w:t>
            </w:r>
          </w:p>
        </w:tc>
      </w:tr>
      <w:tr>
        <w:tc>
          <w:tcPr>
            <w:tcW w:w="4500" w:type="dxa"/>
          </w:tcPr>
          <w:p>
            <w:pPr/>
            <w:r>
              <w:rPr>
                <w:rFonts w:ascii="Times New Roman" w:eastAsia="SimSun" w:hAnsi="Times New Roman"/>
                <w:sz w:val="18"/>
                <w:szCs w:val="18"/>
              </w:rPr>
              <w:t xml:space="preserve">随机种子</w:t>
            </w:r>
          </w:p>
        </w:tc>
        <w:tc>
          <w:tcPr>
            <w:tcW w:w="4500" w:type="dxa"/>
          </w:tcPr>
          <w:p>
            <w:pPr/>
            <w:r>
              <w:rPr>
                <w:rFonts w:ascii="Times New Roman" w:eastAsia="SimSun" w:hAnsi="Times New Roman"/>
                <w:sz w:val="18"/>
                <w:szCs w:val="18"/>
              </w:rPr>
              <w:t xml:space="preserve">42</w:t>
            </w:r>
          </w:p>
        </w:tc>
      </w:tr>
      <w:tr>
        <w:tc>
          <w:tcPr>
            <w:tcW w:w="4500" w:type="dxa"/>
          </w:tcPr>
          <w:p>
            <w:pPr/>
            <w:r>
              <w:rPr>
                <w:rFonts w:ascii="Times New Roman" w:eastAsia="SimSun" w:hAnsi="Times New Roman"/>
                <w:sz w:val="18"/>
                <w:szCs w:val="18"/>
              </w:rPr>
              <w:t xml:space="preserve">验证图像处理</w:t>
            </w:r>
          </w:p>
        </w:tc>
        <w:tc>
          <w:tcPr>
            <w:tcW w:w="4500" w:type="dxa"/>
          </w:tcPr>
          <w:p>
            <w:pPr/>
            <w:r>
              <w:rPr>
                <w:rFonts w:ascii="Times New Roman" w:eastAsia="SimSun" w:hAnsi="Times New Roman"/>
                <w:sz w:val="18"/>
                <w:szCs w:val="18"/>
              </w:rPr>
              <w:t xml:space="preserve">按 Ultralytics 验证流程进行 resize/letterbox 处理</w:t>
            </w:r>
          </w:p>
        </w:tc>
      </w:tr>
      <w:tr>
        <w:tc>
          <w:tcPr>
            <w:tcW w:w="4500" w:type="dxa"/>
          </w:tcPr>
          <w:p>
            <w:pPr/>
            <w:r>
              <w:rPr>
                <w:rFonts w:ascii="Times New Roman" w:eastAsia="SimSun" w:hAnsi="Times New Roman"/>
                <w:sz w:val="18"/>
                <w:szCs w:val="18"/>
              </w:rPr>
              <w:t xml:space="preserve">NMS 设置</w:t>
            </w:r>
          </w:p>
        </w:tc>
        <w:tc>
          <w:tcPr>
            <w:tcW w:w="4500" w:type="dxa"/>
          </w:tcPr>
          <w:p>
            <w:pPr/>
            <w:r>
              <w:rPr>
                <w:rFonts w:ascii="Times New Roman" w:eastAsia="SimSun" w:hAnsi="Times New Roman"/>
                <w:sz w:val="18"/>
                <w:szCs w:val="18"/>
              </w:rPr>
              <w:t xml:space="preserve">采用 Ultralytics 默认验证流程；现有日志记录 、、</w:t>
            </w:r>
          </w:p>
        </w:tc>
      </w:tr>
      <w:tr>
        <w:tc>
          <w:tcPr>
            <w:tcW w:w="4500" w:type="dxa"/>
          </w:tcPr>
          <w:p>
            <w:pPr/>
            <w:r>
              <w:rPr>
                <w:rFonts w:ascii="Times New Roman" w:eastAsia="SimSun" w:hAnsi="Times New Roman"/>
                <w:sz w:val="18"/>
                <w:szCs w:val="18"/>
              </w:rPr>
              <w:t xml:space="preserve">速度测试</w:t>
            </w:r>
          </w:p>
        </w:tc>
        <w:tc>
          <w:tcPr>
            <w:tcW w:w="4500" w:type="dxa"/>
          </w:tcPr>
          <w:p>
            <w:pPr/>
            <w:r>
              <w:rPr>
                <w:rFonts w:ascii="Times New Roman" w:eastAsia="SimSun" w:hAnsi="Times New Roman"/>
                <w:sz w:val="18"/>
                <w:szCs w:val="18"/>
              </w:rPr>
              <w:t xml:space="preserve">GPU 单图 wall-clock 计时，10 次预热、100 张样本，并记录 Ultralytics preprocess/inference/postprocess 时间</w:t>
            </w:r>
          </w:p>
        </w:tc>
      </w:tr>
    </w:tbl>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00"/>
        <w:gridCol w:w="1200"/>
        <w:gridCol w:w="1200"/>
        <w:gridCol w:w="1200"/>
        <w:gridCol w:w="1200"/>
        <w:gridCol w:w="1200"/>
        <w:gridCol w:w="1200"/>
        <w:gridCol w:w="1200"/>
      </w:tblGrid>
      <w:tr>
        <w:trPr>
          <w:tblHeader/>
        </w:trPr>
        <w:tc>
          <w:tcPr>
            <w:tcW w:w="1200" w:type="dxa"/>
          </w:tcPr>
          <w:p>
            <w:pPr/>
            <w:r>
              <w:rPr>
                <w:rFonts w:ascii="Times New Roman" w:eastAsia="SimSun" w:hAnsi="Times New Roman"/>
                <w:sz w:val="18"/>
                <w:szCs w:val="18"/>
              </w:rPr>
              <w:t xml:space="preserve">方法</w:t>
            </w:r>
          </w:p>
        </w:tc>
        <w:tc>
          <w:tcPr>
            <w:tcW w:w="1200" w:type="dxa"/>
          </w:tcPr>
          <w:p>
            <w:pPr/>
            <w:r>
              <w:rPr>
                <w:rFonts w:ascii="Times New Roman" w:eastAsia="SimSun" w:hAnsi="Times New Roman"/>
                <w:sz w:val="18"/>
                <w:szCs w:val="18"/>
              </w:rPr>
              <w:t xml:space="preserve">输入尺寸</w:t>
            </w:r>
          </w:p>
        </w:tc>
        <w:tc>
          <w:tcPr>
            <w:tcW w:w="1200" w:type="dxa"/>
          </w:tcPr>
          <w:p>
            <w:pPr/>
            <w:r>
              <w:rPr>
                <w:rFonts w:ascii="Times New Roman" w:eastAsia="SimSun" w:hAnsi="Times New Roman"/>
                <w:sz w:val="18"/>
                <w:szCs w:val="18"/>
              </w:rPr>
              <w:t xml:space="preserve">Params/M</w:t>
            </w:r>
          </w:p>
        </w:tc>
        <w:tc>
          <w:tcPr>
            <w:tcW w:w="1200" w:type="dxa"/>
          </w:tcPr>
          <w:p>
            <w:pPr/>
            <w:r>
              <w:rPr>
                <w:rFonts w:ascii="Times New Roman" w:eastAsia="SimSun" w:hAnsi="Times New Roman"/>
                <w:sz w:val="18"/>
                <w:szCs w:val="18"/>
              </w:rPr>
              <w:t xml:space="preserve">GFLOPs@640</w:t>
            </w:r>
          </w:p>
        </w:tc>
        <w:tc>
          <w:tcPr>
            <w:tcW w:w="1200" w:type="dxa"/>
          </w:tcPr>
          <w:p>
            <w:pPr/>
            <w:r>
              <w:rPr>
                <w:rFonts w:ascii="Times New Roman" w:eastAsia="SimSun" w:hAnsi="Times New Roman"/>
                <w:sz w:val="18"/>
                <w:szCs w:val="18"/>
              </w:rPr>
              <w:t xml:space="preserve">P</w:t>
            </w:r>
          </w:p>
        </w:tc>
        <w:tc>
          <w:tcPr>
            <w:tcW w:w="1200" w:type="dxa"/>
          </w:tcPr>
          <w:p>
            <w:pPr/>
            <w:r>
              <w:rPr>
                <w:rFonts w:ascii="Times New Roman" w:eastAsia="SimSun" w:hAnsi="Times New Roman"/>
                <w:sz w:val="18"/>
                <w:szCs w:val="18"/>
              </w:rPr>
              <w:t xml:space="preserve">R</w:t>
            </w:r>
          </w:p>
        </w:tc>
        <w:tc>
          <w:tcPr>
            <w:tcW w:w="1200" w:type="dxa"/>
          </w:tcPr>
          <w:p>
            <w:pPr/>
            <w:r>
              <w:rPr>
                <w:rFonts w:ascii="Times New Roman" w:eastAsia="SimSun" w:hAnsi="Times New Roman"/>
                <w:sz w:val="18"/>
                <w:szCs w:val="18"/>
              </w:rPr>
              <w:t xml:space="preserve">mAP50</w:t>
            </w:r>
          </w:p>
        </w:tc>
        <w:tc>
          <w:tcPr>
            <w:tcW w:w="1200" w:type="dxa"/>
          </w:tcPr>
          <w:p>
            <w:pPr/>
            <w:r>
              <w:rPr>
                <w:rFonts w:ascii="Times New Roman" w:eastAsia="SimSun" w:hAnsi="Times New Roman"/>
                <w:sz w:val="18"/>
                <w:szCs w:val="18"/>
              </w:rPr>
              <w:t xml:space="preserve">mAP50-95</w:t>
            </w:r>
          </w:p>
        </w:tc>
      </w:tr>
      <w:tr>
        <w:tc>
          <w:tcPr>
            <w:tcW w:w="1200" w:type="dxa"/>
          </w:tcPr>
          <w:p>
            <w:pPr/>
            <w:r>
              <w:rPr>
                <w:rFonts w:ascii="Times New Roman" w:eastAsia="SimSun" w:hAnsi="Times New Roman"/>
                <w:sz w:val="18"/>
                <w:szCs w:val="18"/>
              </w:rPr>
              <w:t xml:space="preserve">YOLO11n</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0.339</w:t>
            </w:r>
          </w:p>
        </w:tc>
        <w:tc>
          <w:tcPr>
            <w:tcW w:w="1200" w:type="dxa"/>
          </w:tcPr>
          <w:p>
            <w:pPr/>
            <w:r>
              <w:rPr>
                <w:rFonts w:ascii="Times New Roman" w:eastAsia="SimSun" w:hAnsi="Times New Roman"/>
                <w:sz w:val="18"/>
                <w:szCs w:val="18"/>
              </w:rPr>
              <w:t xml:space="preserve">0.322</w:t>
            </w:r>
          </w:p>
        </w:tc>
        <w:tc>
          <w:tcPr>
            <w:tcW w:w="1200" w:type="dxa"/>
          </w:tcPr>
          <w:p>
            <w:pPr/>
            <w:r>
              <w:rPr>
                <w:rFonts w:ascii="Times New Roman" w:eastAsia="SimSun" w:hAnsi="Times New Roman"/>
                <w:sz w:val="18"/>
                <w:szCs w:val="18"/>
              </w:rPr>
              <w:t xml:space="preserve">0.182</w:t>
            </w:r>
          </w:p>
        </w:tc>
      </w:tr>
      <w:tr>
        <w:tc>
          <w:tcPr>
            <w:tcW w:w="1200" w:type="dxa"/>
          </w:tcPr>
          <w:p>
            <w:pPr/>
            <w:r>
              <w:rPr>
                <w:rFonts w:ascii="Times New Roman" w:eastAsia="SimSun" w:hAnsi="Times New Roman"/>
                <w:sz w:val="18"/>
                <w:szCs w:val="18"/>
              </w:rPr>
              <w:t xml:space="preserve">YOLO11n-960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2.592</w:t>
            </w:r>
          </w:p>
        </w:tc>
        <w:tc>
          <w:tcPr>
            <w:tcW w:w="1200" w:type="dxa"/>
          </w:tcPr>
          <w:p>
            <w:pPr/>
            <w:r>
              <w:rPr>
                <w:rFonts w:ascii="Times New Roman" w:eastAsia="SimSun" w:hAnsi="Times New Roman"/>
                <w:sz w:val="18"/>
                <w:szCs w:val="18"/>
              </w:rPr>
              <w:t xml:space="preserve">6.5</w:t>
            </w:r>
          </w:p>
        </w:tc>
        <w:tc>
          <w:tcPr>
            <w:tcW w:w="1200" w:type="dxa"/>
          </w:tcPr>
          <w:p>
            <w:pPr/>
            <w:r>
              <w:rPr>
                <w:rFonts w:ascii="Times New Roman" w:eastAsia="SimSun" w:hAnsi="Times New Roman"/>
                <w:sz w:val="18"/>
                <w:szCs w:val="18"/>
              </w:rPr>
              <w:t xml:space="preserve">0.533</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0.251</w:t>
            </w:r>
          </w:p>
        </w:tc>
      </w:tr>
      <w:tr>
        <w:tc>
          <w:tcPr>
            <w:tcW w:w="1200" w:type="dxa"/>
          </w:tcPr>
          <w:p>
            <w:pPr/>
            <w:r>
              <w:rPr>
                <w:rFonts w:ascii="Times New Roman" w:eastAsia="SimSun" w:hAnsi="Times New Roman"/>
                <w:sz w:val="18"/>
                <w:szCs w:val="18"/>
              </w:rPr>
              <w:t xml:space="preserve">YOLO11n-P2</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0.448</w:t>
            </w:r>
          </w:p>
        </w:tc>
        <w:tc>
          <w:tcPr>
            <w:tcW w:w="1200" w:type="dxa"/>
          </w:tcPr>
          <w:p>
            <w:pPr/>
            <w:r>
              <w:rPr>
                <w:rFonts w:ascii="Times New Roman" w:eastAsia="SimSun" w:hAnsi="Times New Roman"/>
                <w:sz w:val="18"/>
                <w:szCs w:val="18"/>
              </w:rPr>
              <w:t xml:space="preserve">0.355</w:t>
            </w:r>
          </w:p>
        </w:tc>
        <w:tc>
          <w:tcPr>
            <w:tcW w:w="1200" w:type="dxa"/>
          </w:tcPr>
          <w:p>
            <w:pPr/>
            <w:r>
              <w:rPr>
                <w:rFonts w:ascii="Times New Roman" w:eastAsia="SimSun" w:hAnsi="Times New Roman"/>
                <w:sz w:val="18"/>
                <w:szCs w:val="18"/>
              </w:rPr>
              <w:t xml:space="preserve">0.330</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2.894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0.538</w:t>
            </w:r>
          </w:p>
        </w:tc>
        <w:tc>
          <w:tcPr>
            <w:tcW w:w="1200" w:type="dxa"/>
          </w:tcPr>
          <w:p>
            <w:pPr/>
            <w:r>
              <w:rPr>
                <w:rFonts w:ascii="Times New Roman" w:eastAsia="SimSun" w:hAnsi="Times New Roman"/>
                <w:sz w:val="18"/>
                <w:szCs w:val="18"/>
              </w:rPr>
              <w:t xml:space="preserve">0.421</w:t>
            </w:r>
          </w:p>
        </w:tc>
        <w:tc>
          <w:tcPr>
            <w:tcW w:w="1200" w:type="dxa"/>
          </w:tcPr>
          <w:p>
            <w:pPr/>
            <w:r>
              <w:rPr>
                <w:rFonts w:ascii="Times New Roman" w:eastAsia="SimSun" w:hAnsi="Times New Roman"/>
                <w:sz w:val="18"/>
                <w:szCs w:val="18"/>
              </w:rPr>
              <w:t xml:space="preserve">0.424</w:t>
            </w:r>
          </w:p>
        </w:tc>
        <w:tc>
          <w:tcPr>
            <w:tcW w:w="1200" w:type="dxa"/>
          </w:tcPr>
          <w:p>
            <w:pPr/>
            <w:r>
              <w:rPr>
                <w:rFonts w:ascii="Times New Roman" w:eastAsia="SimSun" w:hAnsi="Times New Roman"/>
                <w:sz w:val="18"/>
                <w:szCs w:val="18"/>
              </w:rPr>
              <w:t xml:space="preserve">0.256</w:t>
            </w:r>
          </w:p>
        </w:tc>
      </w:tr>
      <w:tr>
        <w:tc>
          <w:tcPr>
            <w:tcW w:w="1200" w:type="dxa"/>
          </w:tcPr>
          <w:p>
            <w:pPr/>
            <w:r>
              <w:rPr>
                <w:rFonts w:ascii="Times New Roman" w:eastAsia="SimSun" w:hAnsi="Times New Roman"/>
                <w:sz w:val="18"/>
                <w:szCs w:val="18"/>
              </w:rPr>
              <w:t xml:space="preserve">YOLO11n-P2-CA</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0.454</w:t>
            </w:r>
          </w:p>
        </w:tc>
        <w:tc>
          <w:tcPr>
            <w:tcW w:w="1200" w:type="dxa"/>
          </w:tcPr>
          <w:p>
            <w:pPr/>
            <w:r>
              <w:rPr>
                <w:rFonts w:ascii="Times New Roman" w:eastAsia="SimSun" w:hAnsi="Times New Roman"/>
                <w:sz w:val="18"/>
                <w:szCs w:val="18"/>
              </w:rPr>
              <w:t xml:space="preserve">0.350</w:t>
            </w:r>
          </w:p>
        </w:tc>
        <w:tc>
          <w:tcPr>
            <w:tcW w:w="1200" w:type="dxa"/>
          </w:tcPr>
          <w:p>
            <w:pPr/>
            <w:r>
              <w:rPr>
                <w:rFonts w:ascii="Times New Roman" w:eastAsia="SimSun" w:hAnsi="Times New Roman"/>
                <w:sz w:val="18"/>
                <w:szCs w:val="18"/>
              </w:rPr>
              <w:t xml:space="preserve">0.331</w:t>
            </w:r>
          </w:p>
        </w:tc>
        <w:tc>
          <w:tcPr>
            <w:tcW w:w="1200" w:type="dxa"/>
          </w:tcPr>
          <w:p>
            <w:pPr/>
            <w:r>
              <w:rPr>
                <w:rFonts w:ascii="Times New Roman" w:eastAsia="SimSun" w:hAnsi="Times New Roman"/>
                <w:sz w:val="18"/>
                <w:szCs w:val="18"/>
              </w:rPr>
              <w:t xml:space="preserve">0.190</w:t>
            </w:r>
          </w:p>
        </w:tc>
      </w:tr>
      <w:tr>
        <w:tc>
          <w:tcPr>
            <w:tcW w:w="1200" w:type="dxa"/>
          </w:tcPr>
          <w:p>
            <w:pPr/>
            <w:r>
              <w:rPr>
                <w:rFonts w:ascii="Times New Roman" w:eastAsia="SimSun" w:hAnsi="Times New Roman"/>
                <w:sz w:val="18"/>
                <w:szCs w:val="18"/>
              </w:rPr>
              <w:t xml:space="preserve">YOLO11n-P2-CA-960</w:t>
            </w:r>
          </w:p>
        </w:tc>
        <w:tc>
          <w:tcPr>
            <w:tcW w:w="1200" w:type="dxa"/>
          </w:tcPr>
          <w:p>
            <w:pPr/>
            <w:r>
              <w:rPr>
                <w:rFonts w:ascii="Times New Roman" w:eastAsia="SimSun" w:hAnsi="Times New Roman"/>
                <w:sz w:val="18"/>
                <w:szCs w:val="18"/>
              </w:rPr>
              <w:t xml:space="preserve">960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0.534</w:t>
            </w:r>
          </w:p>
        </w:tc>
        <w:tc>
          <w:tcPr>
            <w:tcW w:w="1200" w:type="dxa"/>
          </w:tcPr>
          <w:p>
            <w:pPr/>
            <w:r>
              <w:rPr>
                <w:rFonts w:ascii="Times New Roman" w:eastAsia="SimSun" w:hAnsi="Times New Roman"/>
                <w:sz w:val="18"/>
                <w:szCs w:val="18"/>
              </w:rPr>
              <w:t xml:space="preserve">0.428</w:t>
            </w:r>
          </w:p>
        </w:tc>
        <w:tc>
          <w:tcPr>
            <w:tcW w:w="1200" w:type="dxa"/>
          </w:tcPr>
          <w:p>
            <w:pPr/>
            <w:r>
              <w:rPr>
                <w:rFonts w:ascii="Times New Roman" w:eastAsia="SimSun" w:hAnsi="Times New Roman"/>
                <w:sz w:val="18"/>
                <w:szCs w:val="18"/>
              </w:rPr>
              <w:t xml:space="preserve">0.420</w:t>
            </w:r>
          </w:p>
        </w:tc>
        <w:tc>
          <w:tcPr>
            <w:tcW w:w="1200" w:type="dxa"/>
          </w:tcPr>
          <w:p>
            <w:pPr/>
            <w:r>
              <w:rPr>
                <w:rFonts w:ascii="Times New Roman" w:eastAsia="SimSun" w:hAnsi="Times New Roman"/>
                <w:sz w:val="18"/>
                <w:szCs w:val="18"/>
              </w:rPr>
              <w:t xml:space="preserve">0.252</w:t>
            </w:r>
          </w:p>
        </w:tc>
      </w:tr>
      <w:tr>
        <w:tc>
          <w:tcPr>
            <w:tcW w:w="1200" w:type="dxa"/>
          </w:tcPr>
          <w:p>
            <w:pPr/>
            <w:r>
              <w:rPr>
                <w:rFonts w:ascii="Times New Roman" w:eastAsia="SimSun" w:hAnsi="Times New Roman"/>
                <w:sz w:val="18"/>
                <w:szCs w:val="18"/>
              </w:rPr>
              <w:t xml:space="preserve">YOLO11n-P2-CA-SmallObjAug</w:t>
            </w:r>
          </w:p>
        </w:tc>
        <w:tc>
          <w:tcPr>
            <w:tcW w:w="1200" w:type="dxa"/>
          </w:tcPr>
          <w:p>
            <w:pPr/>
            <w:r>
              <w:rPr>
                <w:rFonts w:ascii="Times New Roman" w:eastAsia="SimSun" w:hAnsi="Times New Roman"/>
                <w:sz w:val="18"/>
                <w:szCs w:val="18"/>
              </w:rPr>
              <w:t xml:space="preserve">640</w:t>
            </w:r>
          </w:p>
        </w:tc>
        <w:tc>
          <w:tcPr>
            <w:tcW w:w="1200" w:type="dxa"/>
          </w:tcPr>
          <w:p>
            <w:pPr/>
            <w:r>
              <w:rPr>
                <w:rFonts w:ascii="Times New Roman" w:eastAsia="SimSun" w:hAnsi="Times New Roman"/>
                <w:sz w:val="18"/>
                <w:szCs w:val="18"/>
              </w:rPr>
              <w:t xml:space="preserve">2.904</w:t>
            </w:r>
          </w:p>
        </w:tc>
        <w:tc>
          <w:tcPr>
            <w:tcW w:w="1200" w:type="dxa"/>
          </w:tcPr>
          <w:p>
            <w:pPr/>
            <w:r>
              <w:rPr>
                <w:rFonts w:ascii="Times New Roman" w:eastAsia="SimSun" w:hAnsi="Times New Roman"/>
                <w:sz w:val="18"/>
                <w:szCs w:val="18"/>
              </w:rPr>
              <w:t xml:space="preserve">10.7</w:t>
            </w:r>
          </w:p>
        </w:tc>
        <w:tc>
          <w:tcPr>
            <w:tcW w:w="1200" w:type="dxa"/>
          </w:tcPr>
          <w:p>
            <w:pPr/>
            <w:r>
              <w:rPr>
                <w:rFonts w:ascii="Times New Roman" w:eastAsia="SimSun" w:hAnsi="Times New Roman"/>
                <w:sz w:val="18"/>
                <w:szCs w:val="18"/>
              </w:rPr>
              <w:t xml:space="preserve">0.452</w:t>
            </w:r>
          </w:p>
        </w:tc>
        <w:tc>
          <w:tcPr>
            <w:tcW w:w="1200" w:type="dxa"/>
          </w:tcPr>
          <w:p>
            <w:pPr/>
            <w:r>
              <w:rPr>
                <w:rFonts w:ascii="Times New Roman" w:eastAsia="SimSun" w:hAnsi="Times New Roman"/>
                <w:sz w:val="18"/>
                <w:szCs w:val="18"/>
              </w:rPr>
              <w:t xml:space="preserve">0.348</w:t>
            </w:r>
          </w:p>
        </w:tc>
        <w:tc>
          <w:tcPr>
            <w:tcW w:w="1200" w:type="dxa"/>
          </w:tcPr>
          <w:p>
            <w:pPr/>
            <w:r>
              <w:rPr>
                <w:rFonts w:ascii="Times New Roman" w:eastAsia="SimSun" w:hAnsi="Times New Roman"/>
                <w:sz w:val="18"/>
                <w:szCs w:val="18"/>
              </w:rPr>
              <w:t xml:space="preserve">0.328</w:t>
            </w:r>
          </w:p>
        </w:tc>
        <w:tc>
          <w:tcPr>
            <w:tcW w:w="1200" w:type="dxa"/>
          </w:tcPr>
          <w:p>
            <w:pPr/>
            <w:r>
              <w:rPr>
                <w:rFonts w:ascii="Times New Roman" w:eastAsia="SimSun" w:hAnsi="Times New Roman"/>
                <w:sz w:val="18"/>
                <w:szCs w:val="18"/>
              </w:rPr>
              <w:t xml:space="preserve">0.187</w:t>
            </w:r>
          </w:p>
        </w:tc>
      </w:tr>
    </w:tbl>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 / mAP50-95</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0.448</w:t>
            </w:r>
          </w:p>
        </w:tc>
        <w:tc>
          <w:tcPr>
            <w:tcW w:w="1285" w:type="dxa"/>
          </w:tcPr>
          <w:p>
            <w:pPr/>
            <w:r>
              <w:rPr>
                <w:rFonts w:ascii="Times New Roman" w:eastAsia="SimSun" w:hAnsi="Times New Roman"/>
                <w:sz w:val="18"/>
                <w:szCs w:val="18"/>
              </w:rPr>
              <w:t xml:space="preserve">0.346</w:t>
            </w:r>
          </w:p>
        </w:tc>
        <w:tc>
          <w:tcPr>
            <w:tcW w:w="1285" w:type="dxa"/>
          </w:tcPr>
          <w:p>
            <w:pPr/>
            <w:r>
              <w:rPr>
                <w:rFonts w:ascii="Times New Roman" w:eastAsia="SimSun" w:hAnsi="Times New Roman"/>
                <w:sz w:val="18"/>
                <w:szCs w:val="18"/>
              </w:rPr>
              <w:t xml:space="preserve">0.325 / 0.184</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0.536</w:t>
            </w:r>
          </w:p>
        </w:tc>
        <w:tc>
          <w:tcPr>
            <w:tcW w:w="1285" w:type="dxa"/>
          </w:tcPr>
          <w:p>
            <w:pPr/>
            <w:r>
              <w:rPr>
                <w:rFonts w:ascii="Times New Roman" w:eastAsia="SimSun" w:hAnsi="Times New Roman"/>
                <w:sz w:val="18"/>
                <w:szCs w:val="18"/>
              </w:rPr>
              <w:t xml:space="preserve">0.419</w:t>
            </w:r>
          </w:p>
        </w:tc>
        <w:tc>
          <w:tcPr>
            <w:tcW w:w="1285" w:type="dxa"/>
          </w:tcPr>
          <w:p>
            <w:pPr/>
            <w:r>
              <w:rPr>
                <w:rFonts w:ascii="Times New Roman" w:eastAsia="SimSun" w:hAnsi="Times New Roman"/>
                <w:sz w:val="18"/>
                <w:szCs w:val="18"/>
              </w:rPr>
              <w:t xml:space="preserve">0.420 / 0.251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0.524</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0.389 / 0.227</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0.590</w:t>
            </w:r>
          </w:p>
        </w:tc>
        <w:tc>
          <w:tcPr>
            <w:tcW w:w="1285" w:type="dxa"/>
          </w:tcPr>
          <w:p>
            <w:pPr/>
            <w:r>
              <w:rPr>
                <w:rFonts w:ascii="Times New Roman" w:eastAsia="SimSun" w:hAnsi="Times New Roman"/>
                <w:sz w:val="18"/>
                <w:szCs w:val="18"/>
              </w:rPr>
              <w:t xml:space="preserve">0.476</w:t>
            </w:r>
          </w:p>
        </w:tc>
        <w:tc>
          <w:tcPr>
            <w:tcW w:w="1285" w:type="dxa"/>
          </w:tcPr>
          <w:p>
            <w:pPr/>
            <w:r>
              <w:rPr>
                <w:rFonts w:ascii="Times New Roman" w:eastAsia="SimSun" w:hAnsi="Times New Roman"/>
                <w:sz w:val="18"/>
                <w:szCs w:val="18"/>
              </w:rPr>
              <w:t xml:space="preserve">0.489 / 0.298</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0.436</w:t>
            </w:r>
          </w:p>
        </w:tc>
        <w:tc>
          <w:tcPr>
            <w:tcW w:w="1285" w:type="dxa"/>
          </w:tcPr>
          <w:p>
            <w:pPr/>
            <w:r>
              <w:rPr>
                <w:rFonts w:ascii="Times New Roman" w:eastAsia="SimSun" w:hAnsi="Times New Roman"/>
                <w:sz w:val="18"/>
                <w:szCs w:val="18"/>
              </w:rPr>
              <w:t xml:space="preserve">0.329</w:t>
            </w:r>
          </w:p>
        </w:tc>
        <w:tc>
          <w:tcPr>
            <w:tcW w:w="1285" w:type="dxa"/>
          </w:tcPr>
          <w:p>
            <w:pPr/>
            <w:r>
              <w:rPr>
                <w:rFonts w:ascii="Times New Roman" w:eastAsia="SimSun" w:hAnsi="Times New Roman"/>
                <w:sz w:val="18"/>
                <w:szCs w:val="18"/>
              </w:rPr>
              <w:t xml:space="preserve">0.310 / 0.175</w:t>
            </w:r>
          </w:p>
        </w:tc>
      </w:tr>
      <w:tr>
        <w:tc>
          <w:tcPr>
            <w:tcW w:w="1285" w:type="dxa"/>
          </w:tcPr>
          <w:p>
            <w:pPr/>
            <w:r>
              <w:rPr>
                <w:rFonts w:ascii="Times New Roman" w:eastAsia="SimSun" w:hAnsi="Times New Roman"/>
                <w:sz w:val="18"/>
                <w:szCs w:val="18"/>
              </w:rPr>
              <w:t xml:space="preserve">YOLO11n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0.454</w:t>
            </w:r>
          </w:p>
        </w:tc>
        <w:tc>
          <w:tcPr>
            <w:tcW w:w="1285" w:type="dxa"/>
          </w:tcPr>
          <w:p>
            <w:pPr/>
            <w:r>
              <w:rPr>
                <w:rFonts w:ascii="Times New Roman" w:eastAsia="SimSun" w:hAnsi="Times New Roman"/>
                <w:sz w:val="18"/>
                <w:szCs w:val="18"/>
              </w:rPr>
              <w:t xml:space="preserve">0.339</w:t>
            </w:r>
          </w:p>
        </w:tc>
        <w:tc>
          <w:tcPr>
            <w:tcW w:w="1285" w:type="dxa"/>
          </w:tcPr>
          <w:p>
            <w:pPr/>
            <w:r>
              <w:rPr>
                <w:rFonts w:ascii="Times New Roman" w:eastAsia="SimSun" w:hAnsi="Times New Roman"/>
                <w:sz w:val="18"/>
                <w:szCs w:val="18"/>
              </w:rPr>
              <w:t xml:space="preserve">0.322 / 0.182</w:t>
            </w:r>
          </w:p>
        </w:tc>
      </w:tr>
      <w:tr>
        <w:tc>
          <w:tcPr>
            <w:tcW w:w="1285" w:type="dxa"/>
          </w:tcPr>
          <w:p>
            <w:pPr/>
            <w:r>
              <w:rPr>
                <w:rFonts w:ascii="Times New Roman" w:eastAsia="SimSun" w:hAnsi="Times New Roman"/>
                <w:sz w:val="18"/>
                <w:szCs w:val="18"/>
              </w:rPr>
              <w:t xml:space="preserve">YOLO11n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0.533</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0.421 / 0.251</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0.421</w:t>
            </w:r>
          </w:p>
        </w:tc>
        <w:tc>
          <w:tcPr>
            <w:tcW w:w="1285" w:type="dxa"/>
          </w:tcPr>
          <w:p>
            <w:pPr/>
            <w:r>
              <w:rPr>
                <w:rFonts w:ascii="Times New Roman" w:eastAsia="SimSun" w:hAnsi="Times New Roman"/>
                <w:sz w:val="18"/>
                <w:szCs w:val="18"/>
              </w:rPr>
              <w:t xml:space="preserve">0.424 / 0.256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0.534</w:t>
            </w:r>
          </w:p>
        </w:tc>
        <w:tc>
          <w:tcPr>
            <w:tcW w:w="1285" w:type="dxa"/>
          </w:tcPr>
          <w:p>
            <w:pPr/>
            <w:r>
              <w:rPr>
                <w:rFonts w:ascii="Times New Roman" w:eastAsia="SimSun" w:hAnsi="Times New Roman"/>
                <w:sz w:val="18"/>
                <w:szCs w:val="18"/>
              </w:rPr>
              <w:t xml:space="preserve">0.428</w:t>
            </w:r>
          </w:p>
        </w:tc>
        <w:tc>
          <w:tcPr>
            <w:tcW w:w="1285" w:type="dxa"/>
          </w:tcPr>
          <w:p>
            <w:pPr/>
            <w:r>
              <w:rPr>
                <w:rFonts w:ascii="Times New Roman" w:eastAsia="SimSun" w:hAnsi="Times New Roman"/>
                <w:sz w:val="18"/>
                <w:szCs w:val="18"/>
              </w:rPr>
              <w:t xml:space="preserve">0.420 / 0.252</w:t>
            </w:r>
          </w:p>
        </w:tc>
      </w:tr>
    </w:tbl>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jc w:val="center"/>
      </w:pPr>
      <w:r>
        <w:drawing>
          <wp:inline distT="0" distB="0" distL="0" distR="0">
            <wp:extent cx="5303520" cy="2651760"/>
            <wp:effectExtent l="0" t="0" r="0" b="0"/>
            <wp:docPr id="100008" name="p2_coordatt_960_results.png"/>
            <wp:cNvGraphicFramePr>
              <a:graphicFrameLocks noChangeAspect="1"/>
            </wp:cNvGraphicFramePr>
            <a:graphic>
              <a:graphicData uri="http://schemas.openxmlformats.org/drawingml/2006/picture">
                <pic:pic>
                  <pic:nvPicPr>
                    <pic:cNvPr id="100009" name="p2_coordatt_960_results.png"/>
                    <pic:cNvPicPr/>
                  </pic:nvPicPr>
                  <pic:blipFill>
                    <a:blip r:embed="rIdCeaImage102"/>
                    <a:stretch>
                      <a:fillRect/>
                    </a:stretch>
                  </pic:blipFill>
                  <pic:spPr>
                    <a:xfrm>
                      <a:off x="0" y="0"/>
                      <a:ext cx="5303520" cy="265176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改动</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ΔmAP50</w:t>
            </w:r>
          </w:p>
        </w:tc>
        <w:tc>
          <w:tcPr>
            <w:tcW w:w="1285" w:type="dxa"/>
          </w:tcPr>
          <w:p>
            <w:pPr/>
            <w:r>
              <w:rPr>
                <w:rFonts w:ascii="Times New Roman" w:eastAsia="SimSun" w:hAnsi="Times New Roman"/>
                <w:sz w:val="18"/>
                <w:szCs w:val="18"/>
              </w:rPr>
              <w:t xml:space="preserve">mAP50-95</w:t>
            </w:r>
          </w:p>
        </w:tc>
        <w:tc>
          <w:tcPr>
            <w:tcW w:w="1285" w:type="dxa"/>
          </w:tcPr>
          <w:p>
            <w:pPr/>
            <w:r>
              <w:rPr>
                <w:rFonts w:ascii="Times New Roman" w:eastAsia="SimSun" w:hAnsi="Times New Roman"/>
                <w:sz w:val="18"/>
                <w:szCs w:val="18"/>
              </w:rPr>
              <w:t xml:space="preserve">ΔmAP50-95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基线模型</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0.322</w:t>
            </w:r>
          </w:p>
        </w:tc>
        <w:tc>
          <w:tcPr>
            <w:tcW w:w="1285" w:type="dxa"/>
          </w:tcPr>
          <w:p>
            <w:pPr/>
            <w:r>
              <w:rPr>
                <w:rFonts w:ascii="Times New Roman" w:eastAsia="SimSun" w:hAnsi="Times New Roman"/>
                <w:sz w:val="18"/>
                <w:szCs w:val="18"/>
              </w:rPr>
              <w:t xml:space="preserve">+0.000</w:t>
            </w:r>
          </w:p>
        </w:tc>
        <w:tc>
          <w:tcPr>
            <w:tcW w:w="1285" w:type="dxa"/>
          </w:tcPr>
          <w:p>
            <w:pPr/>
            <w:r>
              <w:rPr>
                <w:rFonts w:ascii="Times New Roman" w:eastAsia="SimSun" w:hAnsi="Times New Roman"/>
                <w:sz w:val="18"/>
                <w:szCs w:val="18"/>
              </w:rPr>
              <w:t xml:space="preserve">0.182</w:t>
            </w:r>
          </w:p>
        </w:tc>
        <w:tc>
          <w:tcPr>
            <w:tcW w:w="1285" w:type="dxa"/>
          </w:tcPr>
          <w:p>
            <w:pPr/>
            <w:r>
              <w:rPr>
                <w:rFonts w:ascii="Times New Roman" w:eastAsia="SimSun" w:hAnsi="Times New Roman"/>
                <w:sz w:val="18"/>
                <w:szCs w:val="18"/>
              </w:rPr>
              <w:t xml:space="preserve">+0.000</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增加 P2 检测头</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0.330</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增加 CoordAttention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0.331</w:t>
            </w:r>
          </w:p>
        </w:tc>
        <w:tc>
          <w:tcPr>
            <w:tcW w:w="1285" w:type="dxa"/>
          </w:tcPr>
          <w:p>
            <w:pPr/>
            <w:r>
              <w:rPr>
                <w:rFonts w:ascii="Times New Roman" w:eastAsia="SimSun" w:hAnsi="Times New Roman"/>
                <w:sz w:val="18"/>
                <w:szCs w:val="18"/>
              </w:rPr>
              <w:t xml:space="preserve">+0.009</w:t>
            </w:r>
          </w:p>
        </w:tc>
        <w:tc>
          <w:tcPr>
            <w:tcW w:w="1285" w:type="dxa"/>
          </w:tcPr>
          <w:p>
            <w:pPr/>
            <w:r>
              <w:rPr>
                <w:rFonts w:ascii="Times New Roman" w:eastAsia="SimSun" w:hAnsi="Times New Roman"/>
                <w:sz w:val="18"/>
                <w:szCs w:val="18"/>
              </w:rPr>
              <w:t xml:space="preserve">0.190</w:t>
            </w:r>
          </w:p>
        </w:tc>
        <w:tc>
          <w:tcPr>
            <w:tcW w:w="1285" w:type="dxa"/>
          </w:tcPr>
          <w:p>
            <w:pPr/>
            <w:r>
              <w:rPr>
                <w:rFonts w:ascii="Times New Roman" w:eastAsia="SimSun" w:hAnsi="Times New Roman"/>
                <w:sz w:val="18"/>
                <w:szCs w:val="18"/>
              </w:rPr>
              <w:t xml:space="preserve">+0.008</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输入尺寸提升至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0.420</w:t>
            </w:r>
          </w:p>
        </w:tc>
        <w:tc>
          <w:tcPr>
            <w:tcW w:w="1285" w:type="dxa"/>
          </w:tcPr>
          <w:p>
            <w:pPr/>
            <w:r>
              <w:rPr>
                <w:rFonts w:ascii="Times New Roman" w:eastAsia="SimSun" w:hAnsi="Times New Roman"/>
                <w:sz w:val="18"/>
                <w:szCs w:val="18"/>
              </w:rPr>
              <w:t xml:space="preserve">+0.098</w:t>
            </w:r>
          </w:p>
        </w:tc>
        <w:tc>
          <w:tcPr>
            <w:tcW w:w="1285" w:type="dxa"/>
          </w:tcPr>
          <w:p>
            <w:pPr/>
            <w:r>
              <w:rPr>
                <w:rFonts w:ascii="Times New Roman" w:eastAsia="SimSun" w:hAnsi="Times New Roman"/>
                <w:sz w:val="18"/>
                <w:szCs w:val="18"/>
              </w:rPr>
              <w:t xml:space="preserve">0.252</w:t>
            </w:r>
          </w:p>
        </w:tc>
        <w:tc>
          <w:tcPr>
            <w:tcW w:w="1285" w:type="dxa"/>
          </w:tcPr>
          <w:p>
            <w:pPr/>
            <w:r>
              <w:rPr>
                <w:rFonts w:ascii="Times New Roman" w:eastAsia="SimSun" w:hAnsi="Times New Roman"/>
                <w:sz w:val="18"/>
                <w:szCs w:val="18"/>
              </w:rPr>
              <w:t xml:space="preserve">+0.069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小目标友好增强</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0.328</w:t>
            </w:r>
          </w:p>
        </w:tc>
        <w:tc>
          <w:tcPr>
            <w:tcW w:w="1285" w:type="dxa"/>
          </w:tcPr>
          <w:p>
            <w:pPr/>
            <w:r>
              <w:rPr>
                <w:rFonts w:ascii="Times New Roman" w:eastAsia="SimSun" w:hAnsi="Times New Roman"/>
                <w:sz w:val="18"/>
                <w:szCs w:val="18"/>
              </w:rPr>
              <w:t xml:space="preserve">+0.006</w:t>
            </w:r>
          </w:p>
        </w:tc>
        <w:tc>
          <w:tcPr>
            <w:tcW w:w="1285" w:type="dxa"/>
          </w:tcPr>
          <w:p>
            <w:pPr/>
            <w:r>
              <w:rPr>
                <w:rFonts w:ascii="Times New Roman" w:eastAsia="SimSun" w:hAnsi="Times New Roman"/>
                <w:sz w:val="18"/>
                <w:szCs w:val="18"/>
              </w:rPr>
              <w:t xml:space="preserve">0.187</w:t>
            </w:r>
          </w:p>
        </w:tc>
        <w:tc>
          <w:tcPr>
            <w:tcW w:w="1285" w:type="dxa"/>
          </w:tcPr>
          <w:p>
            <w:pPr/>
            <w:r>
              <w:rPr>
                <w:rFonts w:ascii="Times New Roman" w:eastAsia="SimSun" w:hAnsi="Times New Roman"/>
                <w:sz w:val="18"/>
                <w:szCs w:val="18"/>
              </w:rPr>
              <w:t xml:space="preserve">+0.005</w:t>
            </w:r>
          </w:p>
        </w:tc>
      </w:tr>
    </w:tbl>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0" w:type="auto"/>
        <w:tblBorders>
          <w:top w:val="single" w:sz="8" w:space="0" w:color="000000"/>
          <w:bottom w:val="single" w:sz="8" w:space="0" w:color="000000"/>
          <w:insideH w:val="single" w:sz="4" w:space="0" w:color="808080"/>
        </w:tblBorders>
      </w:tblPr>
      <w:tblGrid>
        <w:gridCol w:w="1800"/>
        <w:gridCol w:w="1800"/>
        <w:gridCol w:w="1800"/>
        <w:gridCol w:w="1800"/>
        <w:gridCol w:w="1800"/>
      </w:tblGrid>
      <w:tr>
        <w:trPr>
          <w:tblHeader/>
        </w:trPr>
        <w:tc>
          <w:tcPr>
            <w:tcW w:w="1800" w:type="dxa"/>
          </w:tcPr>
          <w:p>
            <w:pPr/>
            <w:r>
              <w:rPr>
                <w:rFonts w:ascii="Times New Roman" w:eastAsia="SimSun" w:hAnsi="Times New Roman"/>
                <w:sz w:val="18"/>
                <w:szCs w:val="18"/>
              </w:rPr>
              <w:t xml:space="preserve">数据划分</w:t>
            </w:r>
          </w:p>
        </w:tc>
        <w:tc>
          <w:tcPr>
            <w:tcW w:w="1800" w:type="dxa"/>
          </w:tcPr>
          <w:p>
            <w:pPr/>
            <w:r>
              <w:rPr>
                <w:rFonts w:ascii="Times New Roman" w:eastAsia="SimSun" w:hAnsi="Times New Roman"/>
                <w:sz w:val="18"/>
                <w:szCs w:val="18"/>
              </w:rPr>
              <w:t xml:space="preserve">small</w:t>
            </w:r>
          </w:p>
        </w:tc>
        <w:tc>
          <w:tcPr>
            <w:tcW w:w="1800" w:type="dxa"/>
          </w:tcPr>
          <w:p>
            <w:pPr/>
            <w:r>
              <w:rPr>
                <w:rFonts w:ascii="Times New Roman" w:eastAsia="SimSun" w:hAnsi="Times New Roman"/>
                <w:sz w:val="18"/>
                <w:szCs w:val="18"/>
              </w:rPr>
              <w:t xml:space="preserve">medium</w:t>
            </w:r>
          </w:p>
        </w:tc>
        <w:tc>
          <w:tcPr>
            <w:tcW w:w="1800" w:type="dxa"/>
          </w:tcPr>
          <w:p>
            <w:pPr/>
            <w:r>
              <w:rPr>
                <w:rFonts w:ascii="Times New Roman" w:eastAsia="SimSun" w:hAnsi="Times New Roman"/>
                <w:sz w:val="18"/>
                <w:szCs w:val="18"/>
              </w:rPr>
              <w:t xml:space="preserve">large</w:t>
            </w:r>
          </w:p>
        </w:tc>
        <w:tc>
          <w:tcPr>
            <w:tcW w:w="1800" w:type="dxa"/>
          </w:tcPr>
          <w:p>
            <w:pPr/>
            <w:r>
              <w:rPr>
                <w:rFonts w:ascii="Times New Roman" w:eastAsia="SimSun" w:hAnsi="Times New Roman"/>
                <w:sz w:val="18"/>
                <w:szCs w:val="18"/>
              </w:rPr>
              <w:t xml:space="preserve">small 占比</w:t>
            </w:r>
          </w:p>
        </w:tc>
      </w:tr>
      <w:tr>
        <w:tc>
          <w:tcPr>
            <w:tcW w:w="1800" w:type="dxa"/>
          </w:tcPr>
          <w:p>
            <w:pPr/>
            <w:r>
              <w:rPr>
                <w:rFonts w:ascii="Times New Roman" w:eastAsia="SimSun" w:hAnsi="Times New Roman"/>
                <w:sz w:val="18"/>
                <w:szCs w:val="18"/>
              </w:rPr>
              <w:t xml:space="preserve">train</w:t>
            </w:r>
          </w:p>
        </w:tc>
        <w:tc>
          <w:tcPr>
            <w:tcW w:w="1800" w:type="dxa"/>
          </w:tcPr>
          <w:p>
            <w:pPr/>
            <w:r>
              <w:rPr>
                <w:rFonts w:ascii="Times New Roman" w:eastAsia="SimSun" w:hAnsi="Times New Roman"/>
                <w:sz w:val="18"/>
                <w:szCs w:val="18"/>
              </w:rPr>
              <w:t xml:space="preserve">207604</w:t>
            </w:r>
          </w:p>
        </w:tc>
        <w:tc>
          <w:tcPr>
            <w:tcW w:w="1800" w:type="dxa"/>
          </w:tcPr>
          <w:p>
            <w:pPr/>
            <w:r>
              <w:rPr>
                <w:rFonts w:ascii="Times New Roman" w:eastAsia="SimSun" w:hAnsi="Times New Roman"/>
                <w:sz w:val="18"/>
                <w:szCs w:val="18"/>
              </w:rPr>
              <w:t xml:space="preserve">116620</w:t>
            </w:r>
          </w:p>
        </w:tc>
        <w:tc>
          <w:tcPr>
            <w:tcW w:w="1800" w:type="dxa"/>
          </w:tcPr>
          <w:p>
            <w:pPr/>
            <w:r>
              <w:rPr>
                <w:rFonts w:ascii="Times New Roman" w:eastAsia="SimSun" w:hAnsi="Times New Roman"/>
                <w:sz w:val="18"/>
                <w:szCs w:val="18"/>
              </w:rPr>
              <w:t xml:space="preserve">18980</w:t>
            </w:r>
          </w:p>
        </w:tc>
        <w:tc>
          <w:tcPr>
            <w:tcW w:w="1800" w:type="dxa"/>
          </w:tcPr>
          <w:p>
            <w:pPr/>
            <w:r>
              <w:rPr>
                <w:rFonts w:ascii="Times New Roman" w:eastAsia="SimSun" w:hAnsi="Times New Roman"/>
                <w:sz w:val="18"/>
                <w:szCs w:val="18"/>
              </w:rPr>
              <w:t xml:space="preserve">60.49%</w:t>
            </w:r>
          </w:p>
        </w:tc>
      </w:tr>
      <w:tr>
        <w:tc>
          <w:tcPr>
            <w:tcW w:w="1800" w:type="dxa"/>
          </w:tcPr>
          <w:p>
            <w:pPr/>
            <w:r>
              <w:rPr>
                <w:rFonts w:ascii="Times New Roman" w:eastAsia="SimSun" w:hAnsi="Times New Roman"/>
                <w:sz w:val="18"/>
                <w:szCs w:val="18"/>
              </w:rPr>
              <w:t xml:space="preserve">val</w:t>
            </w:r>
          </w:p>
        </w:tc>
        <w:tc>
          <w:tcPr>
            <w:tcW w:w="1800" w:type="dxa"/>
          </w:tcPr>
          <w:p>
            <w:pPr/>
            <w:r>
              <w:rPr>
                <w:rFonts w:ascii="Times New Roman" w:eastAsia="SimSun" w:hAnsi="Times New Roman"/>
                <w:sz w:val="18"/>
                <w:szCs w:val="18"/>
              </w:rPr>
              <w:t xml:space="preserve">26586</w:t>
            </w:r>
          </w:p>
        </w:tc>
        <w:tc>
          <w:tcPr>
            <w:tcW w:w="1800" w:type="dxa"/>
          </w:tcPr>
          <w:p>
            <w:pPr/>
            <w:r>
              <w:rPr>
                <w:rFonts w:ascii="Times New Roman" w:eastAsia="SimSun" w:hAnsi="Times New Roman"/>
                <w:sz w:val="18"/>
                <w:szCs w:val="18"/>
              </w:rPr>
              <w:t xml:space="preserve">11105</w:t>
            </w:r>
          </w:p>
        </w:tc>
        <w:tc>
          <w:tcPr>
            <w:tcW w:w="1800" w:type="dxa"/>
          </w:tcPr>
          <w:p>
            <w:pPr/>
            <w:r>
              <w:rPr>
                <w:rFonts w:ascii="Times New Roman" w:eastAsia="SimSun" w:hAnsi="Times New Roman"/>
                <w:sz w:val="18"/>
                <w:szCs w:val="18"/>
              </w:rPr>
              <w:t xml:space="preserve">1068</w:t>
            </w:r>
          </w:p>
        </w:tc>
        <w:tc>
          <w:tcPr>
            <w:tcW w:w="1800" w:type="dxa"/>
          </w:tcPr>
          <w:p>
            <w:pPr/>
            <w:r>
              <w:rPr>
                <w:rFonts w:ascii="Times New Roman" w:eastAsia="SimSun" w:hAnsi="Times New Roman"/>
                <w:sz w:val="18"/>
                <w:szCs w:val="18"/>
              </w:rPr>
              <w:t xml:space="preserve">68.59%</w:t>
            </w:r>
          </w:p>
        </w:tc>
      </w:tr>
    </w:tbl>
    <w:p>
      <w:pPr>
        <w:jc w:val="center"/>
      </w:pPr>
      <w:r>
        <w:drawing>
          <wp:inline distT="0" distB="0" distL="0" distR="0">
            <wp:extent cx="5303520" cy="3079463"/>
            <wp:effectExtent l="0" t="0" r="0" b="0"/>
            <wp:docPr id="3007" name="object_scale_distribution.png"/>
            <wp:cNvGraphicFramePr>
              <a:graphicFrameLocks noChangeAspect="1"/>
            </wp:cNvGraphicFramePr>
            <a:graphic>
              <a:graphicData uri="http://schemas.openxmlformats.org/drawingml/2006/picture">
                <pic:pic>
                  <pic:nvPicPr>
                    <pic:cNvPr id="3008" name="object_scale_distribution.png"/>
                    <pic:cNvPicPr/>
                  </pic:nvPicPr>
                  <pic:blipFill>
                    <a:blip r:embed="rIdCeaImage103"/>
                    <a:stretch>
                      <a:fillRect/>
                    </a:stretch>
                  </pic:blipFill>
                  <pic:spPr>
                    <a:xfrm>
                      <a:off x="0" y="0"/>
                      <a:ext cx="5303520" cy="307946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图3 VisDrone 训练集和验证集目标尺度分布</w:t>
      </w:r>
    </w:p>
    <w:p>
      <w:pPr>
        <w:pStyle w:val="Normal"/>
        <w:jc w:val="center"/>
      </w:pPr>
      <w:r>
        <w:rPr>
          <w:rFonts w:ascii="Times New Roman" w:eastAsia="SimSun" w:hAnsi="Times New Roman"/>
          <w:sz w:val="18"/>
          <w:szCs w:val="18"/>
        </w:rPr>
        <w:t xml:space="preserve">Fig.3 Object-scale distribution of the VisDrone training and validation sets</w:t>
      </w:r>
    </w:p>
    <w:p>
      <w:pPr>
        <w:pStyle w:val="Normal"/>
      </w:pPr>
      <w:r>
        <w:rPr>
          <w:rFonts w:ascii="Times New Roman" w:eastAsia="SimSun" w:hAnsi="Times New Roman"/>
          <w:sz w:val="20"/>
          <w:szCs w:val="20"/>
        </w:rPr>
        <w:t xml:space="preserve">在此基础上，本文进一步使用验证集预测结果进行尺度分组匹配分析。该分析采用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模型</w:t>
            </w:r>
          </w:p>
        </w:tc>
        <w:tc>
          <w:tcPr>
            <w:tcW w:w="1285" w:type="dxa"/>
          </w:tcPr>
          <w:p>
            <w:pPr/>
            <w:r>
              <w:rPr>
                <w:rFonts w:ascii="Times New Roman" w:eastAsia="SimSun" w:hAnsi="Times New Roman"/>
                <w:sz w:val="18"/>
                <w:szCs w:val="18"/>
              </w:rPr>
              <w:t xml:space="preserve">尺度</w:t>
            </w:r>
          </w:p>
        </w:tc>
        <w:tc>
          <w:tcPr>
            <w:tcW w:w="1285" w:type="dxa"/>
          </w:tcPr>
          <w:p>
            <w:pPr/>
            <w:r>
              <w:rPr>
                <w:rFonts w:ascii="Times New Roman" w:eastAsia="SimSun" w:hAnsi="Times New Roman"/>
                <w:sz w:val="18"/>
                <w:szCs w:val="18"/>
              </w:rPr>
              <w:t xml:space="preserve">标注实例数</w:t>
            </w:r>
          </w:p>
        </w:tc>
        <w:tc>
          <w:tcPr>
            <w:tcW w:w="1285" w:type="dxa"/>
          </w:tcPr>
          <w:p>
            <w:pPr/>
            <w:r>
              <w:rPr>
                <w:rFonts w:ascii="Times New Roman" w:eastAsia="SimSun" w:hAnsi="Times New Roman"/>
                <w:sz w:val="18"/>
                <w:szCs w:val="18"/>
              </w:rPr>
              <w:t xml:space="preserve">匹配标注数</w:t>
            </w:r>
          </w:p>
        </w:tc>
        <w:tc>
          <w:tcPr>
            <w:tcW w:w="1285" w:type="dxa"/>
          </w:tcPr>
          <w:p>
            <w:pPr/>
            <w:r>
              <w:rPr>
                <w:rFonts w:ascii="Times New Roman" w:eastAsia="SimSun" w:hAnsi="Times New Roman"/>
                <w:sz w:val="18"/>
                <w:szCs w:val="18"/>
              </w:rPr>
              <w:t xml:space="preserve">Recall@0.5</w:t>
            </w:r>
          </w:p>
        </w:tc>
        <w:tc>
          <w:tcPr>
            <w:tcW w:w="1285" w:type="dxa"/>
          </w:tcPr>
          <w:p>
            <w:pPr/>
            <w:r>
              <w:rPr>
                <w:rFonts w:ascii="Times New Roman" w:eastAsia="SimSun" w:hAnsi="Times New Roman"/>
                <w:sz w:val="18"/>
                <w:szCs w:val="18"/>
              </w:rPr>
              <w:t xml:space="preserve">预测数</w:t>
            </w:r>
          </w:p>
        </w:tc>
        <w:tc>
          <w:tcPr>
            <w:tcW w:w="1285" w:type="dxa"/>
          </w:tcPr>
          <w:p>
            <w:pPr/>
            <w:r>
              <w:rPr>
                <w:rFonts w:ascii="Times New Roman" w:eastAsia="SimSun" w:hAnsi="Times New Roman"/>
                <w:sz w:val="18"/>
                <w:szCs w:val="18"/>
              </w:rPr>
              <w:t xml:space="preserve">Precision@0.5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8180</w:t>
            </w:r>
          </w:p>
        </w:tc>
        <w:tc>
          <w:tcPr>
            <w:tcW w:w="1285" w:type="dxa"/>
          </w:tcPr>
          <w:p>
            <w:pPr/>
            <w:r>
              <w:rPr>
                <w:rFonts w:ascii="Times New Roman" w:eastAsia="SimSun" w:hAnsi="Times New Roman"/>
                <w:sz w:val="18"/>
                <w:szCs w:val="18"/>
              </w:rPr>
              <w:t xml:space="preserve">0.308</w:t>
            </w:r>
          </w:p>
        </w:tc>
        <w:tc>
          <w:tcPr>
            <w:tcW w:w="1285" w:type="dxa"/>
          </w:tcPr>
          <w:p>
            <w:pPr/>
            <w:r>
              <w:rPr>
                <w:rFonts w:ascii="Times New Roman" w:eastAsia="SimSun" w:hAnsi="Times New Roman"/>
                <w:sz w:val="18"/>
                <w:szCs w:val="18"/>
              </w:rPr>
              <w:t xml:space="preserve">12844</w:t>
            </w:r>
          </w:p>
        </w:tc>
        <w:tc>
          <w:tcPr>
            <w:tcW w:w="1285" w:type="dxa"/>
          </w:tcPr>
          <w:p>
            <w:pPr/>
            <w:r>
              <w:rPr>
                <w:rFonts w:ascii="Times New Roman" w:eastAsia="SimSun" w:hAnsi="Times New Roman"/>
                <w:sz w:val="18"/>
                <w:szCs w:val="18"/>
              </w:rPr>
              <w:t xml:space="preserve">0.633</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7906</w:t>
            </w:r>
          </w:p>
        </w:tc>
        <w:tc>
          <w:tcPr>
            <w:tcW w:w="1285" w:type="dxa"/>
          </w:tcPr>
          <w:p>
            <w:pPr/>
            <w:r>
              <w:rPr>
                <w:rFonts w:ascii="Times New Roman" w:eastAsia="SimSun" w:hAnsi="Times New Roman"/>
                <w:sz w:val="18"/>
                <w:szCs w:val="18"/>
              </w:rPr>
              <w:t xml:space="preserve">0.712</w:t>
            </w:r>
          </w:p>
        </w:tc>
        <w:tc>
          <w:tcPr>
            <w:tcW w:w="1285" w:type="dxa"/>
          </w:tcPr>
          <w:p>
            <w:pPr/>
            <w:r>
              <w:rPr>
                <w:rFonts w:ascii="Times New Roman" w:eastAsia="SimSun" w:hAnsi="Times New Roman"/>
                <w:sz w:val="18"/>
                <w:szCs w:val="18"/>
              </w:rPr>
              <w:t xml:space="preserve">10472</w:t>
            </w:r>
          </w:p>
        </w:tc>
        <w:tc>
          <w:tcPr>
            <w:tcW w:w="1285" w:type="dxa"/>
          </w:tcPr>
          <w:p>
            <w:pPr/>
            <w:r>
              <w:rPr>
                <w:rFonts w:ascii="Times New Roman" w:eastAsia="SimSun" w:hAnsi="Times New Roman"/>
                <w:sz w:val="18"/>
                <w:szCs w:val="18"/>
              </w:rPr>
              <w:t xml:space="preserve">0.759</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929</w:t>
            </w:r>
          </w:p>
        </w:tc>
        <w:tc>
          <w:tcPr>
            <w:tcW w:w="1285" w:type="dxa"/>
          </w:tcPr>
          <w:p>
            <w:pPr/>
            <w:r>
              <w:rPr>
                <w:rFonts w:ascii="Times New Roman" w:eastAsia="SimSun" w:hAnsi="Times New Roman"/>
                <w:sz w:val="18"/>
                <w:szCs w:val="18"/>
              </w:rPr>
              <w:t xml:space="preserve">0.870</w:t>
            </w:r>
          </w:p>
        </w:tc>
        <w:tc>
          <w:tcPr>
            <w:tcW w:w="1285" w:type="dxa"/>
          </w:tcPr>
          <w:p>
            <w:pPr/>
            <w:r>
              <w:rPr>
                <w:rFonts w:ascii="Times New Roman" w:eastAsia="SimSun" w:hAnsi="Times New Roman"/>
                <w:sz w:val="18"/>
                <w:szCs w:val="18"/>
              </w:rPr>
              <w:t xml:space="preserve">1080</w:t>
            </w:r>
          </w:p>
        </w:tc>
        <w:tc>
          <w:tcPr>
            <w:tcW w:w="1285" w:type="dxa"/>
          </w:tcPr>
          <w:p>
            <w:pPr/>
            <w:r>
              <w:rPr>
                <w:rFonts w:ascii="Times New Roman" w:eastAsia="SimSun" w:hAnsi="Times New Roman"/>
                <w:sz w:val="18"/>
                <w:szCs w:val="18"/>
              </w:rPr>
              <w:t xml:space="preserve">0.866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small</w:t>
            </w:r>
          </w:p>
        </w:tc>
        <w:tc>
          <w:tcPr>
            <w:tcW w:w="1285" w:type="dxa"/>
          </w:tcPr>
          <w:p>
            <w:pPr/>
            <w:r>
              <w:rPr>
                <w:rFonts w:ascii="Times New Roman" w:eastAsia="SimSun" w:hAnsi="Times New Roman"/>
                <w:sz w:val="18"/>
                <w:szCs w:val="18"/>
              </w:rPr>
              <w:t xml:space="preserve">26586</w:t>
            </w:r>
          </w:p>
        </w:tc>
        <w:tc>
          <w:tcPr>
            <w:tcW w:w="1285" w:type="dxa"/>
          </w:tcPr>
          <w:p>
            <w:pPr/>
            <w:r>
              <w:rPr>
                <w:rFonts w:ascii="Times New Roman" w:eastAsia="SimSun" w:hAnsi="Times New Roman"/>
                <w:sz w:val="18"/>
                <w:szCs w:val="18"/>
              </w:rPr>
              <w:t xml:space="preserve">12099</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17981</w:t>
            </w:r>
          </w:p>
        </w:tc>
        <w:tc>
          <w:tcPr>
            <w:tcW w:w="1285" w:type="dxa"/>
          </w:tcPr>
          <w:p>
            <w:pPr/>
            <w:r>
              <w:rPr>
                <w:rFonts w:ascii="Times New Roman" w:eastAsia="SimSun" w:hAnsi="Times New Roman"/>
                <w:sz w:val="18"/>
                <w:szCs w:val="18"/>
              </w:rPr>
              <w:t xml:space="preserve">0.666</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medium</w:t>
            </w:r>
          </w:p>
        </w:tc>
        <w:tc>
          <w:tcPr>
            <w:tcW w:w="1285" w:type="dxa"/>
          </w:tcPr>
          <w:p>
            <w:pPr/>
            <w:r>
              <w:rPr>
                <w:rFonts w:ascii="Times New Roman" w:eastAsia="SimSun" w:hAnsi="Times New Roman"/>
                <w:sz w:val="18"/>
                <w:szCs w:val="18"/>
              </w:rPr>
              <w:t xml:space="preserve">11105</w:t>
            </w:r>
          </w:p>
        </w:tc>
        <w:tc>
          <w:tcPr>
            <w:tcW w:w="1285" w:type="dxa"/>
          </w:tcPr>
          <w:p>
            <w:pPr/>
            <w:r>
              <w:rPr>
                <w:rFonts w:ascii="Times New Roman" w:eastAsia="SimSun" w:hAnsi="Times New Roman"/>
                <w:sz w:val="18"/>
                <w:szCs w:val="18"/>
              </w:rPr>
              <w:t xml:space="preserve">8678</w:t>
            </w:r>
          </w:p>
        </w:tc>
        <w:tc>
          <w:tcPr>
            <w:tcW w:w="1285" w:type="dxa"/>
          </w:tcPr>
          <w:p>
            <w:pPr/>
            <w:r>
              <w:rPr>
                <w:rFonts w:ascii="Times New Roman" w:eastAsia="SimSun" w:hAnsi="Times New Roman"/>
                <w:sz w:val="18"/>
                <w:szCs w:val="18"/>
              </w:rPr>
              <w:t xml:space="preserve">0.781</w:t>
            </w:r>
          </w:p>
        </w:tc>
        <w:tc>
          <w:tcPr>
            <w:tcW w:w="1285" w:type="dxa"/>
          </w:tcPr>
          <w:p>
            <w:pPr/>
            <w:r>
              <w:rPr>
                <w:rFonts w:ascii="Times New Roman" w:eastAsia="SimSun" w:hAnsi="Times New Roman"/>
                <w:sz w:val="18"/>
                <w:szCs w:val="18"/>
              </w:rPr>
              <w:t xml:space="preserve">11144</w:t>
            </w:r>
          </w:p>
        </w:tc>
        <w:tc>
          <w:tcPr>
            <w:tcW w:w="1285" w:type="dxa"/>
          </w:tcPr>
          <w:p>
            <w:pPr/>
            <w:r>
              <w:rPr>
                <w:rFonts w:ascii="Times New Roman" w:eastAsia="SimSun" w:hAnsi="Times New Roman"/>
                <w:sz w:val="18"/>
                <w:szCs w:val="18"/>
              </w:rPr>
              <w:t xml:space="preserve">0.789</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large</w:t>
            </w:r>
          </w:p>
        </w:tc>
        <w:tc>
          <w:tcPr>
            <w:tcW w:w="1285" w:type="dxa"/>
          </w:tcPr>
          <w:p>
            <w:pPr/>
            <w:r>
              <w:rPr>
                <w:rFonts w:ascii="Times New Roman" w:eastAsia="SimSun" w:hAnsi="Times New Roman"/>
                <w:sz w:val="18"/>
                <w:szCs w:val="18"/>
              </w:rPr>
              <w:t xml:space="preserve">1068</w:t>
            </w:r>
          </w:p>
        </w:tc>
        <w:tc>
          <w:tcPr>
            <w:tcW w:w="1285" w:type="dxa"/>
          </w:tcPr>
          <w:p>
            <w:pPr/>
            <w:r>
              <w:rPr>
                <w:rFonts w:ascii="Times New Roman" w:eastAsia="SimSun" w:hAnsi="Times New Roman"/>
                <w:sz w:val="18"/>
                <w:szCs w:val="18"/>
              </w:rPr>
              <w:t xml:space="preserve">942</w:t>
            </w:r>
          </w:p>
        </w:tc>
        <w:tc>
          <w:tcPr>
            <w:tcW w:w="1285" w:type="dxa"/>
          </w:tcPr>
          <w:p>
            <w:pPr/>
            <w:r>
              <w:rPr>
                <w:rFonts w:ascii="Times New Roman" w:eastAsia="SimSun" w:hAnsi="Times New Roman"/>
                <w:sz w:val="18"/>
                <w:szCs w:val="18"/>
              </w:rPr>
              <w:t xml:space="preserve">0.882</w:t>
            </w:r>
          </w:p>
        </w:tc>
        <w:tc>
          <w:tcPr>
            <w:tcW w:w="1285" w:type="dxa"/>
          </w:tcPr>
          <w:p>
            <w:pPr/>
            <w:r>
              <w:rPr>
                <w:rFonts w:ascii="Times New Roman" w:eastAsia="SimSun" w:hAnsi="Times New Roman"/>
                <w:sz w:val="18"/>
                <w:szCs w:val="18"/>
              </w:rPr>
              <w:t xml:space="preserve">1125</w:t>
            </w:r>
          </w:p>
        </w:tc>
        <w:tc>
          <w:tcPr>
            <w:tcW w:w="1285" w:type="dxa"/>
          </w:tcPr>
          <w:p>
            <w:pPr/>
            <w:r>
              <w:rPr>
                <w:rFonts w:ascii="Times New Roman" w:eastAsia="SimSun" w:hAnsi="Times New Roman"/>
                <w:sz w:val="18"/>
                <w:szCs w:val="18"/>
              </w:rPr>
              <w:t xml:space="preserve">0.844</w:t>
            </w:r>
          </w:p>
        </w:tc>
      </w:tr>
    </w:tbl>
    <w:p>
      <w:pPr>
        <w:jc w:val="center"/>
      </w:pPr>
      <w:r>
        <w:drawing>
          <wp:inline distT="0" distB="0" distL="0" distR="0">
            <wp:extent cx="5303520" cy="3148964"/>
            <wp:effectExtent l="0" t="0" r="0" b="0"/>
            <wp:docPr id="93834" name="scale_group_recall.png"/>
            <wp:cNvGraphicFramePr>
              <a:graphicFrameLocks noChangeAspect="1"/>
            </wp:cNvGraphicFramePr>
            <a:graphic>
              <a:graphicData uri="http://schemas.openxmlformats.org/drawingml/2006/picture">
                <pic:pic>
                  <pic:nvPicPr>
                    <pic:cNvPr id="93835" name="scale_group_recall.png"/>
                    <pic:cNvPicPr/>
                  </pic:nvPicPr>
                  <pic:blipFill>
                    <a:blip r:embed="rIdCeaImage104"/>
                    <a:stretch>
                      <a:fillRect/>
                    </a:stretch>
                  </pic:blipFill>
                  <pic:spPr>
                    <a:xfrm>
                      <a:off x="0" y="0"/>
                      <a:ext cx="5303520" cy="3148964"/>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图4 YOLO11n 与 YOLO11n-P2-CA-960 在不同尺度目标上的召回率对比</w:t>
      </w:r>
    </w:p>
    <w:p>
      <w:pPr>
        <w:pStyle w:val="Normal"/>
        <w:jc w:val="center"/>
      </w:pPr>
      <w:r>
        <w:rPr>
          <w:rFonts w:ascii="Times New Roman" w:eastAsia="SimSun" w:hAnsi="Times New Roman"/>
          <w:sz w:val="18"/>
          <w:szCs w:val="18"/>
        </w:rPr>
        <w:t xml:space="preserve">Fig.4 Recall comparison between YOLO11n and YOLO11n-P2-CA-960 for different object scales</w:t>
      </w: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类别</w:t>
            </w:r>
          </w:p>
        </w:tc>
        <w:tc>
          <w:tcPr>
            <w:tcW w:w="1285" w:type="dxa"/>
          </w:tcPr>
          <w:p>
            <w:pPr/>
            <w:r>
              <w:rPr>
                <w:rFonts w:ascii="Times New Roman" w:eastAsia="SimSun" w:hAnsi="Times New Roman"/>
                <w:sz w:val="18"/>
                <w:szCs w:val="18"/>
              </w:rPr>
              <w:t xml:space="preserve">图像数</w:t>
            </w:r>
          </w:p>
        </w:tc>
        <w:tc>
          <w:tcPr>
            <w:tcW w:w="1285" w:type="dxa"/>
          </w:tcPr>
          <w:p>
            <w:pPr/>
            <w:r>
              <w:rPr>
                <w:rFonts w:ascii="Times New Roman" w:eastAsia="SimSun" w:hAnsi="Times New Roman"/>
                <w:sz w:val="18"/>
                <w:szCs w:val="18"/>
              </w:rPr>
              <w:t xml:space="preserve">实例数</w:t>
            </w:r>
          </w:p>
        </w:tc>
        <w:tc>
          <w:tcPr>
            <w:tcW w:w="1285" w:type="dxa"/>
          </w:tcPr>
          <w:p>
            <w:pPr/>
            <w:r>
              <w:rPr>
                <w:rFonts w:ascii="Times New Roman" w:eastAsia="SimSun" w:hAnsi="Times New Roman"/>
                <w:sz w:val="18"/>
                <w:szCs w:val="18"/>
              </w:rPr>
              <w:t xml:space="preserve">P</w:t>
            </w:r>
          </w:p>
        </w:tc>
        <w:tc>
          <w:tcPr>
            <w:tcW w:w="1285" w:type="dxa"/>
          </w:tcPr>
          <w:p>
            <w:pPr/>
            <w:r>
              <w:rPr>
                <w:rFonts w:ascii="Times New Roman" w:eastAsia="SimSun" w:hAnsi="Times New Roman"/>
                <w:sz w:val="18"/>
                <w:szCs w:val="18"/>
              </w:rPr>
              <w:t xml:space="preserve">R</w:t>
            </w:r>
          </w:p>
        </w:tc>
        <w:tc>
          <w:tcPr>
            <w:tcW w:w="1285" w:type="dxa"/>
          </w:tcPr>
          <w:p>
            <w:pPr/>
            <w:r>
              <w:rPr>
                <w:rFonts w:ascii="Times New Roman" w:eastAsia="SimSun" w:hAnsi="Times New Roman"/>
                <w:sz w:val="18"/>
                <w:szCs w:val="18"/>
              </w:rPr>
              <w:t xml:space="preserve">mAP50</w:t>
            </w:r>
          </w:p>
        </w:tc>
        <w:tc>
          <w:tcPr>
            <w:tcW w:w="1285" w:type="dxa"/>
          </w:tcPr>
          <w:p>
            <w:pPr/>
            <w:r>
              <w:rPr>
                <w:rFonts w:ascii="Times New Roman" w:eastAsia="SimSun" w:hAnsi="Times New Roman"/>
                <w:sz w:val="18"/>
                <w:szCs w:val="18"/>
              </w:rPr>
              <w:t xml:space="preserve">mAP50-95</w:t>
            </w:r>
          </w:p>
        </w:tc>
      </w:tr>
      <w:tr>
        <w:tc>
          <w:tcPr>
            <w:tcW w:w="1285" w:type="dxa"/>
          </w:tcPr>
          <w:p>
            <w:pPr/>
            <w:r>
              <w:rPr>
                <w:rFonts w:ascii="Times New Roman" w:eastAsia="SimSun" w:hAnsi="Times New Roman"/>
                <w:sz w:val="18"/>
                <w:szCs w:val="18"/>
              </w:rPr>
              <w:t xml:space="preserve">pedestrian</w:t>
            </w:r>
          </w:p>
        </w:tc>
        <w:tc>
          <w:tcPr>
            <w:tcW w:w="1285" w:type="dxa"/>
          </w:tcPr>
          <w:p>
            <w:pPr/>
            <w:r>
              <w:rPr>
                <w:rFonts w:ascii="Times New Roman" w:eastAsia="SimSun" w:hAnsi="Times New Roman"/>
                <w:sz w:val="18"/>
                <w:szCs w:val="18"/>
              </w:rPr>
              <w:t xml:space="preserve">520</w:t>
            </w:r>
          </w:p>
        </w:tc>
        <w:tc>
          <w:tcPr>
            <w:tcW w:w="1285" w:type="dxa"/>
          </w:tcPr>
          <w:p>
            <w:pPr/>
            <w:r>
              <w:rPr>
                <w:rFonts w:ascii="Times New Roman" w:eastAsia="SimSun" w:hAnsi="Times New Roman"/>
                <w:sz w:val="18"/>
                <w:szCs w:val="18"/>
              </w:rPr>
              <w:t xml:space="preserve">8844</w:t>
            </w:r>
          </w:p>
        </w:tc>
        <w:tc>
          <w:tcPr>
            <w:tcW w:w="1285" w:type="dxa"/>
          </w:tcPr>
          <w:p>
            <w:pPr/>
            <w:r>
              <w:rPr>
                <w:rFonts w:ascii="Times New Roman" w:eastAsia="SimSun" w:hAnsi="Times New Roman"/>
                <w:sz w:val="18"/>
                <w:szCs w:val="18"/>
              </w:rPr>
              <w:t xml:space="preserve">0.580</w:t>
            </w:r>
          </w:p>
        </w:tc>
        <w:tc>
          <w:tcPr>
            <w:tcW w:w="1285" w:type="dxa"/>
          </w:tcPr>
          <w:p>
            <w:pPr/>
            <w:r>
              <w:rPr>
                <w:rFonts w:ascii="Times New Roman" w:eastAsia="SimSun" w:hAnsi="Times New Roman"/>
                <w:sz w:val="18"/>
                <w:szCs w:val="18"/>
              </w:rPr>
              <w:t xml:space="preserve">0.501</w:t>
            </w:r>
          </w:p>
        </w:tc>
        <w:tc>
          <w:tcPr>
            <w:tcW w:w="1285" w:type="dxa"/>
          </w:tcPr>
          <w:p>
            <w:pPr/>
            <w:r>
              <w:rPr>
                <w:rFonts w:ascii="Times New Roman" w:eastAsia="SimSun" w:hAnsi="Times New Roman"/>
                <w:sz w:val="18"/>
                <w:szCs w:val="18"/>
              </w:rPr>
              <w:t xml:space="preserve">0.513</w:t>
            </w:r>
          </w:p>
        </w:tc>
        <w:tc>
          <w:tcPr>
            <w:tcW w:w="1285" w:type="dxa"/>
          </w:tcPr>
          <w:p>
            <w:pPr/>
            <w:r>
              <w:rPr>
                <w:rFonts w:ascii="Times New Roman" w:eastAsia="SimSun" w:hAnsi="Times New Roman"/>
                <w:sz w:val="18"/>
                <w:szCs w:val="18"/>
              </w:rPr>
              <w:t xml:space="preserve">0.243</w:t>
            </w:r>
          </w:p>
        </w:tc>
      </w:tr>
      <w:tr>
        <w:tc>
          <w:tcPr>
            <w:tcW w:w="1285" w:type="dxa"/>
          </w:tcPr>
          <w:p>
            <w:pPr/>
            <w:r>
              <w:rPr>
                <w:rFonts w:ascii="Times New Roman" w:eastAsia="SimSun" w:hAnsi="Times New Roman"/>
                <w:sz w:val="18"/>
                <w:szCs w:val="18"/>
              </w:rPr>
              <w:t xml:space="preserve">people</w:t>
            </w:r>
          </w:p>
        </w:tc>
        <w:tc>
          <w:tcPr>
            <w:tcW w:w="1285" w:type="dxa"/>
          </w:tcPr>
          <w:p>
            <w:pPr/>
            <w:r>
              <w:rPr>
                <w:rFonts w:ascii="Times New Roman" w:eastAsia="SimSun" w:hAnsi="Times New Roman"/>
                <w:sz w:val="18"/>
                <w:szCs w:val="18"/>
              </w:rPr>
              <w:t xml:space="preserve">482</w:t>
            </w:r>
          </w:p>
        </w:tc>
        <w:tc>
          <w:tcPr>
            <w:tcW w:w="1285" w:type="dxa"/>
          </w:tcPr>
          <w:p>
            <w:pPr/>
            <w:r>
              <w:rPr>
                <w:rFonts w:ascii="Times New Roman" w:eastAsia="SimSun" w:hAnsi="Times New Roman"/>
                <w:sz w:val="18"/>
                <w:szCs w:val="18"/>
              </w:rPr>
              <w:t xml:space="preserve">5125</w:t>
            </w:r>
          </w:p>
        </w:tc>
        <w:tc>
          <w:tcPr>
            <w:tcW w:w="1285" w:type="dxa"/>
          </w:tcPr>
          <w:p>
            <w:pPr/>
            <w:r>
              <w:rPr>
                <w:rFonts w:ascii="Times New Roman" w:eastAsia="SimSun" w:hAnsi="Times New Roman"/>
                <w:sz w:val="18"/>
                <w:szCs w:val="18"/>
              </w:rPr>
              <w:t xml:space="preserve">0.586</w:t>
            </w:r>
          </w:p>
        </w:tc>
        <w:tc>
          <w:tcPr>
            <w:tcW w:w="1285" w:type="dxa"/>
          </w:tcPr>
          <w:p>
            <w:pPr/>
            <w:r>
              <w:rPr>
                <w:rFonts w:ascii="Times New Roman" w:eastAsia="SimSun" w:hAnsi="Times New Roman"/>
                <w:sz w:val="18"/>
                <w:szCs w:val="18"/>
              </w:rPr>
              <w:t xml:space="preserve">0.379</w:t>
            </w:r>
          </w:p>
        </w:tc>
        <w:tc>
          <w:tcPr>
            <w:tcW w:w="1285" w:type="dxa"/>
          </w:tcPr>
          <w:p>
            <w:pPr/>
            <w:r>
              <w:rPr>
                <w:rFonts w:ascii="Times New Roman" w:eastAsia="SimSun" w:hAnsi="Times New Roman"/>
                <w:sz w:val="18"/>
                <w:szCs w:val="18"/>
              </w:rPr>
              <w:t xml:space="preserve">0.393</w:t>
            </w:r>
          </w:p>
        </w:tc>
        <w:tc>
          <w:tcPr>
            <w:tcW w:w="1285" w:type="dxa"/>
          </w:tcPr>
          <w:p>
            <w:pPr/>
            <w:r>
              <w:rPr>
                <w:rFonts w:ascii="Times New Roman" w:eastAsia="SimSun" w:hAnsi="Times New Roman"/>
                <w:sz w:val="18"/>
                <w:szCs w:val="18"/>
              </w:rPr>
              <w:t xml:space="preserve">0.157</w:t>
            </w:r>
          </w:p>
        </w:tc>
      </w:tr>
      <w:tr>
        <w:tc>
          <w:tcPr>
            <w:tcW w:w="1285" w:type="dxa"/>
          </w:tcPr>
          <w:p>
            <w:pPr/>
            <w:r>
              <w:rPr>
                <w:rFonts w:ascii="Times New Roman" w:eastAsia="SimSun" w:hAnsi="Times New Roman"/>
                <w:sz w:val="18"/>
                <w:szCs w:val="18"/>
              </w:rPr>
              <w:t xml:space="preserve">bicycle</w:t>
            </w:r>
          </w:p>
        </w:tc>
        <w:tc>
          <w:tcPr>
            <w:tcW w:w="1285" w:type="dxa"/>
          </w:tcPr>
          <w:p>
            <w:pPr/>
            <w:r>
              <w:rPr>
                <w:rFonts w:ascii="Times New Roman" w:eastAsia="SimSun" w:hAnsi="Times New Roman"/>
                <w:sz w:val="18"/>
                <w:szCs w:val="18"/>
              </w:rPr>
              <w:t xml:space="preserve">364</w:t>
            </w:r>
          </w:p>
        </w:tc>
        <w:tc>
          <w:tcPr>
            <w:tcW w:w="1285" w:type="dxa"/>
          </w:tcPr>
          <w:p>
            <w:pPr/>
            <w:r>
              <w:rPr>
                <w:rFonts w:ascii="Times New Roman" w:eastAsia="SimSun" w:hAnsi="Times New Roman"/>
                <w:sz w:val="18"/>
                <w:szCs w:val="18"/>
              </w:rPr>
              <w:t xml:space="preserve">1287</w:t>
            </w:r>
          </w:p>
        </w:tc>
        <w:tc>
          <w:tcPr>
            <w:tcW w:w="1285" w:type="dxa"/>
          </w:tcPr>
          <w:p>
            <w:pPr/>
            <w:r>
              <w:rPr>
                <w:rFonts w:ascii="Times New Roman" w:eastAsia="SimSun" w:hAnsi="Times New Roman"/>
                <w:sz w:val="18"/>
                <w:szCs w:val="18"/>
              </w:rPr>
              <w:t xml:space="preserve">0.335</w:t>
            </w:r>
          </w:p>
        </w:tc>
        <w:tc>
          <w:tcPr>
            <w:tcW w:w="1285" w:type="dxa"/>
          </w:tcPr>
          <w:p>
            <w:pPr/>
            <w:r>
              <w:rPr>
                <w:rFonts w:ascii="Times New Roman" w:eastAsia="SimSun" w:hAnsi="Times New Roman"/>
                <w:sz w:val="18"/>
                <w:szCs w:val="18"/>
              </w:rPr>
              <w:t xml:space="preserve">0.221</w:t>
            </w:r>
          </w:p>
        </w:tc>
        <w:tc>
          <w:tcPr>
            <w:tcW w:w="1285" w:type="dxa"/>
          </w:tcPr>
          <w:p>
            <w:pPr/>
            <w:r>
              <w:rPr>
                <w:rFonts w:ascii="Times New Roman" w:eastAsia="SimSun" w:hAnsi="Times New Roman"/>
                <w:sz w:val="18"/>
                <w:szCs w:val="18"/>
              </w:rPr>
              <w:t xml:space="preserve">0.171</w:t>
            </w:r>
          </w:p>
        </w:tc>
        <w:tc>
          <w:tcPr>
            <w:tcW w:w="1285" w:type="dxa"/>
          </w:tcPr>
          <w:p>
            <w:pPr/>
            <w:r>
              <w:rPr>
                <w:rFonts w:ascii="Times New Roman" w:eastAsia="SimSun" w:hAnsi="Times New Roman"/>
                <w:sz w:val="18"/>
                <w:szCs w:val="18"/>
              </w:rPr>
              <w:t xml:space="preserve">0.076</w:t>
            </w:r>
          </w:p>
        </w:tc>
      </w:tr>
      <w:tr>
        <w:tc>
          <w:tcPr>
            <w:tcW w:w="1285" w:type="dxa"/>
          </w:tcPr>
          <w:p>
            <w:pPr/>
            <w:r>
              <w:rPr>
                <w:rFonts w:ascii="Times New Roman" w:eastAsia="SimSun" w:hAnsi="Times New Roman"/>
                <w:sz w:val="18"/>
                <w:szCs w:val="18"/>
              </w:rPr>
              <w:t xml:space="preserve">car</w:t>
            </w:r>
          </w:p>
        </w:tc>
        <w:tc>
          <w:tcPr>
            <w:tcW w:w="1285" w:type="dxa"/>
          </w:tcPr>
          <w:p>
            <w:pPr/>
            <w:r>
              <w:rPr>
                <w:rFonts w:ascii="Times New Roman" w:eastAsia="SimSun" w:hAnsi="Times New Roman"/>
                <w:sz w:val="18"/>
                <w:szCs w:val="18"/>
              </w:rPr>
              <w:t xml:space="preserve">515</w:t>
            </w:r>
          </w:p>
        </w:tc>
        <w:tc>
          <w:tcPr>
            <w:tcW w:w="1285" w:type="dxa"/>
          </w:tcPr>
          <w:p>
            <w:pPr/>
            <w:r>
              <w:rPr>
                <w:rFonts w:ascii="Times New Roman" w:eastAsia="SimSun" w:hAnsi="Times New Roman"/>
                <w:sz w:val="18"/>
                <w:szCs w:val="18"/>
              </w:rPr>
              <w:t xml:space="preserve">14064</w:t>
            </w:r>
          </w:p>
        </w:tc>
        <w:tc>
          <w:tcPr>
            <w:tcW w:w="1285" w:type="dxa"/>
          </w:tcPr>
          <w:p>
            <w:pPr/>
            <w:r>
              <w:rPr>
                <w:rFonts w:ascii="Times New Roman" w:eastAsia="SimSun" w:hAnsi="Times New Roman"/>
                <w:sz w:val="18"/>
                <w:szCs w:val="18"/>
              </w:rPr>
              <w:t xml:space="preserve">0.736</w:t>
            </w:r>
          </w:p>
        </w:tc>
        <w:tc>
          <w:tcPr>
            <w:tcW w:w="1285" w:type="dxa"/>
          </w:tcPr>
          <w:p>
            <w:pPr/>
            <w:r>
              <w:rPr>
                <w:rFonts w:ascii="Times New Roman" w:eastAsia="SimSun" w:hAnsi="Times New Roman"/>
                <w:sz w:val="18"/>
                <w:szCs w:val="18"/>
              </w:rPr>
              <w:t xml:space="preserve">0.830</w:t>
            </w:r>
          </w:p>
        </w:tc>
        <w:tc>
          <w:tcPr>
            <w:tcW w:w="1285" w:type="dxa"/>
          </w:tcPr>
          <w:p>
            <w:pPr/>
            <w:r>
              <w:rPr>
                <w:rFonts w:ascii="Times New Roman" w:eastAsia="SimSun" w:hAnsi="Times New Roman"/>
                <w:sz w:val="18"/>
                <w:szCs w:val="18"/>
              </w:rPr>
              <w:t xml:space="preserve">0.837</w:t>
            </w:r>
          </w:p>
        </w:tc>
        <w:tc>
          <w:tcPr>
            <w:tcW w:w="1285" w:type="dxa"/>
          </w:tcPr>
          <w:p>
            <w:pPr/>
            <w:r>
              <w:rPr>
                <w:rFonts w:ascii="Times New Roman" w:eastAsia="SimSun" w:hAnsi="Times New Roman"/>
                <w:sz w:val="18"/>
                <w:szCs w:val="18"/>
              </w:rPr>
              <w:t xml:space="preserve">0.590</w:t>
            </w:r>
          </w:p>
        </w:tc>
      </w:tr>
      <w:tr>
        <w:tc>
          <w:tcPr>
            <w:tcW w:w="1285" w:type="dxa"/>
          </w:tcPr>
          <w:p>
            <w:pPr/>
            <w:r>
              <w:rPr>
                <w:rFonts w:ascii="Times New Roman" w:eastAsia="SimSun" w:hAnsi="Times New Roman"/>
                <w:sz w:val="18"/>
                <w:szCs w:val="18"/>
              </w:rPr>
              <w:t xml:space="preserve">van</w:t>
            </w:r>
          </w:p>
        </w:tc>
        <w:tc>
          <w:tcPr>
            <w:tcW w:w="1285" w:type="dxa"/>
          </w:tcPr>
          <w:p>
            <w:pPr/>
            <w:r>
              <w:rPr>
                <w:rFonts w:ascii="Times New Roman" w:eastAsia="SimSun" w:hAnsi="Times New Roman"/>
                <w:sz w:val="18"/>
                <w:szCs w:val="18"/>
              </w:rPr>
              <w:t xml:space="preserve">421</w:t>
            </w:r>
          </w:p>
        </w:tc>
        <w:tc>
          <w:tcPr>
            <w:tcW w:w="1285" w:type="dxa"/>
          </w:tcPr>
          <w:p>
            <w:pPr/>
            <w:r>
              <w:rPr>
                <w:rFonts w:ascii="Times New Roman" w:eastAsia="SimSun" w:hAnsi="Times New Roman"/>
                <w:sz w:val="18"/>
                <w:szCs w:val="18"/>
              </w:rPr>
              <w:t xml:space="preserve">1975</w:t>
            </w:r>
          </w:p>
        </w:tc>
        <w:tc>
          <w:tcPr>
            <w:tcW w:w="1285" w:type="dxa"/>
          </w:tcPr>
          <w:p>
            <w:pPr/>
            <w:r>
              <w:rPr>
                <w:rFonts w:ascii="Times New Roman" w:eastAsia="SimSun" w:hAnsi="Times New Roman"/>
                <w:sz w:val="18"/>
                <w:szCs w:val="18"/>
              </w:rPr>
              <w:t xml:space="preserve">0.528</w:t>
            </w:r>
          </w:p>
        </w:tc>
        <w:tc>
          <w:tcPr>
            <w:tcW w:w="1285" w:type="dxa"/>
          </w:tcPr>
          <w:p>
            <w:pPr/>
            <w:r>
              <w:rPr>
                <w:rFonts w:ascii="Times New Roman" w:eastAsia="SimSun" w:hAnsi="Times New Roman"/>
                <w:sz w:val="18"/>
                <w:szCs w:val="18"/>
              </w:rPr>
              <w:t xml:space="preserve">0.460</w:t>
            </w:r>
          </w:p>
        </w:tc>
        <w:tc>
          <w:tcPr>
            <w:tcW w:w="1285" w:type="dxa"/>
          </w:tcPr>
          <w:p>
            <w:pPr/>
            <w:r>
              <w:rPr>
                <w:rFonts w:ascii="Times New Roman" w:eastAsia="SimSun" w:hAnsi="Times New Roman"/>
                <w:sz w:val="18"/>
                <w:szCs w:val="18"/>
              </w:rPr>
              <w:t xml:space="preserve">0.455</w:t>
            </w:r>
          </w:p>
        </w:tc>
        <w:tc>
          <w:tcPr>
            <w:tcW w:w="1285" w:type="dxa"/>
          </w:tcPr>
          <w:p>
            <w:pPr/>
            <w:r>
              <w:rPr>
                <w:rFonts w:ascii="Times New Roman" w:eastAsia="SimSun" w:hAnsi="Times New Roman"/>
                <w:sz w:val="18"/>
                <w:szCs w:val="18"/>
              </w:rPr>
              <w:t xml:space="preserve">0.321</w:t>
            </w:r>
          </w:p>
        </w:tc>
      </w:tr>
      <w:tr>
        <w:tc>
          <w:tcPr>
            <w:tcW w:w="1285" w:type="dxa"/>
          </w:tcPr>
          <w:p>
            <w:pPr/>
            <w:r>
              <w:rPr>
                <w:rFonts w:ascii="Times New Roman" w:eastAsia="SimSun" w:hAnsi="Times New Roman"/>
                <w:sz w:val="18"/>
                <w:szCs w:val="18"/>
              </w:rPr>
              <w:t xml:space="preserve">truck</w:t>
            </w:r>
          </w:p>
        </w:tc>
        <w:tc>
          <w:tcPr>
            <w:tcW w:w="1285" w:type="dxa"/>
          </w:tcPr>
          <w:p>
            <w:pPr/>
            <w:r>
              <w:rPr>
                <w:rFonts w:ascii="Times New Roman" w:eastAsia="SimSun" w:hAnsi="Times New Roman"/>
                <w:sz w:val="18"/>
                <w:szCs w:val="18"/>
              </w:rPr>
              <w:t xml:space="preserve">266</w:t>
            </w:r>
          </w:p>
        </w:tc>
        <w:tc>
          <w:tcPr>
            <w:tcW w:w="1285" w:type="dxa"/>
          </w:tcPr>
          <w:p>
            <w:pPr/>
            <w:r>
              <w:rPr>
                <w:rFonts w:ascii="Times New Roman" w:eastAsia="SimSun" w:hAnsi="Times New Roman"/>
                <w:sz w:val="18"/>
                <w:szCs w:val="18"/>
              </w:rPr>
              <w:t xml:space="preserve">750</w:t>
            </w:r>
          </w:p>
        </w:tc>
        <w:tc>
          <w:tcPr>
            <w:tcW w:w="1285" w:type="dxa"/>
          </w:tcPr>
          <w:p>
            <w:pPr/>
            <w:r>
              <w:rPr>
                <w:rFonts w:ascii="Times New Roman" w:eastAsia="SimSun" w:hAnsi="Times New Roman"/>
                <w:sz w:val="18"/>
                <w:szCs w:val="18"/>
              </w:rPr>
              <w:t xml:space="preserve">0.538</w:t>
            </w:r>
          </w:p>
        </w:tc>
        <w:tc>
          <w:tcPr>
            <w:tcW w:w="1285" w:type="dxa"/>
          </w:tcPr>
          <w:p>
            <w:pPr/>
            <w:r>
              <w:rPr>
                <w:rFonts w:ascii="Times New Roman" w:eastAsia="SimSun" w:hAnsi="Times New Roman"/>
                <w:sz w:val="18"/>
                <w:szCs w:val="18"/>
              </w:rPr>
              <w:t xml:space="preserve">0.395</w:t>
            </w:r>
          </w:p>
        </w:tc>
        <w:tc>
          <w:tcPr>
            <w:tcW w:w="1285" w:type="dxa"/>
          </w:tcPr>
          <w:p>
            <w:pPr/>
            <w:r>
              <w:rPr>
                <w:rFonts w:ascii="Times New Roman" w:eastAsia="SimSun" w:hAnsi="Times New Roman"/>
                <w:sz w:val="18"/>
                <w:szCs w:val="18"/>
              </w:rPr>
              <w:t xml:space="preserve">0.375</w:t>
            </w:r>
          </w:p>
        </w:tc>
        <w:tc>
          <w:tcPr>
            <w:tcW w:w="1285" w:type="dxa"/>
          </w:tcPr>
          <w:p>
            <w:pPr/>
            <w:r>
              <w:rPr>
                <w:rFonts w:ascii="Times New Roman" w:eastAsia="SimSun" w:hAnsi="Times New Roman"/>
                <w:sz w:val="18"/>
                <w:szCs w:val="18"/>
              </w:rPr>
              <w:t xml:space="preserve">0.249</w:t>
            </w:r>
          </w:p>
        </w:tc>
      </w:tr>
      <w:tr>
        <w:tc>
          <w:tcPr>
            <w:tcW w:w="1285" w:type="dxa"/>
          </w:tcPr>
          <w:p>
            <w:pPr/>
            <w:r>
              <w:rPr>
                <w:rFonts w:ascii="Times New Roman" w:eastAsia="SimSun" w:hAnsi="Times New Roman"/>
                <w:sz w:val="18"/>
                <w:szCs w:val="18"/>
              </w:rPr>
              <w:t xml:space="preserve">tricycle</w:t>
            </w:r>
          </w:p>
        </w:tc>
        <w:tc>
          <w:tcPr>
            <w:tcW w:w="1285" w:type="dxa"/>
          </w:tcPr>
          <w:p>
            <w:pPr/>
            <w:r>
              <w:rPr>
                <w:rFonts w:ascii="Times New Roman" w:eastAsia="SimSun" w:hAnsi="Times New Roman"/>
                <w:sz w:val="18"/>
                <w:szCs w:val="18"/>
              </w:rPr>
              <w:t xml:space="preserve">337</w:t>
            </w:r>
          </w:p>
        </w:tc>
        <w:tc>
          <w:tcPr>
            <w:tcW w:w="1285" w:type="dxa"/>
          </w:tcPr>
          <w:p>
            <w:pPr/>
            <w:r>
              <w:rPr>
                <w:rFonts w:ascii="Times New Roman" w:eastAsia="SimSun" w:hAnsi="Times New Roman"/>
                <w:sz w:val="18"/>
                <w:szCs w:val="18"/>
              </w:rPr>
              <w:t xml:space="preserve">1045</w:t>
            </w:r>
          </w:p>
        </w:tc>
        <w:tc>
          <w:tcPr>
            <w:tcW w:w="1285" w:type="dxa"/>
          </w:tcPr>
          <w:p>
            <w:pPr/>
            <w:r>
              <w:rPr>
                <w:rFonts w:ascii="Times New Roman" w:eastAsia="SimSun" w:hAnsi="Times New Roman"/>
                <w:sz w:val="18"/>
                <w:szCs w:val="18"/>
              </w:rPr>
              <w:t xml:space="preserve">0.435</w:t>
            </w:r>
          </w:p>
        </w:tc>
        <w:tc>
          <w:tcPr>
            <w:tcW w:w="1285" w:type="dxa"/>
          </w:tcPr>
          <w:p>
            <w:pPr/>
            <w:r>
              <w:rPr>
                <w:rFonts w:ascii="Times New Roman" w:eastAsia="SimSun" w:hAnsi="Times New Roman"/>
                <w:sz w:val="18"/>
                <w:szCs w:val="18"/>
              </w:rPr>
              <w:t xml:space="preserve">0.317</w:t>
            </w:r>
          </w:p>
        </w:tc>
        <w:tc>
          <w:tcPr>
            <w:tcW w:w="1285" w:type="dxa"/>
          </w:tcPr>
          <w:p>
            <w:pPr/>
            <w:r>
              <w:rPr>
                <w:rFonts w:ascii="Times New Roman" w:eastAsia="SimSun" w:hAnsi="Times New Roman"/>
                <w:sz w:val="18"/>
                <w:szCs w:val="18"/>
              </w:rPr>
              <w:t xml:space="preserve">0.268</w:t>
            </w:r>
          </w:p>
        </w:tc>
        <w:tc>
          <w:tcPr>
            <w:tcW w:w="1285" w:type="dxa"/>
          </w:tcPr>
          <w:p>
            <w:pPr/>
            <w:r>
              <w:rPr>
                <w:rFonts w:ascii="Times New Roman" w:eastAsia="SimSun" w:hAnsi="Times New Roman"/>
                <w:sz w:val="18"/>
                <w:szCs w:val="18"/>
              </w:rPr>
              <w:t xml:space="preserve">0.155</w:t>
            </w:r>
          </w:p>
        </w:tc>
      </w:tr>
      <w:tr>
        <w:tc>
          <w:tcPr>
            <w:tcW w:w="1285" w:type="dxa"/>
          </w:tcPr>
          <w:p>
            <w:pPr/>
            <w:r>
              <w:rPr>
                <w:rFonts w:ascii="Times New Roman" w:eastAsia="SimSun" w:hAnsi="Times New Roman"/>
                <w:sz w:val="18"/>
                <w:szCs w:val="18"/>
              </w:rPr>
              <w:t xml:space="preserve">awning-tricycle</w:t>
            </w:r>
          </w:p>
        </w:tc>
        <w:tc>
          <w:tcPr>
            <w:tcW w:w="1285" w:type="dxa"/>
          </w:tcPr>
          <w:p>
            <w:pPr/>
            <w:r>
              <w:rPr>
                <w:rFonts w:ascii="Times New Roman" w:eastAsia="SimSun" w:hAnsi="Times New Roman"/>
                <w:sz w:val="18"/>
                <w:szCs w:val="18"/>
              </w:rPr>
              <w:t xml:space="preserve">220</w:t>
            </w:r>
          </w:p>
        </w:tc>
        <w:tc>
          <w:tcPr>
            <w:tcW w:w="1285" w:type="dxa"/>
          </w:tcPr>
          <w:p>
            <w:pPr/>
            <w:r>
              <w:rPr>
                <w:rFonts w:ascii="Times New Roman" w:eastAsia="SimSun" w:hAnsi="Times New Roman"/>
                <w:sz w:val="18"/>
                <w:szCs w:val="18"/>
              </w:rPr>
              <w:t xml:space="preserve">532</w:t>
            </w:r>
          </w:p>
        </w:tc>
        <w:tc>
          <w:tcPr>
            <w:tcW w:w="1285" w:type="dxa"/>
          </w:tcPr>
          <w:p>
            <w:pPr/>
            <w:r>
              <w:rPr>
                <w:rFonts w:ascii="Times New Roman" w:eastAsia="SimSun" w:hAnsi="Times New Roman"/>
                <w:sz w:val="18"/>
                <w:szCs w:val="18"/>
              </w:rPr>
              <w:t xml:space="preserve">0.300</w:t>
            </w:r>
          </w:p>
        </w:tc>
        <w:tc>
          <w:tcPr>
            <w:tcW w:w="1285" w:type="dxa"/>
          </w:tcPr>
          <w:p>
            <w:pPr/>
            <w:r>
              <w:rPr>
                <w:rFonts w:ascii="Times New Roman" w:eastAsia="SimSun" w:hAnsi="Times New Roman"/>
                <w:sz w:val="18"/>
                <w:szCs w:val="18"/>
              </w:rPr>
              <w:t xml:space="preserve">0.198</w:t>
            </w:r>
          </w:p>
        </w:tc>
        <w:tc>
          <w:tcPr>
            <w:tcW w:w="1285" w:type="dxa"/>
          </w:tcPr>
          <w:p>
            <w:pPr/>
            <w:r>
              <w:rPr>
                <w:rFonts w:ascii="Times New Roman" w:eastAsia="SimSun" w:hAnsi="Times New Roman"/>
                <w:sz w:val="18"/>
                <w:szCs w:val="18"/>
              </w:rPr>
              <w:t xml:space="preserve">0.133</w:t>
            </w:r>
          </w:p>
        </w:tc>
        <w:tc>
          <w:tcPr>
            <w:tcW w:w="1285" w:type="dxa"/>
          </w:tcPr>
          <w:p>
            <w:pPr/>
            <w:r>
              <w:rPr>
                <w:rFonts w:ascii="Times New Roman" w:eastAsia="SimSun" w:hAnsi="Times New Roman"/>
                <w:sz w:val="18"/>
                <w:szCs w:val="18"/>
              </w:rPr>
              <w:t xml:space="preserve">0.086</w:t>
            </w:r>
          </w:p>
        </w:tc>
      </w:tr>
      <w:tr>
        <w:tc>
          <w:tcPr>
            <w:tcW w:w="1285" w:type="dxa"/>
          </w:tcPr>
          <w:p>
            <w:pPr/>
            <w:r>
              <w:rPr>
                <w:rFonts w:ascii="Times New Roman" w:eastAsia="SimSun" w:hAnsi="Times New Roman"/>
                <w:sz w:val="18"/>
                <w:szCs w:val="18"/>
              </w:rPr>
              <w:t xml:space="preserve">bus</w:t>
            </w:r>
          </w:p>
        </w:tc>
        <w:tc>
          <w:tcPr>
            <w:tcW w:w="1285" w:type="dxa"/>
          </w:tcPr>
          <w:p>
            <w:pPr/>
            <w:r>
              <w:rPr>
                <w:rFonts w:ascii="Times New Roman" w:eastAsia="SimSun" w:hAnsi="Times New Roman"/>
                <w:sz w:val="18"/>
                <w:szCs w:val="18"/>
              </w:rPr>
              <w:t xml:space="preserve">131</w:t>
            </w:r>
          </w:p>
        </w:tc>
        <w:tc>
          <w:tcPr>
            <w:tcW w:w="1285" w:type="dxa"/>
          </w:tcPr>
          <w:p>
            <w:pPr/>
            <w:r>
              <w:rPr>
                <w:rFonts w:ascii="Times New Roman" w:eastAsia="SimSun" w:hAnsi="Times New Roman"/>
                <w:sz w:val="18"/>
                <w:szCs w:val="18"/>
              </w:rPr>
              <w:t xml:space="preserve">251</w:t>
            </w:r>
          </w:p>
        </w:tc>
        <w:tc>
          <w:tcPr>
            <w:tcW w:w="1285" w:type="dxa"/>
          </w:tcPr>
          <w:p>
            <w:pPr/>
            <w:r>
              <w:rPr>
                <w:rFonts w:ascii="Times New Roman" w:eastAsia="SimSun" w:hAnsi="Times New Roman"/>
                <w:sz w:val="18"/>
                <w:szCs w:val="18"/>
              </w:rPr>
              <w:t xml:space="preserve">0.726</w:t>
            </w:r>
          </w:p>
        </w:tc>
        <w:tc>
          <w:tcPr>
            <w:tcW w:w="1285" w:type="dxa"/>
          </w:tcPr>
          <w:p>
            <w:pPr/>
            <w:r>
              <w:rPr>
                <w:rFonts w:ascii="Times New Roman" w:eastAsia="SimSun" w:hAnsi="Times New Roman"/>
                <w:sz w:val="18"/>
                <w:szCs w:val="18"/>
              </w:rPr>
              <w:t xml:space="preserve">0.518</w:t>
            </w:r>
          </w:p>
        </w:tc>
        <w:tc>
          <w:tcPr>
            <w:tcW w:w="1285" w:type="dxa"/>
          </w:tcPr>
          <w:p>
            <w:pPr/>
            <w:r>
              <w:rPr>
                <w:rFonts w:ascii="Times New Roman" w:eastAsia="SimSun" w:hAnsi="Times New Roman"/>
                <w:sz w:val="18"/>
                <w:szCs w:val="18"/>
              </w:rPr>
              <w:t xml:space="preserve">0.546</w:t>
            </w:r>
          </w:p>
        </w:tc>
        <w:tc>
          <w:tcPr>
            <w:tcW w:w="1285" w:type="dxa"/>
          </w:tcPr>
          <w:p>
            <w:pPr/>
            <w:r>
              <w:rPr>
                <w:rFonts w:ascii="Times New Roman" w:eastAsia="SimSun" w:hAnsi="Times New Roman"/>
                <w:sz w:val="18"/>
                <w:szCs w:val="18"/>
              </w:rPr>
              <w:t xml:space="preserve">0.408</w:t>
            </w:r>
          </w:p>
        </w:tc>
      </w:tr>
      <w:tr>
        <w:tc>
          <w:tcPr>
            <w:tcW w:w="1285" w:type="dxa"/>
          </w:tcPr>
          <w:p>
            <w:pPr/>
            <w:r>
              <w:rPr>
                <w:rFonts w:ascii="Times New Roman" w:eastAsia="SimSun" w:hAnsi="Times New Roman"/>
                <w:sz w:val="18"/>
                <w:szCs w:val="18"/>
              </w:rPr>
              <w:t xml:space="preserve">motor</w:t>
            </w:r>
          </w:p>
        </w:tc>
        <w:tc>
          <w:tcPr>
            <w:tcW w:w="1285" w:type="dxa"/>
          </w:tcPr>
          <w:p>
            <w:pPr/>
            <w:r>
              <w:rPr>
                <w:rFonts w:ascii="Times New Roman" w:eastAsia="SimSun" w:hAnsi="Times New Roman"/>
                <w:sz w:val="18"/>
                <w:szCs w:val="18"/>
              </w:rPr>
              <w:t xml:space="preserve">485</w:t>
            </w:r>
          </w:p>
        </w:tc>
        <w:tc>
          <w:tcPr>
            <w:tcW w:w="1285" w:type="dxa"/>
          </w:tcPr>
          <w:p>
            <w:pPr/>
            <w:r>
              <w:rPr>
                <w:rFonts w:ascii="Times New Roman" w:eastAsia="SimSun" w:hAnsi="Times New Roman"/>
                <w:sz w:val="18"/>
                <w:szCs w:val="18"/>
              </w:rPr>
              <w:t xml:space="preserve">4886</w:t>
            </w:r>
          </w:p>
        </w:tc>
        <w:tc>
          <w:tcPr>
            <w:tcW w:w="1285" w:type="dxa"/>
          </w:tcPr>
          <w:p>
            <w:pPr/>
            <w:r>
              <w:rPr>
                <w:rFonts w:ascii="Times New Roman" w:eastAsia="SimSun" w:hAnsi="Times New Roman"/>
                <w:sz w:val="18"/>
                <w:szCs w:val="18"/>
              </w:rPr>
              <w:t xml:space="preserve">0.568</w:t>
            </w:r>
          </w:p>
        </w:tc>
        <w:tc>
          <w:tcPr>
            <w:tcW w:w="1285" w:type="dxa"/>
          </w:tcPr>
          <w:p>
            <w:pPr/>
            <w:r>
              <w:rPr>
                <w:rFonts w:ascii="Times New Roman" w:eastAsia="SimSun" w:hAnsi="Times New Roman"/>
                <w:sz w:val="18"/>
                <w:szCs w:val="18"/>
              </w:rPr>
              <w:t xml:space="preserve">0.543</w:t>
            </w:r>
          </w:p>
        </w:tc>
        <w:tc>
          <w:tcPr>
            <w:tcW w:w="1285" w:type="dxa"/>
          </w:tcPr>
          <w:p>
            <w:pPr/>
            <w:r>
              <w:rPr>
                <w:rFonts w:ascii="Times New Roman" w:eastAsia="SimSun" w:hAnsi="Times New Roman"/>
                <w:sz w:val="18"/>
                <w:szCs w:val="18"/>
              </w:rPr>
              <w:t xml:space="preserve">0.520</w:t>
            </w:r>
          </w:p>
        </w:tc>
        <w:tc>
          <w:tcPr>
            <w:tcW w:w="1285" w:type="dxa"/>
          </w:tcPr>
          <w:p>
            <w:pPr/>
            <w:r>
              <w:rPr>
                <w:rFonts w:ascii="Times New Roman" w:eastAsia="SimSun" w:hAnsi="Times New Roman"/>
                <w:sz w:val="18"/>
                <w:szCs w:val="18"/>
              </w:rPr>
              <w:t xml:space="preserve">0.239</w:t>
            </w:r>
          </w:p>
        </w:tc>
      </w:tr>
    </w:tbl>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在同一台本地 GPU 上重新测试得到，采用单图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0" w:type="auto"/>
        <w:tblBorders>
          <w:top w:val="single" w:sz="8" w:space="0" w:color="000000"/>
          <w:bottom w:val="single" w:sz="8" w:space="0" w:color="000000"/>
          <w:insideH w:val="single" w:sz="4" w:space="0" w:color="808080"/>
        </w:tblBorders>
      </w:tblPr>
      <w:tblGrid>
        <w:gridCol w:w="1285"/>
        <w:gridCol w:w="1285"/>
        <w:gridCol w:w="1285"/>
        <w:gridCol w:w="1285"/>
        <w:gridCol w:w="1285"/>
        <w:gridCol w:w="1285"/>
        <w:gridCol w:w="1285"/>
      </w:tblGrid>
      <w:tr>
        <w:trPr>
          <w:tblHeader/>
        </w:trPr>
        <w:tc>
          <w:tcPr>
            <w:tcW w:w="1285" w:type="dxa"/>
          </w:tcPr>
          <w:p>
            <w:pPr/>
            <w:r>
              <w:rPr>
                <w:rFonts w:ascii="Times New Roman" w:eastAsia="SimSun" w:hAnsi="Times New Roman"/>
                <w:sz w:val="18"/>
                <w:szCs w:val="18"/>
              </w:rPr>
              <w:t xml:space="preserve">方法</w:t>
            </w:r>
          </w:p>
        </w:tc>
        <w:tc>
          <w:tcPr>
            <w:tcW w:w="1285" w:type="dxa"/>
          </w:tcPr>
          <w:p>
            <w:pPr/>
            <w:r>
              <w:rPr>
                <w:rFonts w:ascii="Times New Roman" w:eastAsia="SimSun" w:hAnsi="Times New Roman"/>
                <w:sz w:val="18"/>
                <w:szCs w:val="18"/>
              </w:rPr>
              <w:t xml:space="preserve">输入尺寸</w:t>
            </w:r>
          </w:p>
        </w:tc>
        <w:tc>
          <w:tcPr>
            <w:tcW w:w="1285" w:type="dxa"/>
          </w:tcPr>
          <w:p>
            <w:pPr/>
            <w:r>
              <w:rPr>
                <w:rFonts w:ascii="Times New Roman" w:eastAsia="SimSun" w:hAnsi="Times New Roman"/>
                <w:sz w:val="18"/>
                <w:szCs w:val="18"/>
              </w:rPr>
              <w:t xml:space="preserve">Params/M</w:t>
            </w:r>
          </w:p>
        </w:tc>
        <w:tc>
          <w:tcPr>
            <w:tcW w:w="1285" w:type="dxa"/>
          </w:tcPr>
          <w:p>
            <w:pPr/>
            <w:r>
              <w:rPr>
                <w:rFonts w:ascii="Times New Roman" w:eastAsia="SimSun" w:hAnsi="Times New Roman"/>
                <w:sz w:val="18"/>
                <w:szCs w:val="18"/>
              </w:rPr>
              <w:t xml:space="preserve">GFLOPs@640</w:t>
            </w:r>
          </w:p>
        </w:tc>
        <w:tc>
          <w:tcPr>
            <w:tcW w:w="1285" w:type="dxa"/>
          </w:tcPr>
          <w:p>
            <w:pPr/>
            <w:r>
              <w:rPr>
                <w:rFonts w:ascii="Times New Roman" w:eastAsia="SimSun" w:hAnsi="Times New Roman"/>
                <w:sz w:val="18"/>
                <w:szCs w:val="18"/>
              </w:rPr>
              <w:t xml:space="preserve">权重/MB</w:t>
            </w:r>
          </w:p>
        </w:tc>
        <w:tc>
          <w:tcPr>
            <w:tcW w:w="1285" w:type="dxa"/>
          </w:tcPr>
          <w:p>
            <w:pPr/>
            <w:r>
              <w:rPr>
                <w:rFonts w:ascii="Times New Roman" w:eastAsia="SimSun" w:hAnsi="Times New Roman"/>
                <w:sz w:val="18"/>
                <w:szCs w:val="18"/>
              </w:rPr>
              <w:t xml:space="preserve">平均延迟/ms</w:t>
            </w:r>
          </w:p>
        </w:tc>
        <w:tc>
          <w:tcPr>
            <w:tcW w:w="1285" w:type="dxa"/>
          </w:tcPr>
          <w:p>
            <w:pPr/>
            <w:r>
              <w:rPr>
                <w:rFonts w:ascii="Times New Roman" w:eastAsia="SimSun" w:hAnsi="Times New Roman"/>
                <w:sz w:val="18"/>
                <w:szCs w:val="18"/>
              </w:rPr>
              <w:t xml:space="preserve">FPS</w:t>
            </w:r>
          </w:p>
        </w:tc>
      </w:tr>
      <w:tr>
        <w:tc>
          <w:tcPr>
            <w:tcW w:w="1285" w:type="dxa"/>
          </w:tcPr>
          <w:p>
            <w:pPr/>
            <w:r>
              <w:rPr>
                <w:rFonts w:ascii="Times New Roman" w:eastAsia="SimSun" w:hAnsi="Times New Roman"/>
                <w:sz w:val="18"/>
                <w:szCs w:val="18"/>
              </w:rPr>
              <w:t xml:space="preserve">YOLOv8n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5.95</w:t>
            </w:r>
          </w:p>
        </w:tc>
        <w:tc>
          <w:tcPr>
            <w:tcW w:w="1285" w:type="dxa"/>
          </w:tcPr>
          <w:p>
            <w:pPr/>
            <w:r>
              <w:rPr>
                <w:rFonts w:ascii="Times New Roman" w:eastAsia="SimSun" w:hAnsi="Times New Roman"/>
                <w:sz w:val="18"/>
                <w:szCs w:val="18"/>
              </w:rPr>
              <w:t xml:space="preserve">29.58</w:t>
            </w:r>
          </w:p>
        </w:tc>
        <w:tc>
          <w:tcPr>
            <w:tcW w:w="1285" w:type="dxa"/>
          </w:tcPr>
          <w:p>
            <w:pPr/>
            <w:r>
              <w:rPr>
                <w:rFonts w:ascii="Times New Roman" w:eastAsia="SimSun" w:hAnsi="Times New Roman"/>
                <w:sz w:val="18"/>
                <w:szCs w:val="18"/>
              </w:rPr>
              <w:t xml:space="preserve">33.81</w:t>
            </w:r>
          </w:p>
        </w:tc>
      </w:tr>
      <w:tr>
        <w:tc>
          <w:tcPr>
            <w:tcW w:w="1285" w:type="dxa"/>
          </w:tcPr>
          <w:p>
            <w:pPr/>
            <w:r>
              <w:rPr>
                <w:rFonts w:ascii="Times New Roman" w:eastAsia="SimSun" w:hAnsi="Times New Roman"/>
                <w:sz w:val="18"/>
                <w:szCs w:val="18"/>
              </w:rPr>
              <w:t xml:space="preserve">YOLOv8n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3.013</w:t>
            </w:r>
          </w:p>
        </w:tc>
        <w:tc>
          <w:tcPr>
            <w:tcW w:w="1285" w:type="dxa"/>
          </w:tcPr>
          <w:p>
            <w:pPr/>
            <w:r>
              <w:rPr>
                <w:rFonts w:ascii="Times New Roman" w:eastAsia="SimSun" w:hAnsi="Times New Roman"/>
                <w:sz w:val="18"/>
                <w:szCs w:val="18"/>
              </w:rPr>
              <w:t xml:space="preserve">8.2</w:t>
            </w:r>
          </w:p>
        </w:tc>
        <w:tc>
          <w:tcPr>
            <w:tcW w:w="1285" w:type="dxa"/>
          </w:tcPr>
          <w:p>
            <w:pPr/>
            <w:r>
              <w:rPr>
                <w:rFonts w:ascii="Times New Roman" w:eastAsia="SimSun" w:hAnsi="Times New Roman"/>
                <w:sz w:val="18"/>
                <w:szCs w:val="18"/>
              </w:rPr>
              <w:t xml:space="preserve">5.99</w:t>
            </w:r>
          </w:p>
        </w:tc>
        <w:tc>
          <w:tcPr>
            <w:tcW w:w="1285" w:type="dxa"/>
          </w:tcPr>
          <w:p>
            <w:pPr/>
            <w:r>
              <w:rPr>
                <w:rFonts w:ascii="Times New Roman" w:eastAsia="SimSun" w:hAnsi="Times New Roman"/>
                <w:sz w:val="18"/>
                <w:szCs w:val="18"/>
              </w:rPr>
              <w:t xml:space="preserve">14.30</w:t>
            </w:r>
          </w:p>
        </w:tc>
        <w:tc>
          <w:tcPr>
            <w:tcW w:w="1285" w:type="dxa"/>
          </w:tcPr>
          <w:p>
            <w:pPr/>
            <w:r>
              <w:rPr>
                <w:rFonts w:ascii="Times New Roman" w:eastAsia="SimSun" w:hAnsi="Times New Roman"/>
                <w:sz w:val="18"/>
                <w:szCs w:val="18"/>
              </w:rPr>
              <w:t xml:space="preserve">69.91</w:t>
            </w:r>
          </w:p>
        </w:tc>
      </w:tr>
      <w:tr>
        <w:tc>
          <w:tcPr>
            <w:tcW w:w="1285" w:type="dxa"/>
          </w:tcPr>
          <w:p>
            <w:pPr/>
            <w:r>
              <w:rPr>
                <w:rFonts w:ascii="Times New Roman" w:eastAsia="SimSun" w:hAnsi="Times New Roman"/>
                <w:sz w:val="18"/>
                <w:szCs w:val="18"/>
              </w:rPr>
              <w:t xml:space="preserve">YOLO11s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18.28</w:t>
            </w:r>
          </w:p>
        </w:tc>
        <w:tc>
          <w:tcPr>
            <w:tcW w:w="1285" w:type="dxa"/>
          </w:tcPr>
          <w:p>
            <w:pPr/>
            <w:r>
              <w:rPr>
                <w:rFonts w:ascii="Times New Roman" w:eastAsia="SimSun" w:hAnsi="Times New Roman"/>
                <w:sz w:val="18"/>
                <w:szCs w:val="18"/>
              </w:rPr>
              <w:t xml:space="preserve">14.23</w:t>
            </w:r>
          </w:p>
        </w:tc>
        <w:tc>
          <w:tcPr>
            <w:tcW w:w="1285" w:type="dxa"/>
          </w:tcPr>
          <w:p>
            <w:pPr/>
            <w:r>
              <w:rPr>
                <w:rFonts w:ascii="Times New Roman" w:eastAsia="SimSun" w:hAnsi="Times New Roman"/>
                <w:sz w:val="18"/>
                <w:szCs w:val="18"/>
              </w:rPr>
              <w:t xml:space="preserve">70.29</w:t>
            </w:r>
          </w:p>
        </w:tc>
      </w:tr>
      <w:tr>
        <w:tc>
          <w:tcPr>
            <w:tcW w:w="1285" w:type="dxa"/>
          </w:tcPr>
          <w:p>
            <w:pPr/>
            <w:r>
              <w:rPr>
                <w:rFonts w:ascii="Times New Roman" w:eastAsia="SimSun" w:hAnsi="Times New Roman"/>
                <w:sz w:val="18"/>
                <w:szCs w:val="18"/>
              </w:rPr>
              <w:t xml:space="preserve">YOLO11s baseline 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9.432</w:t>
            </w:r>
          </w:p>
        </w:tc>
        <w:tc>
          <w:tcPr>
            <w:tcW w:w="1285" w:type="dxa"/>
          </w:tcPr>
          <w:p>
            <w:pPr/>
            <w:r>
              <w:rPr>
                <w:rFonts w:ascii="Times New Roman" w:eastAsia="SimSun" w:hAnsi="Times New Roman"/>
                <w:sz w:val="18"/>
                <w:szCs w:val="18"/>
              </w:rPr>
              <w:t xml:space="preserve">21.6</w:t>
            </w:r>
          </w:p>
        </w:tc>
        <w:tc>
          <w:tcPr>
            <w:tcW w:w="1285" w:type="dxa"/>
          </w:tcPr>
          <w:p>
            <w:pPr/>
            <w:r>
              <w:rPr>
                <w:rFonts w:ascii="Times New Roman" w:eastAsia="SimSun" w:hAnsi="Times New Roman"/>
                <w:sz w:val="18"/>
                <w:szCs w:val="18"/>
              </w:rPr>
              <w:t xml:space="preserve">18.32</w:t>
            </w:r>
          </w:p>
        </w:tc>
        <w:tc>
          <w:tcPr>
            <w:tcW w:w="1285" w:type="dxa"/>
          </w:tcPr>
          <w:p>
            <w:pPr/>
            <w:r>
              <w:rPr>
                <w:rFonts w:ascii="Times New Roman" w:eastAsia="SimSun" w:hAnsi="Times New Roman"/>
                <w:sz w:val="18"/>
                <w:szCs w:val="18"/>
              </w:rPr>
              <w:t xml:space="preserve">16.10</w:t>
            </w:r>
          </w:p>
        </w:tc>
        <w:tc>
          <w:tcPr>
            <w:tcW w:w="1285" w:type="dxa"/>
          </w:tcPr>
          <w:p>
            <w:pPr/>
            <w:r>
              <w:rPr>
                <w:rFonts w:ascii="Times New Roman" w:eastAsia="SimSun" w:hAnsi="Times New Roman"/>
                <w:sz w:val="18"/>
                <w:szCs w:val="18"/>
              </w:rPr>
              <w:t xml:space="preserve">62.13</w:t>
            </w:r>
          </w:p>
        </w:tc>
      </w:tr>
      <w:tr>
        <w:tc>
          <w:tcPr>
            <w:tcW w:w="1285" w:type="dxa"/>
          </w:tcPr>
          <w:p>
            <w:pPr/>
            <w:r>
              <w:rPr>
                <w:rFonts w:ascii="Times New Roman" w:eastAsia="SimSun" w:hAnsi="Times New Roman"/>
                <w:sz w:val="18"/>
                <w:szCs w:val="18"/>
              </w:rPr>
              <w:t xml:space="preserve">YOLOv5n baseline</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2.510</w:t>
            </w:r>
          </w:p>
        </w:tc>
        <w:tc>
          <w:tcPr>
            <w:tcW w:w="1285" w:type="dxa"/>
          </w:tcPr>
          <w:p>
            <w:pPr/>
            <w:r>
              <w:rPr>
                <w:rFonts w:ascii="Times New Roman" w:eastAsia="SimSun" w:hAnsi="Times New Roman"/>
                <w:sz w:val="18"/>
                <w:szCs w:val="18"/>
              </w:rPr>
              <w:t xml:space="preserve">7.2</w:t>
            </w:r>
          </w:p>
        </w:tc>
        <w:tc>
          <w:tcPr>
            <w:tcW w:w="1285" w:type="dxa"/>
          </w:tcPr>
          <w:p>
            <w:pPr/>
            <w:r>
              <w:rPr>
                <w:rFonts w:ascii="Times New Roman" w:eastAsia="SimSun" w:hAnsi="Times New Roman"/>
                <w:sz w:val="18"/>
                <w:szCs w:val="18"/>
              </w:rPr>
              <w:t xml:space="preserve">5.02</w:t>
            </w:r>
          </w:p>
        </w:tc>
        <w:tc>
          <w:tcPr>
            <w:tcW w:w="1285" w:type="dxa"/>
          </w:tcPr>
          <w:p>
            <w:pPr/>
            <w:r>
              <w:rPr>
                <w:rFonts w:ascii="Times New Roman" w:eastAsia="SimSun" w:hAnsi="Times New Roman"/>
                <w:sz w:val="18"/>
                <w:szCs w:val="18"/>
              </w:rPr>
              <w:t xml:space="preserve">13.00</w:t>
            </w:r>
          </w:p>
        </w:tc>
        <w:tc>
          <w:tcPr>
            <w:tcW w:w="1285" w:type="dxa"/>
          </w:tcPr>
          <w:p>
            <w:pPr/>
            <w:r>
              <w:rPr>
                <w:rFonts w:ascii="Times New Roman" w:eastAsia="SimSun" w:hAnsi="Times New Roman"/>
                <w:sz w:val="18"/>
                <w:szCs w:val="18"/>
              </w:rPr>
              <w:t xml:space="preserve">76.95</w:t>
            </w:r>
          </w:p>
        </w:tc>
      </w:tr>
      <w:tr>
        <w:tc>
          <w:tcPr>
            <w:tcW w:w="1285" w:type="dxa"/>
          </w:tcPr>
          <w:p>
            <w:pPr/>
            <w:r>
              <w:rPr>
                <w:rFonts w:ascii="Times New Roman" w:eastAsia="SimSun" w:hAnsi="Times New Roman"/>
                <w:sz w:val="18"/>
                <w:szCs w:val="18"/>
              </w:rPr>
              <w:t xml:space="preserve">YOLO11n</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5.21</w:t>
            </w:r>
          </w:p>
        </w:tc>
        <w:tc>
          <w:tcPr>
            <w:tcW w:w="1285" w:type="dxa"/>
          </w:tcPr>
          <w:p>
            <w:pPr/>
            <w:r>
              <w:rPr>
                <w:rFonts w:ascii="Times New Roman" w:eastAsia="SimSun" w:hAnsi="Times New Roman"/>
                <w:sz w:val="18"/>
                <w:szCs w:val="18"/>
              </w:rPr>
              <w:t xml:space="preserve">14.27</w:t>
            </w:r>
          </w:p>
        </w:tc>
        <w:tc>
          <w:tcPr>
            <w:tcW w:w="1285" w:type="dxa"/>
          </w:tcPr>
          <w:p>
            <w:pPr/>
            <w:r>
              <w:rPr>
                <w:rFonts w:ascii="Times New Roman" w:eastAsia="SimSun" w:hAnsi="Times New Roman"/>
                <w:sz w:val="18"/>
                <w:szCs w:val="18"/>
              </w:rPr>
              <w:t xml:space="preserve">70.09</w:t>
            </w:r>
          </w:p>
        </w:tc>
      </w:tr>
      <w:tr>
        <w:tc>
          <w:tcPr>
            <w:tcW w:w="1285" w:type="dxa"/>
          </w:tcPr>
          <w:p>
            <w:pPr/>
            <w:r>
              <w:rPr>
                <w:rFonts w:ascii="Times New Roman" w:eastAsia="SimSun" w:hAnsi="Times New Roman"/>
                <w:sz w:val="18"/>
                <w:szCs w:val="18"/>
              </w:rPr>
              <w:t xml:space="preserve">YOLO11n-960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2.592</w:t>
            </w:r>
          </w:p>
        </w:tc>
        <w:tc>
          <w:tcPr>
            <w:tcW w:w="1285" w:type="dxa"/>
          </w:tcPr>
          <w:p>
            <w:pPr/>
            <w:r>
              <w:rPr>
                <w:rFonts w:ascii="Times New Roman" w:eastAsia="SimSun" w:hAnsi="Times New Roman"/>
                <w:sz w:val="18"/>
                <w:szCs w:val="18"/>
              </w:rPr>
              <w:t xml:space="preserve">6.5</w:t>
            </w:r>
          </w:p>
        </w:tc>
        <w:tc>
          <w:tcPr>
            <w:tcW w:w="1285" w:type="dxa"/>
          </w:tcPr>
          <w:p>
            <w:pPr/>
            <w:r>
              <w:rPr>
                <w:rFonts w:ascii="Times New Roman" w:eastAsia="SimSun" w:hAnsi="Times New Roman"/>
                <w:sz w:val="18"/>
                <w:szCs w:val="18"/>
              </w:rPr>
              <w:t xml:space="preserve">5.25</w:t>
            </w:r>
          </w:p>
        </w:tc>
        <w:tc>
          <w:tcPr>
            <w:tcW w:w="1285" w:type="dxa"/>
          </w:tcPr>
          <w:p>
            <w:pPr/>
            <w:r>
              <w:rPr>
                <w:rFonts w:ascii="Times New Roman" w:eastAsia="SimSun" w:hAnsi="Times New Roman"/>
                <w:sz w:val="18"/>
                <w:szCs w:val="18"/>
              </w:rPr>
              <w:t xml:space="preserve">16.37</w:t>
            </w:r>
          </w:p>
        </w:tc>
        <w:tc>
          <w:tcPr>
            <w:tcW w:w="1285" w:type="dxa"/>
          </w:tcPr>
          <w:p>
            <w:pPr/>
            <w:r>
              <w:rPr>
                <w:rFonts w:ascii="Times New Roman" w:eastAsia="SimSun" w:hAnsi="Times New Roman"/>
                <w:sz w:val="18"/>
                <w:szCs w:val="18"/>
              </w:rPr>
              <w:t xml:space="preserve">61.09</w:t>
            </w:r>
          </w:p>
        </w:tc>
      </w:tr>
      <w:tr>
        <w:tc>
          <w:tcPr>
            <w:tcW w:w="1285" w:type="dxa"/>
          </w:tcPr>
          <w:p>
            <w:pPr/>
            <w:r>
              <w:rPr>
                <w:rFonts w:ascii="Times New Roman" w:eastAsia="SimSun" w:hAnsi="Times New Roman"/>
                <w:sz w:val="18"/>
                <w:szCs w:val="18"/>
              </w:rPr>
              <w:t xml:space="preserve">YOLO11n-P2</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5.91</w:t>
            </w:r>
          </w:p>
        </w:tc>
        <w:tc>
          <w:tcPr>
            <w:tcW w:w="1285" w:type="dxa"/>
          </w:tcPr>
          <w:p>
            <w:pPr/>
            <w:r>
              <w:rPr>
                <w:rFonts w:ascii="Times New Roman" w:eastAsia="SimSun" w:hAnsi="Times New Roman"/>
                <w:sz w:val="18"/>
                <w:szCs w:val="18"/>
              </w:rPr>
              <w:t xml:space="preserve">15.30</w:t>
            </w:r>
          </w:p>
        </w:tc>
        <w:tc>
          <w:tcPr>
            <w:tcW w:w="1285" w:type="dxa"/>
          </w:tcPr>
          <w:p>
            <w:pPr/>
            <w:r>
              <w:rPr>
                <w:rFonts w:ascii="Times New Roman" w:eastAsia="SimSun" w:hAnsi="Times New Roman"/>
                <w:sz w:val="18"/>
                <w:szCs w:val="18"/>
              </w:rPr>
              <w:t xml:space="preserve">65.38</w:t>
            </w:r>
          </w:p>
        </w:tc>
      </w:tr>
      <w:tr>
        <w:tc>
          <w:tcPr>
            <w:tcW w:w="1285" w:type="dxa"/>
          </w:tcPr>
          <w:p>
            <w:pPr/>
            <w:r>
              <w:rPr>
                <w:rFonts w:ascii="Times New Roman" w:eastAsia="SimSun" w:hAnsi="Times New Roman"/>
                <w:sz w:val="18"/>
                <w:szCs w:val="18"/>
              </w:rPr>
              <w:t xml:space="preserve">YOLO11n-P2-960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2.894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6.06</w:t>
            </w:r>
          </w:p>
        </w:tc>
        <w:tc>
          <w:tcPr>
            <w:tcW w:w="1285" w:type="dxa"/>
          </w:tcPr>
          <w:p>
            <w:pPr/>
            <w:r>
              <w:rPr>
                <w:rFonts w:ascii="Times New Roman" w:eastAsia="SimSun" w:hAnsi="Times New Roman"/>
                <w:sz w:val="18"/>
                <w:szCs w:val="18"/>
              </w:rPr>
              <w:t xml:space="preserve">17.96</w:t>
            </w:r>
          </w:p>
        </w:tc>
        <w:tc>
          <w:tcPr>
            <w:tcW w:w="1285" w:type="dxa"/>
          </w:tcPr>
          <w:p>
            <w:pPr/>
            <w:r>
              <w:rPr>
                <w:rFonts w:ascii="Times New Roman" w:eastAsia="SimSun" w:hAnsi="Times New Roman"/>
                <w:sz w:val="18"/>
                <w:szCs w:val="18"/>
              </w:rPr>
              <w:t xml:space="preserve">55.68</w:t>
            </w:r>
          </w:p>
        </w:tc>
      </w:tr>
      <w:tr>
        <w:tc>
          <w:tcPr>
            <w:tcW w:w="1285" w:type="dxa"/>
          </w:tcPr>
          <w:p>
            <w:pPr/>
            <w:r>
              <w:rPr>
                <w:rFonts w:ascii="Times New Roman" w:eastAsia="SimSun" w:hAnsi="Times New Roman"/>
                <w:sz w:val="18"/>
                <w:szCs w:val="18"/>
              </w:rPr>
              <w:t xml:space="preserve">YOLO11n-P2-CA</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16.03</w:t>
            </w:r>
          </w:p>
        </w:tc>
        <w:tc>
          <w:tcPr>
            <w:tcW w:w="1285" w:type="dxa"/>
          </w:tcPr>
          <w:p>
            <w:pPr/>
            <w:r>
              <w:rPr>
                <w:rFonts w:ascii="Times New Roman" w:eastAsia="SimSun" w:hAnsi="Times New Roman"/>
                <w:sz w:val="18"/>
                <w:szCs w:val="18"/>
              </w:rPr>
              <w:t xml:space="preserve">62.39</w:t>
            </w:r>
          </w:p>
        </w:tc>
      </w:tr>
      <w:tr>
        <w:tc>
          <w:tcPr>
            <w:tcW w:w="1285" w:type="dxa"/>
          </w:tcPr>
          <w:p>
            <w:pPr/>
            <w:r>
              <w:rPr>
                <w:rFonts w:ascii="Times New Roman" w:eastAsia="SimSun" w:hAnsi="Times New Roman"/>
                <w:sz w:val="18"/>
                <w:szCs w:val="18"/>
              </w:rPr>
              <w:t xml:space="preserve">YOLO11n-P2-CA-SmallObjAug</w:t>
            </w:r>
          </w:p>
        </w:tc>
        <w:tc>
          <w:tcPr>
            <w:tcW w:w="1285" w:type="dxa"/>
          </w:tcPr>
          <w:p>
            <w:pPr/>
            <w:r>
              <w:rPr>
                <w:rFonts w:ascii="Times New Roman" w:eastAsia="SimSun" w:hAnsi="Times New Roman"/>
                <w:sz w:val="18"/>
                <w:szCs w:val="18"/>
              </w:rPr>
              <w:t xml:space="preserve">640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5.94</w:t>
            </w:r>
          </w:p>
        </w:tc>
        <w:tc>
          <w:tcPr>
            <w:tcW w:w="1285" w:type="dxa"/>
          </w:tcPr>
          <w:p>
            <w:pPr/>
            <w:r>
              <w:rPr>
                <w:rFonts w:ascii="Times New Roman" w:eastAsia="SimSun" w:hAnsi="Times New Roman"/>
                <w:sz w:val="18"/>
                <w:szCs w:val="18"/>
              </w:rPr>
              <w:t xml:space="preserve">16.49</w:t>
            </w:r>
          </w:p>
        </w:tc>
        <w:tc>
          <w:tcPr>
            <w:tcW w:w="1285" w:type="dxa"/>
          </w:tcPr>
          <w:p>
            <w:pPr/>
            <w:r>
              <w:rPr>
                <w:rFonts w:ascii="Times New Roman" w:eastAsia="SimSun" w:hAnsi="Times New Roman"/>
                <w:sz w:val="18"/>
                <w:szCs w:val="18"/>
              </w:rPr>
              <w:t xml:space="preserve">60.63</w:t>
            </w:r>
          </w:p>
        </w:tc>
      </w:tr>
      <w:tr>
        <w:tc>
          <w:tcPr>
            <w:tcW w:w="1285" w:type="dxa"/>
          </w:tcPr>
          <w:p>
            <w:pPr/>
            <w:r>
              <w:rPr>
                <w:rFonts w:ascii="Times New Roman" w:eastAsia="SimSun" w:hAnsi="Times New Roman"/>
                <w:sz w:val="18"/>
                <w:szCs w:val="18"/>
              </w:rPr>
              <w:t xml:space="preserve">YOLO11n-P2-CA-960</w:t>
            </w:r>
          </w:p>
        </w:tc>
        <w:tc>
          <w:tcPr>
            <w:tcW w:w="1285" w:type="dxa"/>
          </w:tcPr>
          <w:p>
            <w:pPr/>
            <w:r>
              <w:rPr>
                <w:rFonts w:ascii="Times New Roman" w:eastAsia="SimSun" w:hAnsi="Times New Roman"/>
                <w:sz w:val="18"/>
                <w:szCs w:val="18"/>
              </w:rPr>
              <w:t xml:space="preserve">960</w:t>
            </w:r>
          </w:p>
        </w:tc>
        <w:tc>
          <w:tcPr>
            <w:tcW w:w="1285" w:type="dxa"/>
          </w:tcPr>
          <w:p>
            <w:pPr/>
            <w:r>
              <w:rPr>
                <w:rFonts w:ascii="Times New Roman" w:eastAsia="SimSun" w:hAnsi="Times New Roman"/>
                <w:sz w:val="18"/>
                <w:szCs w:val="18"/>
              </w:rPr>
              <w:t xml:space="preserve">2.904</w:t>
            </w:r>
          </w:p>
        </w:tc>
        <w:tc>
          <w:tcPr>
            <w:tcW w:w="1285" w:type="dxa"/>
          </w:tcPr>
          <w:p>
            <w:pPr/>
            <w:r>
              <w:rPr>
                <w:rFonts w:ascii="Times New Roman" w:eastAsia="SimSun" w:hAnsi="Times New Roman"/>
                <w:sz w:val="18"/>
                <w:szCs w:val="18"/>
              </w:rPr>
              <w:t xml:space="preserve">10.7</w:t>
            </w:r>
          </w:p>
        </w:tc>
        <w:tc>
          <w:tcPr>
            <w:tcW w:w="1285" w:type="dxa"/>
          </w:tcPr>
          <w:p>
            <w:pPr/>
            <w:r>
              <w:rPr>
                <w:rFonts w:ascii="Times New Roman" w:eastAsia="SimSun" w:hAnsi="Times New Roman"/>
                <w:sz w:val="18"/>
                <w:szCs w:val="18"/>
              </w:rPr>
              <w:t xml:space="preserve">6.09</w:t>
            </w:r>
          </w:p>
        </w:tc>
        <w:tc>
          <w:tcPr>
            <w:tcW w:w="1285" w:type="dxa"/>
          </w:tcPr>
          <w:p>
            <w:pPr/>
            <w:r>
              <w:rPr>
                <w:rFonts w:ascii="Times New Roman" w:eastAsia="SimSun" w:hAnsi="Times New Roman"/>
                <w:sz w:val="18"/>
                <w:szCs w:val="18"/>
              </w:rPr>
              <w:t xml:space="preserve">19.00</w:t>
            </w:r>
          </w:p>
        </w:tc>
        <w:tc>
          <w:tcPr>
            <w:tcW w:w="1285" w:type="dxa"/>
          </w:tcPr>
          <w:p>
            <w:pPr/>
            <w:r>
              <w:rPr>
                <w:rFonts w:ascii="Times New Roman" w:eastAsia="SimSun" w:hAnsi="Times New Roman"/>
                <w:sz w:val="18"/>
                <w:szCs w:val="18"/>
              </w:rPr>
              <w:t xml:space="preserve">52.63</w:t>
            </w:r>
          </w:p>
        </w:tc>
      </w:tr>
    </w:tbl>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jc w:val="center"/>
      </w:pPr>
      <w:r>
        <w:drawing>
          <wp:inline distT="0" distB="0" distL="0" distR="0">
            <wp:extent cx="5303520" cy="3082671"/>
            <wp:effectExtent l="0" t="0" r="0" b="0"/>
            <wp:docPr id="51929" name="p2_coordatt_960_val_batch0_pred.jpg"/>
            <wp:cNvGraphicFramePr>
              <a:graphicFrameLocks noChangeAspect="1"/>
            </wp:cNvGraphicFramePr>
            <a:graphic>
              <a:graphicData uri="http://schemas.openxmlformats.org/drawingml/2006/picture">
                <pic:pic>
                  <pic:nvPicPr>
                    <pic:cNvPr id="51930" name="p2_coordatt_960_val_batch0_pred.jpg"/>
                    <pic:cNvPicPr/>
                  </pic:nvPicPr>
                  <pic:blipFill>
                    <a:blip r:embed="rIdCeaImage105"/>
                    <a:stretch>
                      <a:fillRect/>
                    </a:stretch>
                  </pic:blipFill>
                  <pic:spPr>
                    <a:xfrm>
                      <a:off x="0" y="0"/>
                      <a:ext cx="5303520" cy="3082671"/>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jc w:val="center"/>
      </w:pPr>
      <w:r>
        <w:drawing>
          <wp:inline distT="0" distB="0" distL="0" distR="0">
            <wp:extent cx="5303520" cy="12493526"/>
            <wp:effectExtent l="0" t="0" r="0" b="0"/>
            <wp:docPr id="62457" name="p2_case_contact_sheet.jpg"/>
            <wp:cNvGraphicFramePr>
              <a:graphicFrameLocks noChangeAspect="1"/>
            </wp:cNvGraphicFramePr>
            <a:graphic>
              <a:graphicData uri="http://schemas.openxmlformats.org/drawingml/2006/picture">
                <pic:pic>
                  <pic:nvPicPr>
                    <pic:cNvPr id="62458" name="p2_case_contact_sheet.jpg"/>
                    <pic:cNvPicPr/>
                  </pic:nvPicPr>
                  <pic:blipFill>
                    <a:blip r:embed="rIdCeaImage106"/>
                    <a:stretch>
                      <a:fillRect/>
                    </a:stretch>
                  </pic:blipFill>
                  <pic:spPr>
                    <a:xfrm>
                      <a:off x="0" y="0"/>
                      <a:ext cx="5303520" cy="12493526"/>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0" w:type="auto"/>
        <w:tblBorders>
          <w:top w:val="single" w:sz="8" w:space="0" w:color="000000"/>
          <w:bottom w:val="single" w:sz="8" w:space="0" w:color="000000"/>
          <w:insideH w:val="single" w:sz="4" w:space="0" w:color="808080"/>
        </w:tblBorders>
      </w:tblPr>
      <w:tblGrid>
        <w:gridCol w:w="4500"/>
        <w:gridCol w:w="4500"/>
      </w:tblGrid>
      <w:tr>
        <w:trPr>
          <w:tblHeader/>
        </w:trPr>
        <w:tc>
          <w:tcPr>
            <w:tcW w:w="4500" w:type="dxa"/>
          </w:tcPr>
          <w:p>
            <w:pPr/>
            <w:r>
              <w:rPr>
                <w:rFonts w:ascii="Times New Roman" w:eastAsia="SimSun" w:hAnsi="Times New Roman"/>
                <w:sz w:val="18"/>
                <w:szCs w:val="18"/>
              </w:rPr>
              <w:t xml:space="preserve">失败类型</w:t>
            </w:r>
          </w:p>
        </w:tc>
        <w:tc>
          <w:tcPr>
            <w:tcW w:w="4500" w:type="dxa"/>
          </w:tcPr>
          <w:p>
            <w:pPr/>
            <w:r>
              <w:rPr>
                <w:rFonts w:ascii="Times New Roman" w:eastAsia="SimSun" w:hAnsi="Times New Roman"/>
                <w:sz w:val="18"/>
                <w:szCs w:val="18"/>
              </w:rPr>
              <w:t xml:space="preserve">可能原因</w:t>
            </w:r>
          </w:p>
        </w:tc>
      </w:tr>
      <w:tr>
        <w:tc>
          <w:tcPr>
            <w:tcW w:w="4500" w:type="dxa"/>
          </w:tcPr>
          <w:p>
            <w:pPr/>
            <w:r>
              <w:rPr>
                <w:rFonts w:ascii="Times New Roman" w:eastAsia="SimSun" w:hAnsi="Times New Roman"/>
                <w:sz w:val="18"/>
                <w:szCs w:val="18"/>
              </w:rPr>
              <w:t xml:space="preserve">远距离极小目标漏检</w:t>
            </w:r>
          </w:p>
        </w:tc>
        <w:tc>
          <w:tcPr>
            <w:tcW w:w="4500" w:type="dxa"/>
          </w:tcPr>
          <w:p>
            <w:pPr/>
            <w:r>
              <w:rPr>
                <w:rFonts w:ascii="Times New Roman" w:eastAsia="SimSun" w:hAnsi="Times New Roman"/>
                <w:sz w:val="18"/>
                <w:szCs w:val="18"/>
              </w:rPr>
              <w:t xml:space="preserve">目标像素过少，纹理和边缘信息不足</w:t>
            </w:r>
          </w:p>
        </w:tc>
      </w:tr>
      <w:tr>
        <w:tc>
          <w:tcPr>
            <w:tcW w:w="4500" w:type="dxa"/>
          </w:tcPr>
          <w:p>
            <w:pPr/>
            <w:r>
              <w:rPr>
                <w:rFonts w:ascii="Times New Roman" w:eastAsia="SimSun" w:hAnsi="Times New Roman"/>
                <w:sz w:val="18"/>
                <w:szCs w:val="18"/>
              </w:rPr>
              <w:t xml:space="preserve">密集车辆遮挡</w:t>
            </w:r>
          </w:p>
        </w:tc>
        <w:tc>
          <w:tcPr>
            <w:tcW w:w="4500" w:type="dxa"/>
          </w:tcPr>
          <w:p>
            <w:pPr/>
            <w:r>
              <w:rPr>
                <w:rFonts w:ascii="Times New Roman" w:eastAsia="SimSun" w:hAnsi="Times New Roman"/>
                <w:sz w:val="18"/>
                <w:szCs w:val="18"/>
              </w:rPr>
              <w:t xml:space="preserve">目标间距小，定位框重叠，NMS 后处理可能影响召回</w:t>
            </w:r>
          </w:p>
        </w:tc>
      </w:tr>
      <w:tr>
        <w:tc>
          <w:tcPr>
            <w:tcW w:w="4500" w:type="dxa"/>
          </w:tcPr>
          <w:p>
            <w:pPr/>
            <w:r>
              <w:rPr>
                <w:rFonts w:ascii="Times New Roman" w:eastAsia="SimSun" w:hAnsi="Times New Roman"/>
                <w:sz w:val="18"/>
                <w:szCs w:val="18"/>
              </w:rPr>
              <w:t xml:space="preserve">pedestrian / people 混淆</w:t>
            </w:r>
          </w:p>
        </w:tc>
        <w:tc>
          <w:tcPr>
            <w:tcW w:w="4500" w:type="dxa"/>
          </w:tcPr>
          <w:p>
            <w:pPr/>
            <w:r>
              <w:rPr>
                <w:rFonts w:ascii="Times New Roman" w:eastAsia="SimSun" w:hAnsi="Times New Roman"/>
                <w:sz w:val="18"/>
                <w:szCs w:val="18"/>
              </w:rPr>
              <w:t xml:space="preserve">俯视视角下人体外观差异较小，类别边界不清晰</w:t>
            </w:r>
          </w:p>
        </w:tc>
      </w:tr>
      <w:tr>
        <w:tc>
          <w:tcPr>
            <w:tcW w:w="4500" w:type="dxa"/>
          </w:tcPr>
          <w:p>
            <w:pPr/>
            <w:r>
              <w:rPr>
                <w:rFonts w:ascii="Times New Roman" w:eastAsia="SimSun" w:hAnsi="Times New Roman"/>
                <w:sz w:val="18"/>
                <w:szCs w:val="18"/>
              </w:rPr>
              <w:t xml:space="preserve">bicycle / motor 混淆</w:t>
            </w:r>
          </w:p>
        </w:tc>
        <w:tc>
          <w:tcPr>
            <w:tcW w:w="4500" w:type="dxa"/>
          </w:tcPr>
          <w:p>
            <w:pPr/>
            <w:r>
              <w:rPr>
                <w:rFonts w:ascii="Times New Roman" w:eastAsia="SimSun" w:hAnsi="Times New Roman"/>
                <w:sz w:val="18"/>
                <w:szCs w:val="18"/>
              </w:rPr>
              <w:t xml:space="preserve">非机动车在航拍视角下轮廓相似</w:t>
            </w:r>
          </w:p>
        </w:tc>
      </w:tr>
      <w:tr>
        <w:tc>
          <w:tcPr>
            <w:tcW w:w="4500" w:type="dxa"/>
          </w:tcPr>
          <w:p>
            <w:pPr/>
            <w:r>
              <w:rPr>
                <w:rFonts w:ascii="Times New Roman" w:eastAsia="SimSun" w:hAnsi="Times New Roman"/>
                <w:sz w:val="18"/>
                <w:szCs w:val="18"/>
              </w:rPr>
              <w:t xml:space="preserve">背景误检</w:t>
            </w:r>
          </w:p>
        </w:tc>
        <w:tc>
          <w:tcPr>
            <w:tcW w:w="4500" w:type="dxa"/>
          </w:tcPr>
          <w:p>
            <w:pPr/>
            <w:r>
              <w:rPr>
                <w:rFonts w:ascii="Times New Roman" w:eastAsia="SimSun" w:hAnsi="Times New Roman"/>
                <w:sz w:val="18"/>
                <w:szCs w:val="18"/>
              </w:rPr>
              <w:t xml:space="preserve">道路标识、树影或车辆局部纹理可能干扰分类</w:t>
            </w:r>
          </w:p>
        </w:tc>
      </w:tr>
    </w:tbl>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