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9C7" w:rsidRDefault="00D73D71" w:rsidP="00D73D71">
      <w:pPr>
        <w:pStyle w:val="Heading1"/>
      </w:pPr>
      <w:r>
        <w:t>UML diagram notes</w:t>
      </w:r>
    </w:p>
    <w:p w:rsidR="00D73D71" w:rsidRPr="00D73D71" w:rsidRDefault="00D73D71" w:rsidP="00D73D71">
      <w:pPr>
        <w:pStyle w:val="ListParagraph"/>
        <w:numPr>
          <w:ilvl w:val="0"/>
          <w:numId w:val="1"/>
        </w:numPr>
      </w:pPr>
      <w:r>
        <w:t xml:space="preserve">Enumerations have no fields indicated because of limitations of the UML program and language, but in general, their fields correspond to their </w:t>
      </w:r>
      <w:proofErr w:type="spellStart"/>
      <w:r>
        <w:t>accessor</w:t>
      </w:r>
      <w:proofErr w:type="spellEnd"/>
      <w:r>
        <w:t xml:space="preserve"> methods. An exception is on the </w:t>
      </w:r>
      <w:r w:rsidRPr="00D73D71">
        <w:rPr>
          <w:rFonts w:ascii="Courier New" w:hAnsi="Courier New" w:cs="Courier New"/>
        </w:rPr>
        <w:t>Bank</w:t>
      </w:r>
      <w:r>
        <w:rPr>
          <w:rFonts w:cs="Courier New"/>
        </w:rPr>
        <w:t xml:space="preserve"> class, where the </w:t>
      </w:r>
      <w:proofErr w:type="spellStart"/>
      <w:proofErr w:type="gramStart"/>
      <w:r>
        <w:rPr>
          <w:rFonts w:ascii="Courier New" w:hAnsi="Courier New" w:cs="Courier New"/>
        </w:rPr>
        <w:t>getUser</w:t>
      </w:r>
      <w:proofErr w:type="spellEnd"/>
      <w:r>
        <w:rPr>
          <w:rFonts w:ascii="Courier New" w:hAnsi="Courier New" w:cs="Courier New"/>
        </w:rPr>
        <w:t>(</w:t>
      </w:r>
      <w:proofErr w:type="gramEnd"/>
      <w:r>
        <w:rPr>
          <w:rFonts w:ascii="Courier New" w:hAnsi="Courier New" w:cs="Courier New"/>
        </w:rPr>
        <w:t>String)</w:t>
      </w:r>
      <w:r>
        <w:rPr>
          <w:rFonts w:cs="Courier New"/>
        </w:rPr>
        <w:t xml:space="preserve"> method refers to a field of type </w:t>
      </w:r>
      <w:r>
        <w:rPr>
          <w:rFonts w:ascii="Courier New" w:hAnsi="Courier New" w:cs="Courier New"/>
        </w:rPr>
        <w:t>Map&lt;String, User&gt;</w:t>
      </w:r>
      <w:r>
        <w:rPr>
          <w:rFonts w:cs="Courier New"/>
        </w:rPr>
        <w:t>.</w:t>
      </w:r>
    </w:p>
    <w:p w:rsidR="00D73D71" w:rsidRDefault="00496EC5" w:rsidP="00D73D71">
      <w:pPr>
        <w:pStyle w:val="ListParagraph"/>
        <w:numPr>
          <w:ilvl w:val="0"/>
          <w:numId w:val="1"/>
        </w:numPr>
      </w:pPr>
      <w:r>
        <w:t>Abstract members are italicized, and s</w:t>
      </w:r>
      <w:r w:rsidR="00D73D71">
        <w:t>tatic members are underlined. Generally, static members are used for global parameters that are specific to an account type.</w:t>
      </w:r>
    </w:p>
    <w:p w:rsidR="00D73D71" w:rsidRPr="00D73D71" w:rsidRDefault="00D73D71" w:rsidP="00D73D71">
      <w:pPr>
        <w:pStyle w:val="ListParagraph"/>
        <w:numPr>
          <w:ilvl w:val="0"/>
          <w:numId w:val="1"/>
        </w:numPr>
      </w:pPr>
      <w:r>
        <w:t xml:space="preserve">Visibility is indicated with markers adjacent to each member; however, methods marked with package visibility (a tilde, ~) will not be programmatically implemented as such. Package visibility is used to indicate that access to the method is logically restricted, usually in terms of the user which may access it, but sometimes in terms of allowable parameters. At a programmatic level, such methods will be declared </w:t>
      </w:r>
      <w:r>
        <w:rPr>
          <w:rFonts w:ascii="Courier New" w:hAnsi="Courier New" w:cs="Courier New"/>
        </w:rPr>
        <w:t>public</w:t>
      </w:r>
      <w:r>
        <w:rPr>
          <w:rFonts w:cs="Courier New"/>
        </w:rPr>
        <w:t>.</w:t>
      </w:r>
    </w:p>
    <w:p w:rsidR="00D73D71" w:rsidRPr="009E374D" w:rsidRDefault="00D73D71" w:rsidP="00D73D71">
      <w:pPr>
        <w:pStyle w:val="ListParagraph"/>
        <w:numPr>
          <w:ilvl w:val="0"/>
          <w:numId w:val="1"/>
        </w:numPr>
      </w:pPr>
      <w:r>
        <w:rPr>
          <w:rFonts w:cs="Courier New"/>
        </w:rPr>
        <w:t xml:space="preserve">The </w:t>
      </w:r>
      <w:r>
        <w:rPr>
          <w:rFonts w:ascii="Courier New" w:hAnsi="Courier New" w:cs="Courier New"/>
        </w:rPr>
        <w:t>Bank</w:t>
      </w:r>
      <w:r>
        <w:rPr>
          <w:rFonts w:cs="Courier New"/>
        </w:rPr>
        <w:t xml:space="preserve"> class is a singleton enumeration type. It is the only directly persisted type, and it stores all the bank’s </w:t>
      </w:r>
      <w:r>
        <w:rPr>
          <w:rFonts w:ascii="Courier New" w:hAnsi="Courier New" w:cs="Courier New"/>
        </w:rPr>
        <w:t>User</w:t>
      </w:r>
      <w:r>
        <w:rPr>
          <w:rFonts w:cs="Courier New"/>
        </w:rPr>
        <w:t xml:space="preserve"> instances, as well as the global time offset. </w:t>
      </w:r>
      <w:r w:rsidR="009E374D">
        <w:rPr>
          <w:rFonts w:cs="Courier New"/>
        </w:rPr>
        <w:t>(An offset is stored against the system clock to model the passage of time; it can only be increased, and only by the operations manager.)</w:t>
      </w:r>
    </w:p>
    <w:p w:rsidR="009E374D" w:rsidRPr="009E374D" w:rsidRDefault="009E374D" w:rsidP="009E374D">
      <w:pPr>
        <w:pStyle w:val="ListParagraph"/>
        <w:numPr>
          <w:ilvl w:val="1"/>
          <w:numId w:val="1"/>
        </w:numPr>
      </w:pPr>
      <w:r>
        <w:rPr>
          <w:rFonts w:cs="Courier New"/>
        </w:rPr>
        <w:t>Not shown on the diagram are methods which calculate and return global statistics, for the use of the accountant user role.</w:t>
      </w:r>
    </w:p>
    <w:p w:rsidR="009E374D" w:rsidRPr="00D73D71" w:rsidRDefault="003C1D2D" w:rsidP="009E374D">
      <w:pPr>
        <w:pStyle w:val="ListParagraph"/>
        <w:numPr>
          <w:ilvl w:val="0"/>
          <w:numId w:val="1"/>
        </w:numPr>
      </w:pPr>
      <w:proofErr w:type="spellStart"/>
      <w:r>
        <w:rPr>
          <w:rFonts w:ascii="Courier New" w:hAnsi="Courier New" w:cs="Courier New"/>
        </w:rPr>
        <w:t>User.role</w:t>
      </w:r>
      <w:proofErr w:type="spellEnd"/>
      <w:r>
        <w:rPr>
          <w:rFonts w:cs="Courier New"/>
        </w:rPr>
        <w:t xml:space="preserve"> is </w:t>
      </w:r>
      <w:r>
        <w:rPr>
          <w:rFonts w:ascii="Courier New" w:hAnsi="Courier New" w:cs="Courier New"/>
        </w:rPr>
        <w:t>null</w:t>
      </w:r>
      <w:r>
        <w:rPr>
          <w:rFonts w:cs="Courier New"/>
        </w:rPr>
        <w:t xml:space="preserve"> if the user is not an employee.</w:t>
      </w:r>
      <w:bookmarkStart w:id="0" w:name="_GoBack"/>
      <w:bookmarkEnd w:id="0"/>
    </w:p>
    <w:sectPr w:rsidR="009E374D" w:rsidRPr="00D73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74F5"/>
    <w:multiLevelType w:val="hybridMultilevel"/>
    <w:tmpl w:val="5ABA0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D71"/>
    <w:rsid w:val="00030FF8"/>
    <w:rsid w:val="0006454C"/>
    <w:rsid w:val="001173B6"/>
    <w:rsid w:val="0013611A"/>
    <w:rsid w:val="00157E7B"/>
    <w:rsid w:val="001B0335"/>
    <w:rsid w:val="001B4AA4"/>
    <w:rsid w:val="001D5BA6"/>
    <w:rsid w:val="001E1FFE"/>
    <w:rsid w:val="00326ACE"/>
    <w:rsid w:val="00372C2B"/>
    <w:rsid w:val="003B287A"/>
    <w:rsid w:val="003C1D2D"/>
    <w:rsid w:val="00403EAB"/>
    <w:rsid w:val="00422315"/>
    <w:rsid w:val="00444DA6"/>
    <w:rsid w:val="00487C39"/>
    <w:rsid w:val="00493462"/>
    <w:rsid w:val="00496EC5"/>
    <w:rsid w:val="00572F36"/>
    <w:rsid w:val="005735F7"/>
    <w:rsid w:val="005F192B"/>
    <w:rsid w:val="006345E8"/>
    <w:rsid w:val="00686A06"/>
    <w:rsid w:val="00686C05"/>
    <w:rsid w:val="006B7566"/>
    <w:rsid w:val="007020E5"/>
    <w:rsid w:val="00735EC7"/>
    <w:rsid w:val="00765F68"/>
    <w:rsid w:val="007831DD"/>
    <w:rsid w:val="00816D61"/>
    <w:rsid w:val="00876268"/>
    <w:rsid w:val="008A2A5A"/>
    <w:rsid w:val="008E1513"/>
    <w:rsid w:val="008F51B7"/>
    <w:rsid w:val="00901913"/>
    <w:rsid w:val="00924315"/>
    <w:rsid w:val="009809B0"/>
    <w:rsid w:val="00992675"/>
    <w:rsid w:val="009C71C2"/>
    <w:rsid w:val="009E374D"/>
    <w:rsid w:val="009F3ADA"/>
    <w:rsid w:val="00A007E4"/>
    <w:rsid w:val="00A13F8B"/>
    <w:rsid w:val="00A336F9"/>
    <w:rsid w:val="00AA489E"/>
    <w:rsid w:val="00AB310B"/>
    <w:rsid w:val="00B9205F"/>
    <w:rsid w:val="00BA53F0"/>
    <w:rsid w:val="00BB65BC"/>
    <w:rsid w:val="00BC4899"/>
    <w:rsid w:val="00C34806"/>
    <w:rsid w:val="00D17855"/>
    <w:rsid w:val="00D45EB8"/>
    <w:rsid w:val="00D63FCC"/>
    <w:rsid w:val="00D73D71"/>
    <w:rsid w:val="00D96C02"/>
    <w:rsid w:val="00DB35E1"/>
    <w:rsid w:val="00DC41B0"/>
    <w:rsid w:val="00E121A1"/>
    <w:rsid w:val="00E90EAF"/>
    <w:rsid w:val="00F33444"/>
    <w:rsid w:val="00F409C7"/>
    <w:rsid w:val="00F64B0E"/>
    <w:rsid w:val="00F810DE"/>
    <w:rsid w:val="00F85F03"/>
    <w:rsid w:val="00F91616"/>
    <w:rsid w:val="00FB3079"/>
    <w:rsid w:val="00FC573C"/>
    <w:rsid w:val="00FC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3D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3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2013-03-17T19:49:00Z</dcterms:created>
  <dcterms:modified xsi:type="dcterms:W3CDTF">2013-03-17T20:36:00Z</dcterms:modified>
</cp:coreProperties>
</file>