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5B865" w14:textId="5BE82420" w:rsidR="00971A68" w:rsidRPr="00ED00CA" w:rsidRDefault="00971A68" w:rsidP="00971A68">
      <w:pPr>
        <w:rPr>
          <w:rFonts w:ascii="Times" w:hAnsi="Times"/>
          <w:sz w:val="48"/>
          <w:szCs w:val="48"/>
        </w:rPr>
      </w:pPr>
      <w:r>
        <w:rPr>
          <w:rFonts w:ascii="Times" w:hAnsi="Times"/>
          <w:b/>
          <w:bCs/>
          <w:sz w:val="36"/>
          <w:szCs w:val="36"/>
        </w:rPr>
        <w:t>Out of Space? Austin Has Plenty of Room for Growth</w:t>
      </w:r>
    </w:p>
    <w:p w14:paraId="27FBC1D5" w14:textId="4FCF7593" w:rsidR="00971A68" w:rsidRPr="00971A68" w:rsidRDefault="00971A68" w:rsidP="00971A68">
      <w:pPr>
        <w:rPr>
          <w:rFonts w:ascii="Times" w:hAnsi="Times"/>
        </w:rPr>
      </w:pPr>
      <w:r w:rsidRPr="00971A68">
        <w:rPr>
          <w:rFonts w:ascii="Times" w:hAnsi="Times"/>
        </w:rPr>
        <w:t>Jeremy Candelas</w:t>
      </w:r>
    </w:p>
    <w:p w14:paraId="5DA162BD" w14:textId="1355E36D" w:rsidR="00971A68" w:rsidRDefault="00971A68" w:rsidP="00971A68">
      <w:pPr>
        <w:pStyle w:val="NormalWeb"/>
      </w:pPr>
      <w:r>
        <w:t xml:space="preserve">Before my senior year of college, I interned for IBM in New York City. </w:t>
      </w:r>
      <w:r>
        <w:t xml:space="preserve">While I enjoyed the New York City neighborhoods I stayed in quite a lot, I did not decide to move to New York City. Instead, I had asked to work at the offices in Austin, Texas as I am originally from the </w:t>
      </w:r>
      <w:proofErr w:type="spellStart"/>
      <w:proofErr w:type="gramStart"/>
      <w:r>
        <w:t>area.Since</w:t>
      </w:r>
      <w:proofErr w:type="spellEnd"/>
      <w:proofErr w:type="gramEnd"/>
      <w:r>
        <w:t xml:space="preserve"> starting at the Austin office nearly a year ago, I have seen the office experience significant growth. Likewise, my team/organization at IBM has continued to grow, although predominately in the NYC offices where they are quickly running out of room.</w:t>
      </w:r>
    </w:p>
    <w:p w14:paraId="3504F7DD" w14:textId="64DE58F3" w:rsidR="00971A68" w:rsidRDefault="00971A68" w:rsidP="00971A68">
      <w:pPr>
        <w:pStyle w:val="NormalWeb"/>
      </w:pPr>
      <w:r>
        <w:t>At this point, it is hard for visiting employees to find a seat, and even harder to find a quiet meeting room in the NYC office. To maintain its current levels of growth, either IBM will need to find new office space, or hire more workers in cities like Austin where there is still plenty of room to grow. The question then is, how to convince a New Yorker to move to Austin?</w:t>
      </w:r>
    </w:p>
    <w:p w14:paraId="79C8C9D1" w14:textId="6FA71CF2" w:rsidR="00971A68" w:rsidRPr="00971A68" w:rsidRDefault="00971A68" w:rsidP="00971A68">
      <w:pPr>
        <w:pStyle w:val="NormalWeb"/>
        <w:rPr>
          <w:b/>
          <w:bCs/>
        </w:rPr>
      </w:pPr>
      <w:r>
        <w:rPr>
          <w:b/>
          <w:bCs/>
        </w:rPr>
        <w:t>My Evaluation</w:t>
      </w:r>
    </w:p>
    <w:p w14:paraId="5BB3F9E6" w14:textId="5671E57C" w:rsidR="00971A68" w:rsidRPr="00971A68" w:rsidRDefault="00971A68" w:rsidP="00971A68">
      <w:pPr>
        <w:pStyle w:val="NormalWeb"/>
      </w:pPr>
      <w:r>
        <w:t xml:space="preserve">In order to address this question, I thought about what would likely be going through a New Yorker’s mind. For the most part, it would be safe to assume they want to live in a place like home. </w:t>
      </w:r>
      <w:r>
        <w:t>While living in New York, I spent most of my time in Gramercy Park and the Flatiron District which were close to where I was living at the time. The office where I worked itself was in-between Union Square and Washington Square Park, in Greenwich Village.</w:t>
      </w:r>
      <w:r>
        <w:t xml:space="preserve"> It seemed that most of my fellow interns and co-workers did the same, and so I decided to set about looking for neighborhoods in Austin which were similar to these.</w:t>
      </w:r>
    </w:p>
    <w:p w14:paraId="7A4887B8" w14:textId="6A7D9B76" w:rsidR="00971A68" w:rsidRDefault="00971A68" w:rsidP="00971A68">
      <w:pPr>
        <w:spacing w:before="100" w:beforeAutospacing="1" w:after="100" w:afterAutospacing="1"/>
        <w:rPr>
          <w:rFonts w:ascii="Times" w:hAnsi="Times"/>
        </w:rPr>
      </w:pPr>
      <w:r>
        <w:rPr>
          <w:rFonts w:ascii="Times" w:hAnsi="Times"/>
        </w:rPr>
        <w:t xml:space="preserve">Using </w:t>
      </w:r>
      <w:proofErr w:type="gramStart"/>
      <w:r>
        <w:rPr>
          <w:rFonts w:ascii="Times" w:hAnsi="Times"/>
        </w:rPr>
        <w:t>data</w:t>
      </w:r>
      <w:proofErr w:type="gramEnd"/>
      <w:r>
        <w:rPr>
          <w:rFonts w:ascii="Times" w:hAnsi="Times"/>
        </w:rPr>
        <w:t xml:space="preserve"> I obtained from Wikipedia, I identified a list of neighborhoods in Austin—some 58 total. I used the Python library </w:t>
      </w:r>
      <w:proofErr w:type="spellStart"/>
      <w:r>
        <w:rPr>
          <w:rFonts w:ascii="Times" w:hAnsi="Times"/>
        </w:rPr>
        <w:t>BeautifulSoup</w:t>
      </w:r>
      <w:proofErr w:type="spellEnd"/>
      <w:r>
        <w:rPr>
          <w:rFonts w:ascii="Times" w:hAnsi="Times"/>
        </w:rPr>
        <w:t xml:space="preserve"> in order to scrape the contents of the Austin neighborhoods page to get links for each of the neighborhood’s pages, and then used the scraper to get the GPS coordinates for each neighborhood. There were a few which did not have GPS coordinates attached though.</w:t>
      </w:r>
    </w:p>
    <w:p w14:paraId="390D3739" w14:textId="4CB8A0A6" w:rsidR="00971A68" w:rsidRPr="00971A68" w:rsidRDefault="00971A68" w:rsidP="00971A68">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5921EC" wp14:editId="232D5818">
            <wp:extent cx="5190309" cy="2254679"/>
            <wp:effectExtent l="0" t="0" r="4445"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05 at 1.36.1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2538" cy="2273023"/>
                    </a:xfrm>
                    <a:prstGeom prst="rect">
                      <a:avLst/>
                    </a:prstGeom>
                  </pic:spPr>
                </pic:pic>
              </a:graphicData>
            </a:graphic>
          </wp:inline>
        </w:drawing>
      </w:r>
    </w:p>
    <w:p w14:paraId="4B0C48FE" w14:textId="77777777" w:rsidR="00971A68" w:rsidRDefault="00971A68" w:rsidP="00971A68">
      <w:pPr>
        <w:jc w:val="center"/>
        <w:rPr>
          <w:rFonts w:ascii="Times" w:hAnsi="Times"/>
          <w:i/>
          <w:iCs/>
        </w:rPr>
      </w:pPr>
      <w:r>
        <w:rPr>
          <w:rFonts w:ascii="Times" w:hAnsi="Times"/>
          <w:i/>
          <w:iCs/>
        </w:rPr>
        <w:t xml:space="preserve">Figure 1: </w:t>
      </w:r>
      <w:proofErr w:type="spellStart"/>
      <w:r>
        <w:rPr>
          <w:rFonts w:ascii="Times" w:hAnsi="Times"/>
          <w:i/>
          <w:iCs/>
        </w:rPr>
        <w:t>Dataframe</w:t>
      </w:r>
      <w:proofErr w:type="spellEnd"/>
      <w:r>
        <w:rPr>
          <w:rFonts w:ascii="Times" w:hAnsi="Times"/>
          <w:i/>
          <w:iCs/>
        </w:rPr>
        <w:t xml:space="preserve"> of Neighborhoods and their Latitude and Longitude Values</w:t>
      </w:r>
    </w:p>
    <w:p w14:paraId="695872D8" w14:textId="61EAACE6" w:rsidR="00971A68" w:rsidRDefault="00971A68" w:rsidP="00971A6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 xml:space="preserve">They </w:t>
      </w:r>
      <w:r>
        <w:rPr>
          <w:rFonts w:ascii="Times New Roman" w:eastAsia="Times New Roman" w:hAnsi="Times New Roman" w:cs="Times New Roman"/>
        </w:rPr>
        <w:t>mostly appear</w:t>
      </w:r>
      <w:r>
        <w:rPr>
          <w:rFonts w:ascii="Times New Roman" w:eastAsia="Times New Roman" w:hAnsi="Times New Roman" w:cs="Times New Roman"/>
        </w:rPr>
        <w:t>ed</w:t>
      </w:r>
      <w:r>
        <w:rPr>
          <w:rFonts w:ascii="Times New Roman" w:eastAsia="Times New Roman" w:hAnsi="Times New Roman" w:cs="Times New Roman"/>
        </w:rPr>
        <w:t xml:space="preserve"> to be “unofficial” neighborhoods, or subsections of existing neighborhoods. For </w:t>
      </w:r>
      <w:r>
        <w:rPr>
          <w:rFonts w:ascii="Times New Roman" w:eastAsia="Times New Roman" w:hAnsi="Times New Roman" w:cs="Times New Roman"/>
        </w:rPr>
        <w:t xml:space="preserve">the sake of simplicity, and because the remaining sample was so large, I </w:t>
      </w:r>
      <w:r w:rsidR="000F2CFD">
        <w:rPr>
          <w:rFonts w:ascii="Times New Roman" w:eastAsia="Times New Roman" w:hAnsi="Times New Roman" w:cs="Times New Roman"/>
        </w:rPr>
        <w:t>decided</w:t>
      </w:r>
      <w:r>
        <w:rPr>
          <w:rFonts w:ascii="Times New Roman" w:eastAsia="Times New Roman" w:hAnsi="Times New Roman" w:cs="Times New Roman"/>
        </w:rPr>
        <w:t xml:space="preserve"> it</w:t>
      </w:r>
      <w:r>
        <w:rPr>
          <w:rFonts w:ascii="Times New Roman" w:eastAsia="Times New Roman" w:hAnsi="Times New Roman" w:cs="Times New Roman"/>
        </w:rPr>
        <w:t xml:space="preserve"> </w:t>
      </w:r>
      <w:r w:rsidR="000F2CFD">
        <w:rPr>
          <w:rFonts w:ascii="Times New Roman" w:eastAsia="Times New Roman" w:hAnsi="Times New Roman" w:cs="Times New Roman"/>
        </w:rPr>
        <w:t xml:space="preserve">was </w:t>
      </w:r>
      <w:r>
        <w:rPr>
          <w:rFonts w:ascii="Times New Roman" w:eastAsia="Times New Roman" w:hAnsi="Times New Roman" w:cs="Times New Roman"/>
        </w:rPr>
        <w:t xml:space="preserve">acceptable to drop such neighborhoods from my </w:t>
      </w:r>
      <w:r>
        <w:rPr>
          <w:rFonts w:ascii="Times New Roman" w:eastAsia="Times New Roman" w:hAnsi="Times New Roman" w:cs="Times New Roman"/>
        </w:rPr>
        <w:t>data.</w:t>
      </w:r>
      <w:r>
        <w:rPr>
          <w:rFonts w:ascii="Times New Roman" w:eastAsia="Times New Roman" w:hAnsi="Times New Roman" w:cs="Times New Roman"/>
        </w:rPr>
        <w:t xml:space="preserve"> </w:t>
      </w:r>
    </w:p>
    <w:p w14:paraId="4938EED4" w14:textId="05E6BA74" w:rsidR="00971A68" w:rsidRDefault="00971A68" w:rsidP="00971A6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Once I had my GPS coordinates stored in a data table, I used a function to convert the coordinates into latitude and longitude values that I could use with the </w:t>
      </w:r>
      <w:proofErr w:type="spellStart"/>
      <w:r>
        <w:rPr>
          <w:rFonts w:ascii="Times New Roman" w:eastAsia="Times New Roman" w:hAnsi="Times New Roman" w:cs="Times New Roman"/>
        </w:rPr>
        <w:t>FourSquare</w:t>
      </w:r>
      <w:proofErr w:type="spellEnd"/>
      <w:r>
        <w:rPr>
          <w:rFonts w:ascii="Times New Roman" w:eastAsia="Times New Roman" w:hAnsi="Times New Roman" w:cs="Times New Roman"/>
        </w:rPr>
        <w:t xml:space="preserve"> API. With the list of neighborhoods and their latitude and longitude, I was able to iterate through a series of API calls to </w:t>
      </w:r>
      <w:proofErr w:type="spellStart"/>
      <w:r>
        <w:rPr>
          <w:rFonts w:ascii="Times New Roman" w:eastAsia="Times New Roman" w:hAnsi="Times New Roman" w:cs="Times New Roman"/>
        </w:rPr>
        <w:t>FourSquare</w:t>
      </w:r>
      <w:proofErr w:type="spellEnd"/>
      <w:r>
        <w:rPr>
          <w:rFonts w:ascii="Times New Roman" w:eastAsia="Times New Roman" w:hAnsi="Times New Roman" w:cs="Times New Roman"/>
        </w:rPr>
        <w:t xml:space="preserve"> in which I received a list of venues for each neighborhood in Austin. A similar process was done in the capstone project for New York City, and the data collected for Austin’s venues will be compared to said data.</w:t>
      </w:r>
      <w:r w:rsidR="00EF308F">
        <w:rPr>
          <w:rFonts w:ascii="Times New Roman" w:eastAsia="Times New Roman" w:hAnsi="Times New Roman" w:cs="Times New Roman"/>
        </w:rPr>
        <w:t xml:space="preserve"> Below is an example of what some of the data that was retrieved from the </w:t>
      </w:r>
      <w:proofErr w:type="spellStart"/>
      <w:r w:rsidR="00EF308F">
        <w:rPr>
          <w:rFonts w:ascii="Times New Roman" w:eastAsia="Times New Roman" w:hAnsi="Times New Roman" w:cs="Times New Roman"/>
        </w:rPr>
        <w:t>FourSquare</w:t>
      </w:r>
      <w:proofErr w:type="spellEnd"/>
      <w:r w:rsidR="00EF308F">
        <w:rPr>
          <w:rFonts w:ascii="Times New Roman" w:eastAsia="Times New Roman" w:hAnsi="Times New Roman" w:cs="Times New Roman"/>
        </w:rPr>
        <w:t xml:space="preserve"> for the Allandale neighborhood in Austin looked like:</w:t>
      </w:r>
    </w:p>
    <w:p w14:paraId="0D7D1D18" w14:textId="77777777" w:rsidR="00EF308F" w:rsidRDefault="00EF308F" w:rsidP="00EF308F">
      <w:pPr>
        <w:rPr>
          <w:rFonts w:ascii="Times" w:hAnsi="Times"/>
        </w:rPr>
      </w:pPr>
      <w:r>
        <w:rPr>
          <w:rFonts w:ascii="Times" w:hAnsi="Times"/>
          <w:noProof/>
        </w:rPr>
        <w:drawing>
          <wp:inline distT="0" distB="0" distL="0" distR="0" wp14:anchorId="74964934" wp14:editId="448342AE">
            <wp:extent cx="5943600" cy="15024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05 at 1.41.5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5E44B914" w14:textId="2E398C96" w:rsidR="00EF308F" w:rsidRDefault="00EF308F" w:rsidP="00EF308F">
      <w:pPr>
        <w:jc w:val="center"/>
        <w:rPr>
          <w:rFonts w:ascii="Times" w:hAnsi="Times"/>
          <w:i/>
          <w:iCs/>
        </w:rPr>
      </w:pPr>
      <w:r>
        <w:rPr>
          <w:rFonts w:ascii="Times" w:hAnsi="Times"/>
          <w:i/>
          <w:iCs/>
        </w:rPr>
        <w:t>Figure 3: The head of the venues in Allandale, their latitude/longitude, and each venue category</w:t>
      </w:r>
    </w:p>
    <w:p w14:paraId="70D31D26" w14:textId="77777777" w:rsidR="00EF308F" w:rsidRPr="00EF308F" w:rsidRDefault="00EF308F" w:rsidP="00EF308F">
      <w:pPr>
        <w:jc w:val="center"/>
        <w:rPr>
          <w:rFonts w:ascii="Times" w:hAnsi="Times"/>
          <w:i/>
          <w:iCs/>
        </w:rPr>
      </w:pPr>
    </w:p>
    <w:p w14:paraId="03D7C9B6" w14:textId="1CDE23C2" w:rsidR="00971A68" w:rsidRPr="00971A68" w:rsidRDefault="00971A68" w:rsidP="00971A68">
      <w:pPr>
        <w:spacing w:before="100" w:beforeAutospacing="1" w:after="100" w:afterAutospacing="1"/>
        <w:rPr>
          <w:rFonts w:ascii="Times New Roman" w:eastAsia="Times New Roman" w:hAnsi="Times New Roman" w:cs="Times New Roman"/>
        </w:rPr>
      </w:pPr>
      <w:r w:rsidRPr="00ED00CA">
        <w:rPr>
          <w:rFonts w:ascii="Times New Roman" w:eastAsia="Times New Roman" w:hAnsi="Times New Roman" w:cs="Times New Roman"/>
        </w:rPr>
        <w:t xml:space="preserve">Using </w:t>
      </w:r>
      <w:r w:rsidR="00EF308F">
        <w:rPr>
          <w:rFonts w:ascii="Times New Roman" w:eastAsia="Times New Roman" w:hAnsi="Times New Roman" w:cs="Times New Roman"/>
        </w:rPr>
        <w:t>data such as this</w:t>
      </w:r>
      <w:r w:rsidRPr="00ED00CA">
        <w:rPr>
          <w:rFonts w:ascii="Times New Roman" w:eastAsia="Times New Roman" w:hAnsi="Times New Roman" w:cs="Times New Roman"/>
        </w:rPr>
        <w:t xml:space="preserve">, </w:t>
      </w:r>
      <w:r w:rsidR="00EF308F">
        <w:rPr>
          <w:rFonts w:ascii="Times New Roman" w:eastAsia="Times New Roman" w:hAnsi="Times New Roman" w:cs="Times New Roman"/>
        </w:rPr>
        <w:t>it is possible</w:t>
      </w:r>
      <w:r w:rsidRPr="00ED00CA">
        <w:rPr>
          <w:rFonts w:ascii="Times New Roman" w:eastAsia="Times New Roman" w:hAnsi="Times New Roman" w:cs="Times New Roman"/>
        </w:rPr>
        <w:t xml:space="preserve"> to identify the defining characteristics of the NYC </w:t>
      </w:r>
      <w:r w:rsidR="00EF308F">
        <w:rPr>
          <w:rFonts w:ascii="Times New Roman" w:eastAsia="Times New Roman" w:hAnsi="Times New Roman" w:cs="Times New Roman"/>
        </w:rPr>
        <w:t xml:space="preserve">and Austin </w:t>
      </w:r>
      <w:r w:rsidRPr="00ED00CA">
        <w:rPr>
          <w:rFonts w:ascii="Times New Roman" w:eastAsia="Times New Roman" w:hAnsi="Times New Roman" w:cs="Times New Roman"/>
        </w:rPr>
        <w:t xml:space="preserve">neighborhoods </w:t>
      </w:r>
      <w:r w:rsidR="00EF308F">
        <w:rPr>
          <w:rFonts w:ascii="Times New Roman" w:eastAsia="Times New Roman" w:hAnsi="Times New Roman" w:cs="Times New Roman"/>
        </w:rPr>
        <w:t>to see how they compare with one another</w:t>
      </w:r>
      <w:r w:rsidRPr="00ED00CA">
        <w:rPr>
          <w:rFonts w:ascii="Times New Roman" w:eastAsia="Times New Roman" w:hAnsi="Times New Roman" w:cs="Times New Roman"/>
        </w:rPr>
        <w:t xml:space="preserve">. With this information at hand, </w:t>
      </w:r>
      <w:r w:rsidR="00EF308F">
        <w:rPr>
          <w:rFonts w:ascii="Times New Roman" w:eastAsia="Times New Roman" w:hAnsi="Times New Roman" w:cs="Times New Roman"/>
        </w:rPr>
        <w:t xml:space="preserve">I can then discern just </w:t>
      </w:r>
      <w:r w:rsidRPr="00ED00CA">
        <w:rPr>
          <w:rFonts w:ascii="Times New Roman" w:eastAsia="Times New Roman" w:hAnsi="Times New Roman" w:cs="Times New Roman"/>
        </w:rPr>
        <w:t>how similar</w:t>
      </w:r>
      <w:r w:rsidR="00EF308F">
        <w:rPr>
          <w:rFonts w:ascii="Times New Roman" w:eastAsia="Times New Roman" w:hAnsi="Times New Roman" w:cs="Times New Roman"/>
        </w:rPr>
        <w:t xml:space="preserve"> Austin neighborhoods </w:t>
      </w:r>
      <w:r w:rsidRPr="00ED00CA">
        <w:rPr>
          <w:rFonts w:ascii="Times New Roman" w:eastAsia="Times New Roman" w:hAnsi="Times New Roman" w:cs="Times New Roman"/>
        </w:rPr>
        <w:t>are to th</w:t>
      </w:r>
      <w:r w:rsidR="00EF308F">
        <w:rPr>
          <w:rFonts w:ascii="Times New Roman" w:eastAsia="Times New Roman" w:hAnsi="Times New Roman" w:cs="Times New Roman"/>
        </w:rPr>
        <w:t>ose in</w:t>
      </w:r>
      <w:r w:rsidRPr="00ED00CA">
        <w:rPr>
          <w:rFonts w:ascii="Times New Roman" w:eastAsia="Times New Roman" w:hAnsi="Times New Roman" w:cs="Times New Roman"/>
        </w:rPr>
        <w:t xml:space="preserve"> New York City</w:t>
      </w:r>
      <w:r w:rsidR="00EF308F">
        <w:rPr>
          <w:rFonts w:ascii="Times New Roman" w:eastAsia="Times New Roman" w:hAnsi="Times New Roman" w:cs="Times New Roman"/>
        </w:rPr>
        <w:t>, and identify a specific cluster of neighborhoods which match a similar cluster in New York City.</w:t>
      </w:r>
    </w:p>
    <w:p w14:paraId="3079D586" w14:textId="2380BC3B" w:rsidR="00971A68" w:rsidRDefault="00971A68" w:rsidP="00971A68">
      <w:pPr>
        <w:rPr>
          <w:rFonts w:ascii="Times" w:hAnsi="Times"/>
        </w:rPr>
      </w:pPr>
      <w:r>
        <w:rPr>
          <w:rFonts w:ascii="Times" w:hAnsi="Times"/>
        </w:rPr>
        <w:t>Using the Folium library, I plot</w:t>
      </w:r>
      <w:r>
        <w:rPr>
          <w:rFonts w:ascii="Times" w:hAnsi="Times"/>
        </w:rPr>
        <w:t>ted</w:t>
      </w:r>
      <w:r>
        <w:rPr>
          <w:rFonts w:ascii="Times" w:hAnsi="Times"/>
        </w:rPr>
        <w:t xml:space="preserve"> </w:t>
      </w:r>
      <w:r w:rsidR="00EF308F">
        <w:rPr>
          <w:rFonts w:ascii="Times" w:hAnsi="Times"/>
        </w:rPr>
        <w:t>the</w:t>
      </w:r>
      <w:r>
        <w:rPr>
          <w:rFonts w:ascii="Times" w:hAnsi="Times"/>
        </w:rPr>
        <w:t xml:space="preserve"> </w:t>
      </w:r>
      <w:proofErr w:type="spellStart"/>
      <w:r w:rsidR="00EF308F">
        <w:rPr>
          <w:rFonts w:ascii="Times" w:hAnsi="Times"/>
        </w:rPr>
        <w:t>neihghborhoods</w:t>
      </w:r>
      <w:proofErr w:type="spellEnd"/>
      <w:r>
        <w:rPr>
          <w:rFonts w:ascii="Times" w:hAnsi="Times"/>
        </w:rPr>
        <w:t xml:space="preserve"> of Austin, Texas as shown below</w:t>
      </w:r>
      <w:r>
        <w:rPr>
          <w:rFonts w:ascii="Times" w:hAnsi="Times"/>
        </w:rPr>
        <w:t>:</w:t>
      </w:r>
    </w:p>
    <w:p w14:paraId="1CC1E2D4" w14:textId="77777777" w:rsidR="00EF308F" w:rsidRDefault="00EF308F" w:rsidP="00971A68">
      <w:pPr>
        <w:rPr>
          <w:rFonts w:ascii="Times" w:hAnsi="Times"/>
        </w:rPr>
      </w:pPr>
    </w:p>
    <w:p w14:paraId="4D01475A" w14:textId="77777777" w:rsidR="00971A68" w:rsidRDefault="00971A68" w:rsidP="00971A68">
      <w:pPr>
        <w:jc w:val="center"/>
        <w:rPr>
          <w:rFonts w:ascii="Times" w:hAnsi="Times"/>
        </w:rPr>
      </w:pPr>
      <w:r>
        <w:rPr>
          <w:rFonts w:ascii="Times" w:hAnsi="Times"/>
          <w:noProof/>
        </w:rPr>
        <w:drawing>
          <wp:inline distT="0" distB="0" distL="0" distR="0" wp14:anchorId="7F211CE5" wp14:editId="38CF2427">
            <wp:extent cx="3187337" cy="2632620"/>
            <wp:effectExtent l="0" t="0" r="635"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05 at 1.39.05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7042" cy="2673674"/>
                    </a:xfrm>
                    <a:prstGeom prst="rect">
                      <a:avLst/>
                    </a:prstGeom>
                  </pic:spPr>
                </pic:pic>
              </a:graphicData>
            </a:graphic>
          </wp:inline>
        </w:drawing>
      </w:r>
    </w:p>
    <w:p w14:paraId="451B2116" w14:textId="77777777" w:rsidR="00971A68" w:rsidRDefault="00971A68" w:rsidP="00971A68">
      <w:pPr>
        <w:jc w:val="center"/>
        <w:rPr>
          <w:rFonts w:ascii="Times" w:hAnsi="Times"/>
          <w:i/>
          <w:iCs/>
        </w:rPr>
      </w:pPr>
      <w:r>
        <w:rPr>
          <w:rFonts w:ascii="Times" w:hAnsi="Times"/>
          <w:i/>
          <w:iCs/>
        </w:rPr>
        <w:t>Figure 2: A Folium Map of the Neighborhoods in Austin, Texas</w:t>
      </w:r>
    </w:p>
    <w:p w14:paraId="62BD00FD" w14:textId="42B4D56D" w:rsidR="00971A68" w:rsidRDefault="00EF308F" w:rsidP="00971A68">
      <w:pPr>
        <w:rPr>
          <w:rFonts w:ascii="Times" w:hAnsi="Times"/>
        </w:rPr>
      </w:pPr>
      <w:r>
        <w:rPr>
          <w:rFonts w:ascii="Times" w:hAnsi="Times"/>
        </w:rPr>
        <w:lastRenderedPageBreak/>
        <w:t xml:space="preserve">In total, the </w:t>
      </w:r>
      <w:proofErr w:type="spellStart"/>
      <w:r>
        <w:rPr>
          <w:rFonts w:ascii="Times" w:hAnsi="Times"/>
        </w:rPr>
        <w:t>FourSquare</w:t>
      </w:r>
      <w:proofErr w:type="spellEnd"/>
      <w:r>
        <w:rPr>
          <w:rFonts w:ascii="Times" w:hAnsi="Times"/>
        </w:rPr>
        <w:t xml:space="preserve"> API identified over 200 unique venue categories for those venues in Austin. </w:t>
      </w:r>
      <w:r w:rsidR="00971A68">
        <w:rPr>
          <w:rFonts w:ascii="Times" w:hAnsi="Times"/>
        </w:rPr>
        <w:t xml:space="preserve">Through </w:t>
      </w:r>
      <w:r>
        <w:rPr>
          <w:rFonts w:ascii="Times" w:hAnsi="Times"/>
        </w:rPr>
        <w:t xml:space="preserve">a process known as </w:t>
      </w:r>
      <w:r w:rsidR="00971A68">
        <w:rPr>
          <w:rFonts w:ascii="Times" w:hAnsi="Times"/>
        </w:rPr>
        <w:t xml:space="preserve">one-hot encoding, </w:t>
      </w:r>
      <w:r>
        <w:rPr>
          <w:rFonts w:ascii="Times" w:hAnsi="Times"/>
        </w:rPr>
        <w:t>I</w:t>
      </w:r>
      <w:r w:rsidR="00971A68">
        <w:rPr>
          <w:rFonts w:ascii="Times" w:hAnsi="Times"/>
        </w:rPr>
        <w:t xml:space="preserve"> prepare</w:t>
      </w:r>
      <w:r>
        <w:rPr>
          <w:rFonts w:ascii="Times" w:hAnsi="Times"/>
        </w:rPr>
        <w:t>d</w:t>
      </w:r>
      <w:r w:rsidR="00971A68">
        <w:rPr>
          <w:rFonts w:ascii="Times" w:hAnsi="Times"/>
        </w:rPr>
        <w:t xml:space="preserve"> </w:t>
      </w:r>
      <w:r>
        <w:rPr>
          <w:rFonts w:ascii="Times" w:hAnsi="Times"/>
        </w:rPr>
        <w:t>the</w:t>
      </w:r>
      <w:r w:rsidR="00971A68">
        <w:rPr>
          <w:rFonts w:ascii="Times" w:hAnsi="Times"/>
        </w:rPr>
        <w:t xml:space="preserve"> neighborhoods to be analyzed based upon these venue identifications. </w:t>
      </w:r>
      <w:r>
        <w:rPr>
          <w:rFonts w:ascii="Times" w:hAnsi="Times"/>
        </w:rPr>
        <w:t xml:space="preserve">The table of neighborhoods was filled with “dummy” data as a placeholder for the prevalence of venues in each neighborhood. The </w:t>
      </w:r>
      <w:proofErr w:type="spellStart"/>
      <w:r>
        <w:rPr>
          <w:rFonts w:ascii="Times" w:hAnsi="Times"/>
        </w:rPr>
        <w:t>dataframe</w:t>
      </w:r>
      <w:proofErr w:type="spellEnd"/>
      <w:r>
        <w:rPr>
          <w:rFonts w:ascii="Times" w:hAnsi="Times"/>
        </w:rPr>
        <w:t xml:space="preserve"> was then populated with the actual data. I</w:t>
      </w:r>
      <w:r w:rsidR="00971A68">
        <w:rPr>
          <w:rFonts w:ascii="Times" w:hAnsi="Times"/>
        </w:rPr>
        <w:t xml:space="preserve"> then group</w:t>
      </w:r>
      <w:r>
        <w:rPr>
          <w:rFonts w:ascii="Times" w:hAnsi="Times"/>
        </w:rPr>
        <w:t>ed</w:t>
      </w:r>
      <w:r w:rsidR="00971A68">
        <w:rPr>
          <w:rFonts w:ascii="Times" w:hAnsi="Times"/>
        </w:rPr>
        <w:t xml:space="preserve"> the venue classifications in order to identify the top 10 most popular venues for each location.</w:t>
      </w:r>
    </w:p>
    <w:p w14:paraId="400D08C4" w14:textId="77777777" w:rsidR="00971A68" w:rsidRPr="00F8707F" w:rsidRDefault="00971A68" w:rsidP="00971A68">
      <w:pPr>
        <w:rPr>
          <w:rFonts w:ascii="Times" w:hAnsi="Times"/>
        </w:rPr>
      </w:pPr>
    </w:p>
    <w:p w14:paraId="4F161EDE" w14:textId="2F99D519" w:rsidR="00971A68" w:rsidRDefault="00971A68" w:rsidP="00971A68">
      <w:pPr>
        <w:rPr>
          <w:rFonts w:ascii="Times" w:hAnsi="Times"/>
        </w:rPr>
      </w:pPr>
      <w:r>
        <w:rPr>
          <w:rFonts w:ascii="Times" w:hAnsi="Times"/>
        </w:rPr>
        <w:t xml:space="preserve">Through </w:t>
      </w:r>
      <w:r w:rsidR="00EF308F">
        <w:rPr>
          <w:rFonts w:ascii="Times" w:hAnsi="Times"/>
        </w:rPr>
        <w:t xml:space="preserve">a process known as </w:t>
      </w:r>
      <w:r>
        <w:rPr>
          <w:rFonts w:ascii="Times" w:hAnsi="Times"/>
        </w:rPr>
        <w:t xml:space="preserve">K-Means clustering, </w:t>
      </w:r>
      <w:r w:rsidR="00EF308F">
        <w:rPr>
          <w:rFonts w:ascii="Times" w:hAnsi="Times"/>
        </w:rPr>
        <w:t>I set</w:t>
      </w:r>
      <w:r>
        <w:rPr>
          <w:rFonts w:ascii="Times" w:hAnsi="Times"/>
        </w:rPr>
        <w:t xml:space="preserve"> a range of 1-10</w:t>
      </w:r>
      <w:r w:rsidR="00EF308F">
        <w:rPr>
          <w:rFonts w:ascii="Times" w:hAnsi="Times"/>
        </w:rPr>
        <w:t xml:space="preserve"> clusters</w:t>
      </w:r>
      <w:r>
        <w:rPr>
          <w:rFonts w:ascii="Times" w:hAnsi="Times"/>
        </w:rPr>
        <w:t xml:space="preserve"> to identify the best number of clusters to use in </w:t>
      </w:r>
      <w:r w:rsidR="00EF308F">
        <w:rPr>
          <w:rFonts w:ascii="Times" w:hAnsi="Times"/>
        </w:rPr>
        <w:t>my</w:t>
      </w:r>
      <w:r>
        <w:rPr>
          <w:rFonts w:ascii="Times" w:hAnsi="Times"/>
        </w:rPr>
        <w:t xml:space="preserve"> analysis</w:t>
      </w:r>
      <w:r w:rsidR="00EF308F">
        <w:rPr>
          <w:rFonts w:ascii="Times" w:hAnsi="Times"/>
        </w:rPr>
        <w:t xml:space="preserve"> of Austin</w:t>
      </w:r>
      <w:r>
        <w:rPr>
          <w:rFonts w:ascii="Times" w:hAnsi="Times"/>
        </w:rPr>
        <w:t xml:space="preserve">. </w:t>
      </w:r>
      <w:r w:rsidR="00EF308F">
        <w:rPr>
          <w:rFonts w:ascii="Times" w:hAnsi="Times"/>
        </w:rPr>
        <w:t>The evaluation indicated five clusters was most appropriate</w:t>
      </w:r>
      <w:r>
        <w:rPr>
          <w:rFonts w:ascii="Times" w:hAnsi="Times"/>
        </w:rPr>
        <w:t>.</w:t>
      </w:r>
      <w:r w:rsidR="00EF308F">
        <w:rPr>
          <w:rFonts w:ascii="Times" w:hAnsi="Times"/>
        </w:rPr>
        <w:t xml:space="preserve"> These clusters were then mapped using Folium,</w:t>
      </w:r>
      <w:r>
        <w:rPr>
          <w:rFonts w:ascii="Times" w:hAnsi="Times"/>
        </w:rPr>
        <w:t xml:space="preserve"> </w:t>
      </w:r>
      <w:r w:rsidR="00EF308F">
        <w:rPr>
          <w:rFonts w:ascii="Times" w:hAnsi="Times"/>
        </w:rPr>
        <w:t>and these</w:t>
      </w:r>
      <w:r>
        <w:rPr>
          <w:rFonts w:ascii="Times" w:hAnsi="Times"/>
        </w:rPr>
        <w:t xml:space="preserve"> clusters </w:t>
      </w:r>
      <w:r w:rsidR="00EF308F">
        <w:rPr>
          <w:rFonts w:ascii="Times" w:hAnsi="Times"/>
        </w:rPr>
        <w:t>were</w:t>
      </w:r>
      <w:r>
        <w:rPr>
          <w:rFonts w:ascii="Times" w:hAnsi="Times"/>
        </w:rPr>
        <w:t xml:space="preserve"> generated </w:t>
      </w:r>
      <w:r w:rsidR="00EF308F">
        <w:rPr>
          <w:rFonts w:ascii="Times" w:hAnsi="Times"/>
        </w:rPr>
        <w:t>as shown below</w:t>
      </w:r>
      <w:r>
        <w:rPr>
          <w:rFonts w:ascii="Times" w:hAnsi="Times"/>
        </w:rPr>
        <w:t>:</w:t>
      </w:r>
    </w:p>
    <w:p w14:paraId="1EAB186C" w14:textId="77777777" w:rsidR="00971A68" w:rsidRDefault="00971A68" w:rsidP="00971A68">
      <w:pPr>
        <w:rPr>
          <w:rFonts w:ascii="Times" w:hAnsi="Times"/>
        </w:rPr>
      </w:pPr>
    </w:p>
    <w:p w14:paraId="24D49EAF" w14:textId="77777777" w:rsidR="00971A68" w:rsidRDefault="00971A68" w:rsidP="00971A68">
      <w:pPr>
        <w:jc w:val="center"/>
        <w:rPr>
          <w:rFonts w:ascii="Times" w:hAnsi="Times"/>
        </w:rPr>
      </w:pPr>
      <w:r>
        <w:rPr>
          <w:rFonts w:ascii="Times" w:hAnsi="Times"/>
          <w:noProof/>
        </w:rPr>
        <w:drawing>
          <wp:inline distT="0" distB="0" distL="0" distR="0" wp14:anchorId="68B2AC2F" wp14:editId="29848076">
            <wp:extent cx="3204754" cy="2663901"/>
            <wp:effectExtent l="0" t="0" r="0" b="3175"/>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05 at 1.48.3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2989" cy="2679059"/>
                    </a:xfrm>
                    <a:prstGeom prst="rect">
                      <a:avLst/>
                    </a:prstGeom>
                  </pic:spPr>
                </pic:pic>
              </a:graphicData>
            </a:graphic>
          </wp:inline>
        </w:drawing>
      </w:r>
    </w:p>
    <w:p w14:paraId="0BD862F0" w14:textId="77777777" w:rsidR="00971A68" w:rsidRDefault="00971A68" w:rsidP="00971A68">
      <w:pPr>
        <w:jc w:val="center"/>
        <w:rPr>
          <w:rFonts w:ascii="Times" w:hAnsi="Times"/>
          <w:i/>
          <w:iCs/>
        </w:rPr>
      </w:pPr>
      <w:r>
        <w:rPr>
          <w:rFonts w:ascii="Times" w:hAnsi="Times"/>
          <w:i/>
          <w:iCs/>
        </w:rPr>
        <w:t>Figure 4: A Folium Map of the K-Means Clusters (n=5)</w:t>
      </w:r>
    </w:p>
    <w:p w14:paraId="72ACB189" w14:textId="4F97510F" w:rsidR="00971A68" w:rsidRDefault="000F2CFD" w:rsidP="00971A6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The reason why is unclear, but the Folium map does not show each point on the map based on the table data output we can find some interesting information on the clusters. I</w:t>
      </w:r>
      <w:r w:rsidR="00971A68">
        <w:rPr>
          <w:rFonts w:ascii="Times New Roman" w:eastAsia="Times New Roman" w:hAnsi="Times New Roman" w:cs="Times New Roman"/>
        </w:rPr>
        <w:t xml:space="preserve"> </w:t>
      </w:r>
      <w:r>
        <w:rPr>
          <w:rFonts w:ascii="Times New Roman" w:eastAsia="Times New Roman" w:hAnsi="Times New Roman" w:cs="Times New Roman"/>
        </w:rPr>
        <w:t>found</w:t>
      </w:r>
      <w:r w:rsidR="00971A68">
        <w:rPr>
          <w:rFonts w:ascii="Times New Roman" w:eastAsia="Times New Roman" w:hAnsi="Times New Roman" w:cs="Times New Roman"/>
        </w:rPr>
        <w:t xml:space="preserve"> that:</w:t>
      </w:r>
    </w:p>
    <w:p w14:paraId="6623CC34" w14:textId="61CC4D4A" w:rsidR="00971A68" w:rsidRPr="00B07051" w:rsidRDefault="00971A68" w:rsidP="00971A68">
      <w:pPr>
        <w:pStyle w:val="ListParagraph"/>
        <w:numPr>
          <w:ilvl w:val="0"/>
          <w:numId w:val="1"/>
        </w:numPr>
        <w:spacing w:before="100" w:beforeAutospacing="1" w:after="100" w:afterAutospacing="1"/>
        <w:rPr>
          <w:rFonts w:ascii="Times New Roman" w:eastAsia="Times New Roman" w:hAnsi="Times New Roman" w:cs="Times New Roman"/>
        </w:rPr>
      </w:pPr>
      <w:r w:rsidRPr="00B07051">
        <w:rPr>
          <w:rFonts w:ascii="Times New Roman" w:eastAsia="Times New Roman" w:hAnsi="Times New Roman" w:cs="Times New Roman"/>
        </w:rPr>
        <w:t xml:space="preserve">Cluster 0 </w:t>
      </w:r>
      <w:r w:rsidR="000F2CFD">
        <w:rPr>
          <w:rFonts w:ascii="Times New Roman" w:eastAsia="Times New Roman" w:hAnsi="Times New Roman" w:cs="Times New Roman"/>
        </w:rPr>
        <w:t>was</w:t>
      </w:r>
      <w:r w:rsidRPr="00B07051">
        <w:rPr>
          <w:rFonts w:ascii="Times New Roman" w:eastAsia="Times New Roman" w:hAnsi="Times New Roman" w:cs="Times New Roman"/>
        </w:rPr>
        <w:t xml:space="preserve"> defined by parks and trails and seems to have high access to public transport with </w:t>
      </w:r>
      <w:r w:rsidR="000F2CFD">
        <w:rPr>
          <w:rFonts w:ascii="Times New Roman" w:eastAsia="Times New Roman" w:hAnsi="Times New Roman" w:cs="Times New Roman"/>
        </w:rPr>
        <w:t xml:space="preserve">several </w:t>
      </w:r>
      <w:r w:rsidRPr="00B07051">
        <w:rPr>
          <w:rFonts w:ascii="Times New Roman" w:eastAsia="Times New Roman" w:hAnsi="Times New Roman" w:cs="Times New Roman"/>
        </w:rPr>
        <w:t>bus stops.</w:t>
      </w:r>
      <w:r w:rsidR="00EF308F">
        <w:rPr>
          <w:rFonts w:ascii="Times New Roman" w:eastAsia="Times New Roman" w:hAnsi="Times New Roman" w:cs="Times New Roman"/>
        </w:rPr>
        <w:t xml:space="preserve"> (Red</w:t>
      </w:r>
      <w:r w:rsidR="000F2CFD">
        <w:rPr>
          <w:rFonts w:ascii="Times New Roman" w:eastAsia="Times New Roman" w:hAnsi="Times New Roman" w:cs="Times New Roman"/>
        </w:rPr>
        <w:t>, mostly West Austin)</w:t>
      </w:r>
    </w:p>
    <w:p w14:paraId="065DD56A" w14:textId="2AC4486A" w:rsidR="00971A68" w:rsidRPr="00B07051" w:rsidRDefault="00971A68" w:rsidP="00971A68">
      <w:pPr>
        <w:pStyle w:val="ListParagraph"/>
        <w:numPr>
          <w:ilvl w:val="0"/>
          <w:numId w:val="1"/>
        </w:numPr>
        <w:spacing w:before="100" w:beforeAutospacing="1" w:after="100" w:afterAutospacing="1"/>
        <w:rPr>
          <w:rFonts w:ascii="Times New Roman" w:eastAsia="Times New Roman" w:hAnsi="Times New Roman" w:cs="Times New Roman"/>
        </w:rPr>
      </w:pPr>
      <w:r w:rsidRPr="00B07051">
        <w:rPr>
          <w:rFonts w:ascii="Times New Roman" w:eastAsia="Times New Roman" w:hAnsi="Times New Roman" w:cs="Times New Roman"/>
        </w:rPr>
        <w:t xml:space="preserve">Cluster 1 </w:t>
      </w:r>
      <w:r w:rsidR="000F2CFD">
        <w:rPr>
          <w:rFonts w:ascii="Times New Roman" w:eastAsia="Times New Roman" w:hAnsi="Times New Roman" w:cs="Times New Roman"/>
        </w:rPr>
        <w:t>was</w:t>
      </w:r>
      <w:r w:rsidRPr="00B07051">
        <w:rPr>
          <w:rFonts w:ascii="Times New Roman" w:eastAsia="Times New Roman" w:hAnsi="Times New Roman" w:cs="Times New Roman"/>
        </w:rPr>
        <w:t xml:space="preserve"> defined by trails, pools, parks and yoga. It does not seem to have many bus or train stops.</w:t>
      </w:r>
      <w:r w:rsidR="000F2CFD">
        <w:rPr>
          <w:rFonts w:ascii="Times New Roman" w:eastAsia="Times New Roman" w:hAnsi="Times New Roman" w:cs="Times New Roman"/>
        </w:rPr>
        <w:t xml:space="preserve"> (Purple, mostly along TX state highway 343 and Lamar Blvd)</w:t>
      </w:r>
    </w:p>
    <w:p w14:paraId="58D0F3E9" w14:textId="6B31EEB1" w:rsidR="00971A68" w:rsidRPr="00B07051" w:rsidRDefault="00971A68" w:rsidP="00971A68">
      <w:pPr>
        <w:pStyle w:val="ListParagraph"/>
        <w:numPr>
          <w:ilvl w:val="0"/>
          <w:numId w:val="1"/>
        </w:numPr>
        <w:spacing w:before="100" w:beforeAutospacing="1" w:after="100" w:afterAutospacing="1"/>
        <w:rPr>
          <w:rFonts w:ascii="Times New Roman" w:eastAsia="Times New Roman" w:hAnsi="Times New Roman" w:cs="Times New Roman"/>
        </w:rPr>
      </w:pPr>
      <w:r w:rsidRPr="00B07051">
        <w:rPr>
          <w:rFonts w:ascii="Times New Roman" w:eastAsia="Times New Roman" w:hAnsi="Times New Roman" w:cs="Times New Roman"/>
        </w:rPr>
        <w:t xml:space="preserve">Cluster 2 </w:t>
      </w:r>
      <w:r w:rsidR="000F2CFD">
        <w:rPr>
          <w:rFonts w:ascii="Times New Roman" w:eastAsia="Times New Roman" w:hAnsi="Times New Roman" w:cs="Times New Roman"/>
        </w:rPr>
        <w:t>was</w:t>
      </w:r>
      <w:r w:rsidRPr="00B07051">
        <w:rPr>
          <w:rFonts w:ascii="Times New Roman" w:eastAsia="Times New Roman" w:hAnsi="Times New Roman" w:cs="Times New Roman"/>
        </w:rPr>
        <w:t xml:space="preserve"> defined by the outdoors as well and appears to be a scenic location--again though, little public transport.</w:t>
      </w:r>
      <w:r w:rsidR="000F2CFD">
        <w:rPr>
          <w:rFonts w:ascii="Times New Roman" w:eastAsia="Times New Roman" w:hAnsi="Times New Roman" w:cs="Times New Roman"/>
        </w:rPr>
        <w:t xml:space="preserve"> (Blue, along the river)</w:t>
      </w:r>
    </w:p>
    <w:p w14:paraId="632A1885" w14:textId="11C26F3B" w:rsidR="00971A68" w:rsidRPr="00B07051" w:rsidRDefault="00971A68" w:rsidP="00971A68">
      <w:pPr>
        <w:pStyle w:val="ListParagraph"/>
        <w:numPr>
          <w:ilvl w:val="0"/>
          <w:numId w:val="1"/>
        </w:numPr>
        <w:spacing w:before="100" w:beforeAutospacing="1" w:after="100" w:afterAutospacing="1"/>
        <w:rPr>
          <w:rFonts w:ascii="Times New Roman" w:eastAsia="Times New Roman" w:hAnsi="Times New Roman" w:cs="Times New Roman"/>
        </w:rPr>
      </w:pPr>
      <w:r w:rsidRPr="00B07051">
        <w:rPr>
          <w:rFonts w:ascii="Times New Roman" w:eastAsia="Times New Roman" w:hAnsi="Times New Roman" w:cs="Times New Roman"/>
        </w:rPr>
        <w:t xml:space="preserve">Cluster 3 </w:t>
      </w:r>
      <w:r w:rsidR="000F2CFD">
        <w:rPr>
          <w:rFonts w:ascii="Times New Roman" w:eastAsia="Times New Roman" w:hAnsi="Times New Roman" w:cs="Times New Roman"/>
        </w:rPr>
        <w:t>was</w:t>
      </w:r>
      <w:r w:rsidRPr="00B07051">
        <w:rPr>
          <w:rFonts w:ascii="Times New Roman" w:eastAsia="Times New Roman" w:hAnsi="Times New Roman" w:cs="Times New Roman"/>
        </w:rPr>
        <w:t xml:space="preserve"> the largest cluster, and it seem</w:t>
      </w:r>
      <w:r w:rsidR="000F2CFD">
        <w:rPr>
          <w:rFonts w:ascii="Times New Roman" w:eastAsia="Times New Roman" w:hAnsi="Times New Roman" w:cs="Times New Roman"/>
        </w:rPr>
        <w:t>ed</w:t>
      </w:r>
      <w:r w:rsidRPr="00B07051">
        <w:rPr>
          <w:rFonts w:ascii="Times New Roman" w:eastAsia="Times New Roman" w:hAnsi="Times New Roman" w:cs="Times New Roman"/>
        </w:rPr>
        <w:t xml:space="preserve"> to be clustered by its coffee shops, bars and restaurants.</w:t>
      </w:r>
      <w:r w:rsidR="00EF308F">
        <w:rPr>
          <w:rFonts w:ascii="Times New Roman" w:eastAsia="Times New Roman" w:hAnsi="Times New Roman" w:cs="Times New Roman"/>
        </w:rPr>
        <w:t xml:space="preserve"> (Green</w:t>
      </w:r>
      <w:r w:rsidR="000F2CFD">
        <w:rPr>
          <w:rFonts w:ascii="Times New Roman" w:eastAsia="Times New Roman" w:hAnsi="Times New Roman" w:cs="Times New Roman"/>
        </w:rPr>
        <w:t>, scattered all throughout Austin</w:t>
      </w:r>
      <w:r w:rsidR="00EF308F">
        <w:rPr>
          <w:rFonts w:ascii="Times New Roman" w:eastAsia="Times New Roman" w:hAnsi="Times New Roman" w:cs="Times New Roman"/>
        </w:rPr>
        <w:t>)</w:t>
      </w:r>
    </w:p>
    <w:p w14:paraId="60FB8F37" w14:textId="38DDC37D" w:rsidR="00971A68" w:rsidRPr="00B07051" w:rsidRDefault="00971A68" w:rsidP="00971A68">
      <w:pPr>
        <w:pStyle w:val="ListParagraph"/>
        <w:numPr>
          <w:ilvl w:val="0"/>
          <w:numId w:val="1"/>
        </w:numPr>
        <w:spacing w:before="100" w:beforeAutospacing="1" w:after="100" w:afterAutospacing="1"/>
        <w:rPr>
          <w:rFonts w:ascii="Times New Roman" w:eastAsia="Times New Roman" w:hAnsi="Times New Roman" w:cs="Times New Roman"/>
        </w:rPr>
      </w:pPr>
      <w:r w:rsidRPr="00B07051">
        <w:rPr>
          <w:rFonts w:ascii="Times New Roman" w:eastAsia="Times New Roman" w:hAnsi="Times New Roman" w:cs="Times New Roman"/>
        </w:rPr>
        <w:t xml:space="preserve">Cluster 4 </w:t>
      </w:r>
      <w:r w:rsidR="000F2CFD">
        <w:rPr>
          <w:rFonts w:ascii="Times New Roman" w:eastAsia="Times New Roman" w:hAnsi="Times New Roman" w:cs="Times New Roman"/>
        </w:rPr>
        <w:t>was</w:t>
      </w:r>
      <w:r w:rsidRPr="00B07051">
        <w:rPr>
          <w:rFonts w:ascii="Times New Roman" w:eastAsia="Times New Roman" w:hAnsi="Times New Roman" w:cs="Times New Roman"/>
        </w:rPr>
        <w:t xml:space="preserve"> defined by parks and playgrounds. </w:t>
      </w:r>
      <w:r w:rsidR="00EF308F">
        <w:rPr>
          <w:rFonts w:ascii="Times New Roman" w:eastAsia="Times New Roman" w:hAnsi="Times New Roman" w:cs="Times New Roman"/>
        </w:rPr>
        <w:t>(Orange</w:t>
      </w:r>
      <w:r w:rsidR="000F2CFD">
        <w:rPr>
          <w:rFonts w:ascii="Times New Roman" w:eastAsia="Times New Roman" w:hAnsi="Times New Roman" w:cs="Times New Roman"/>
        </w:rPr>
        <w:t>, along the outskirts of Austin</w:t>
      </w:r>
      <w:r w:rsidR="00EF308F">
        <w:rPr>
          <w:rFonts w:ascii="Times New Roman" w:eastAsia="Times New Roman" w:hAnsi="Times New Roman" w:cs="Times New Roman"/>
        </w:rPr>
        <w:t>)</w:t>
      </w:r>
    </w:p>
    <w:p w14:paraId="58806923" w14:textId="77777777" w:rsidR="000F2CFD" w:rsidRDefault="00971A68" w:rsidP="00971A68">
      <w:pPr>
        <w:spacing w:before="100" w:beforeAutospacing="1" w:after="100" w:afterAutospacing="1"/>
        <w:rPr>
          <w:rFonts w:ascii="Times New Roman" w:eastAsia="Times New Roman" w:hAnsi="Times New Roman" w:cs="Times New Roman"/>
        </w:rPr>
      </w:pPr>
      <w:r w:rsidRPr="00B07051">
        <w:rPr>
          <w:rFonts w:ascii="Times New Roman" w:eastAsia="Times New Roman" w:hAnsi="Times New Roman" w:cs="Times New Roman"/>
        </w:rPr>
        <w:t xml:space="preserve">The vast majority of these clusters do not have many options for public transport. </w:t>
      </w:r>
      <w:r w:rsidR="000F2CFD">
        <w:rPr>
          <w:rFonts w:ascii="Times New Roman" w:eastAsia="Times New Roman" w:hAnsi="Times New Roman" w:cs="Times New Roman"/>
        </w:rPr>
        <w:t xml:space="preserve">Interestingly, the data for New York City did not identify many neighborhoods with public transport, although public transport has a high investment and prevalence in New York City. This appears to be one flaw in the data. </w:t>
      </w:r>
    </w:p>
    <w:p w14:paraId="73C9823A" w14:textId="37DEDB0C" w:rsidR="00971A68" w:rsidRPr="00F8707F" w:rsidRDefault="00971A68" w:rsidP="00971A68">
      <w:pPr>
        <w:spacing w:before="100" w:beforeAutospacing="1" w:after="100" w:afterAutospacing="1"/>
        <w:rPr>
          <w:rFonts w:ascii="Times New Roman" w:eastAsia="Times New Roman" w:hAnsi="Times New Roman" w:cs="Times New Roman"/>
        </w:rPr>
      </w:pPr>
      <w:r w:rsidRPr="00F8707F">
        <w:rPr>
          <w:rFonts w:ascii="Times New Roman" w:eastAsia="Times New Roman" w:hAnsi="Times New Roman" w:cs="Times New Roman"/>
        </w:rPr>
        <w:lastRenderedPageBreak/>
        <w:t>I mention</w:t>
      </w:r>
      <w:r w:rsidR="000F2CFD">
        <w:rPr>
          <w:rFonts w:ascii="Times New Roman" w:eastAsia="Times New Roman" w:hAnsi="Times New Roman" w:cs="Times New Roman"/>
        </w:rPr>
        <w:t>ed</w:t>
      </w:r>
      <w:r w:rsidRPr="00F8707F">
        <w:rPr>
          <w:rFonts w:ascii="Times New Roman" w:eastAsia="Times New Roman" w:hAnsi="Times New Roman" w:cs="Times New Roman"/>
        </w:rPr>
        <w:t xml:space="preserve"> that the neighborhoods I most want</w:t>
      </w:r>
      <w:r w:rsidR="000F2CFD">
        <w:rPr>
          <w:rFonts w:ascii="Times New Roman" w:eastAsia="Times New Roman" w:hAnsi="Times New Roman" w:cs="Times New Roman"/>
        </w:rPr>
        <w:t>ed</w:t>
      </w:r>
      <w:r w:rsidRPr="00F8707F">
        <w:rPr>
          <w:rFonts w:ascii="Times New Roman" w:eastAsia="Times New Roman" w:hAnsi="Times New Roman" w:cs="Times New Roman"/>
        </w:rPr>
        <w:t xml:space="preserve"> to compare to </w:t>
      </w:r>
      <w:r w:rsidR="000F2CFD">
        <w:rPr>
          <w:rFonts w:ascii="Times New Roman" w:eastAsia="Times New Roman" w:hAnsi="Times New Roman" w:cs="Times New Roman"/>
        </w:rPr>
        <w:t>were</w:t>
      </w:r>
      <w:r w:rsidRPr="00F8707F">
        <w:rPr>
          <w:rFonts w:ascii="Times New Roman" w:eastAsia="Times New Roman" w:hAnsi="Times New Roman" w:cs="Times New Roman"/>
        </w:rPr>
        <w:t xml:space="preserve"> Gramercy, Flatiron and Greenwich Village. Gramercy is in cluster 1, Flatiron and Greenwich are both in 2. In addition to Gramercy, cluster 1 also contains Murray Hill, which is where my temporary home was technically-located, and the East Village where many of us would also go to hang out. And so, these two clusters are the ones I will compare to Austin's neighborhood clusters. </w:t>
      </w:r>
    </w:p>
    <w:p w14:paraId="1495EB33" w14:textId="77777777" w:rsidR="00971A68" w:rsidRDefault="00971A68" w:rsidP="00971A68">
      <w:pPr>
        <w:spacing w:before="100" w:beforeAutospacing="1" w:after="100" w:afterAutospacing="1"/>
        <w:rPr>
          <w:rFonts w:ascii="Times New Roman" w:eastAsia="Times New Roman" w:hAnsi="Times New Roman" w:cs="Times New Roman"/>
        </w:rPr>
      </w:pPr>
      <w:r w:rsidRPr="00F8707F">
        <w:rPr>
          <w:rFonts w:ascii="Times New Roman" w:eastAsia="Times New Roman" w:hAnsi="Times New Roman" w:cs="Times New Roman"/>
        </w:rPr>
        <w:t xml:space="preserve">These are most well-defined by: </w:t>
      </w:r>
    </w:p>
    <w:p w14:paraId="566CCE61" w14:textId="77777777" w:rsidR="00971A68" w:rsidRPr="00F8707F" w:rsidRDefault="00971A68" w:rsidP="00971A68">
      <w:pPr>
        <w:pStyle w:val="ListParagraph"/>
        <w:numPr>
          <w:ilvl w:val="0"/>
          <w:numId w:val="2"/>
        </w:numPr>
        <w:spacing w:before="100" w:beforeAutospacing="1" w:after="100" w:afterAutospacing="1"/>
        <w:rPr>
          <w:rFonts w:ascii="Times New Roman" w:eastAsia="Times New Roman" w:hAnsi="Times New Roman" w:cs="Times New Roman"/>
        </w:rPr>
      </w:pPr>
      <w:r w:rsidRPr="00F8707F">
        <w:rPr>
          <w:rFonts w:ascii="Times New Roman" w:eastAsia="Times New Roman" w:hAnsi="Times New Roman" w:cs="Times New Roman"/>
        </w:rPr>
        <w:t xml:space="preserve">Cluster 1: Coffee Shops, Bars, and a variety of regional cuisines. </w:t>
      </w:r>
    </w:p>
    <w:p w14:paraId="27364AB0" w14:textId="77777777" w:rsidR="00971A68" w:rsidRPr="00F8707F" w:rsidRDefault="00971A68" w:rsidP="00971A68">
      <w:pPr>
        <w:pStyle w:val="ListParagraph"/>
        <w:numPr>
          <w:ilvl w:val="0"/>
          <w:numId w:val="2"/>
        </w:numPr>
        <w:spacing w:before="100" w:beforeAutospacing="1" w:after="100" w:afterAutospacing="1"/>
        <w:rPr>
          <w:rFonts w:ascii="Times New Roman" w:eastAsia="Times New Roman" w:hAnsi="Times New Roman" w:cs="Times New Roman"/>
        </w:rPr>
      </w:pPr>
      <w:r w:rsidRPr="00F8707F">
        <w:rPr>
          <w:rFonts w:ascii="Times New Roman" w:eastAsia="Times New Roman" w:hAnsi="Times New Roman" w:cs="Times New Roman"/>
        </w:rPr>
        <w:t>Cluster 2: Theatres, Gyms, and Italian Restaurants.</w:t>
      </w:r>
    </w:p>
    <w:p w14:paraId="68DC078B" w14:textId="06B81709" w:rsidR="00971A68" w:rsidRDefault="00971A68" w:rsidP="00971A68">
      <w:pPr>
        <w:spacing w:before="100" w:beforeAutospacing="1" w:after="100" w:afterAutospacing="1"/>
        <w:rPr>
          <w:rFonts w:ascii="Times New Roman" w:eastAsia="Times New Roman" w:hAnsi="Times New Roman" w:cs="Times New Roman"/>
        </w:rPr>
      </w:pPr>
      <w:r w:rsidRPr="00F8707F">
        <w:rPr>
          <w:rFonts w:ascii="Times New Roman" w:eastAsia="Times New Roman" w:hAnsi="Times New Roman" w:cs="Times New Roman"/>
        </w:rPr>
        <w:t xml:space="preserve">Comparing these to Austin, Manhattan-Cluster-1 </w:t>
      </w:r>
      <w:r w:rsidR="00103472">
        <w:rPr>
          <w:rFonts w:ascii="Times New Roman" w:eastAsia="Times New Roman" w:hAnsi="Times New Roman" w:cs="Times New Roman"/>
        </w:rPr>
        <w:t>was</w:t>
      </w:r>
      <w:r w:rsidRPr="00F8707F">
        <w:rPr>
          <w:rFonts w:ascii="Times New Roman" w:eastAsia="Times New Roman" w:hAnsi="Times New Roman" w:cs="Times New Roman"/>
        </w:rPr>
        <w:t xml:space="preserve"> most similar to Austin-Cluster-</w:t>
      </w:r>
      <w:r w:rsidR="00103472">
        <w:rPr>
          <w:rFonts w:ascii="Times New Roman" w:eastAsia="Times New Roman" w:hAnsi="Times New Roman" w:cs="Times New Roman"/>
        </w:rPr>
        <w:t xml:space="preserve">3. </w:t>
      </w:r>
      <w:r w:rsidRPr="00F8707F">
        <w:rPr>
          <w:rFonts w:ascii="Times New Roman" w:eastAsia="Times New Roman" w:hAnsi="Times New Roman" w:cs="Times New Roman"/>
        </w:rPr>
        <w:t xml:space="preserve">Both have a large number of coffee shops, bars, and a variety of regional cuisines. However, a fan of New York's theatres in Manhattan-Cluster-2 </w:t>
      </w:r>
      <w:r w:rsidR="00103472">
        <w:rPr>
          <w:rFonts w:ascii="Times New Roman" w:eastAsia="Times New Roman" w:hAnsi="Times New Roman" w:cs="Times New Roman"/>
        </w:rPr>
        <w:t>might</w:t>
      </w:r>
      <w:r w:rsidRPr="00F8707F">
        <w:rPr>
          <w:rFonts w:ascii="Times New Roman" w:eastAsia="Times New Roman" w:hAnsi="Times New Roman" w:cs="Times New Roman"/>
        </w:rPr>
        <w:t xml:space="preserve"> be more drawn to Austin-Cluster-0 which has a large number of theatres</w:t>
      </w:r>
      <w:r w:rsidR="00103472">
        <w:rPr>
          <w:rFonts w:ascii="Times New Roman" w:eastAsia="Times New Roman" w:hAnsi="Times New Roman" w:cs="Times New Roman"/>
        </w:rPr>
        <w:t xml:space="preserve"> in it</w:t>
      </w:r>
      <w:r w:rsidRPr="00F8707F">
        <w:rPr>
          <w:rFonts w:ascii="Times New Roman" w:eastAsia="Times New Roman" w:hAnsi="Times New Roman" w:cs="Times New Roman"/>
        </w:rPr>
        <w:t xml:space="preserve">. While it </w:t>
      </w:r>
      <w:r w:rsidR="00103472">
        <w:rPr>
          <w:rFonts w:ascii="Times New Roman" w:eastAsia="Times New Roman" w:hAnsi="Times New Roman" w:cs="Times New Roman"/>
        </w:rPr>
        <w:t>may</w:t>
      </w:r>
      <w:r w:rsidRPr="00F8707F">
        <w:rPr>
          <w:rFonts w:ascii="Times New Roman" w:eastAsia="Times New Roman" w:hAnsi="Times New Roman" w:cs="Times New Roman"/>
        </w:rPr>
        <w:t xml:space="preserve"> not have quite the same prevalence of gyms, it should be noted that it is well known for its outdoor spaces, which could be beneficial for New Yorkers for whom fitness is very important. </w:t>
      </w:r>
    </w:p>
    <w:p w14:paraId="795D98A3" w14:textId="067438FB" w:rsidR="00971A68" w:rsidRDefault="00103472" w:rsidP="00971A6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All-in-all, i</w:t>
      </w:r>
      <w:r w:rsidR="00971A68">
        <w:rPr>
          <w:rFonts w:ascii="Times New Roman" w:eastAsia="Times New Roman" w:hAnsi="Times New Roman" w:cs="Times New Roman"/>
        </w:rPr>
        <w:t>t can be seen that while the two cities are vastly different, they do share in some common features</w:t>
      </w:r>
      <w:r>
        <w:rPr>
          <w:rFonts w:ascii="Times New Roman" w:eastAsia="Times New Roman" w:hAnsi="Times New Roman" w:cs="Times New Roman"/>
        </w:rPr>
        <w:t xml:space="preserve"> and functionality</w:t>
      </w:r>
      <w:r w:rsidR="00971A68">
        <w:rPr>
          <w:rFonts w:ascii="Times New Roman" w:eastAsia="Times New Roman" w:hAnsi="Times New Roman" w:cs="Times New Roman"/>
        </w:rPr>
        <w:t>. Both cities are technological hubs which have made them highly attractive to employers, and the offerings of the two cities have made them highly attractive to employees alike. Should IBM need to expand its presence in Austin to account for the lack of space in New York City, a number of IBM-</w:t>
      </w:r>
      <w:proofErr w:type="spellStart"/>
      <w:r w:rsidR="00971A68">
        <w:rPr>
          <w:rFonts w:ascii="Times New Roman" w:eastAsia="Times New Roman" w:hAnsi="Times New Roman" w:cs="Times New Roman"/>
        </w:rPr>
        <w:t>ers</w:t>
      </w:r>
      <w:proofErr w:type="spellEnd"/>
      <w:r w:rsidR="00971A68">
        <w:rPr>
          <w:rFonts w:ascii="Times New Roman" w:eastAsia="Times New Roman" w:hAnsi="Times New Roman" w:cs="Times New Roman"/>
        </w:rPr>
        <w:t xml:space="preserve"> should be well-pleased to find that they will be able to enjoy in many of the same highlights of New York City, especially those of the neighborhoods I mentioned previously—Gramercy, the Flatiron District, and Greenwich Village. </w:t>
      </w:r>
    </w:p>
    <w:p w14:paraId="16B5A7BE" w14:textId="32AD0913" w:rsidR="00971A68" w:rsidRPr="00F8707F" w:rsidRDefault="00971A68" w:rsidP="00971A6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A New York-to-Austin transplant </w:t>
      </w:r>
      <w:r w:rsidR="00103472">
        <w:rPr>
          <w:rFonts w:ascii="Times New Roman" w:eastAsia="Times New Roman" w:hAnsi="Times New Roman" w:cs="Times New Roman"/>
        </w:rPr>
        <w:t>would</w:t>
      </w:r>
      <w:r>
        <w:rPr>
          <w:rFonts w:ascii="Times New Roman" w:eastAsia="Times New Roman" w:hAnsi="Times New Roman" w:cs="Times New Roman"/>
        </w:rPr>
        <w:t xml:space="preserve"> be able to find themselves surrounded by a variety of regional</w:t>
      </w:r>
      <w:r w:rsidR="00103472">
        <w:rPr>
          <w:rFonts w:ascii="Times New Roman" w:eastAsia="Times New Roman" w:hAnsi="Times New Roman" w:cs="Times New Roman"/>
        </w:rPr>
        <w:t xml:space="preserve"> and </w:t>
      </w:r>
      <w:r>
        <w:rPr>
          <w:rFonts w:ascii="Times New Roman" w:eastAsia="Times New Roman" w:hAnsi="Times New Roman" w:cs="Times New Roman"/>
        </w:rPr>
        <w:t xml:space="preserve">cultural cuisine and </w:t>
      </w:r>
      <w:r w:rsidR="00103472">
        <w:rPr>
          <w:rFonts w:ascii="Times New Roman" w:eastAsia="Times New Roman" w:hAnsi="Times New Roman" w:cs="Times New Roman"/>
        </w:rPr>
        <w:t xml:space="preserve">would find </w:t>
      </w:r>
      <w:r>
        <w:rPr>
          <w:rFonts w:ascii="Times New Roman" w:eastAsia="Times New Roman" w:hAnsi="Times New Roman" w:cs="Times New Roman"/>
        </w:rPr>
        <w:t>an abundance of bars and coffee shops to keep themselves occupied. While the number of gyms is not as high in Austin, there is a beneficial tradeoff considering the number of outdoor spaces in the form of parks and trails for future Austinites to keep fit, and a number of theatres present for those who are fans of the arts. All-in-all, Austin would not be so difficult for a New Yorker to adjust to, and is a highly viable option for a company like IBM to promote to future employees to consider working in.</w:t>
      </w:r>
      <w:bookmarkStart w:id="0" w:name="_GoBack"/>
      <w:bookmarkEnd w:id="0"/>
    </w:p>
    <w:p w14:paraId="51F0E7AF" w14:textId="77777777" w:rsidR="00971A68" w:rsidRPr="00B07051" w:rsidRDefault="00971A68" w:rsidP="00971A68">
      <w:pPr>
        <w:rPr>
          <w:rFonts w:ascii="Times" w:hAnsi="Times"/>
        </w:rPr>
      </w:pPr>
    </w:p>
    <w:p w14:paraId="47C00CBA" w14:textId="77777777" w:rsidR="000314B4" w:rsidRDefault="009D678C"/>
    <w:sectPr w:rsidR="000314B4" w:rsidSect="00B322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1212F" w14:textId="77777777" w:rsidR="009D678C" w:rsidRDefault="009D678C" w:rsidP="000F2CFD">
      <w:r>
        <w:separator/>
      </w:r>
    </w:p>
  </w:endnote>
  <w:endnote w:type="continuationSeparator" w:id="0">
    <w:p w14:paraId="417CCE4B" w14:textId="77777777" w:rsidR="009D678C" w:rsidRDefault="009D678C" w:rsidP="000F2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9BB62" w14:textId="77777777" w:rsidR="009D678C" w:rsidRDefault="009D678C" w:rsidP="000F2CFD">
      <w:r>
        <w:separator/>
      </w:r>
    </w:p>
  </w:footnote>
  <w:footnote w:type="continuationSeparator" w:id="0">
    <w:p w14:paraId="6F1240DE" w14:textId="77777777" w:rsidR="009D678C" w:rsidRDefault="009D678C" w:rsidP="000F2C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97A52"/>
    <w:multiLevelType w:val="hybridMultilevel"/>
    <w:tmpl w:val="B7A4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672F55"/>
    <w:multiLevelType w:val="hybridMultilevel"/>
    <w:tmpl w:val="32B2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A68"/>
    <w:rsid w:val="000954FF"/>
    <w:rsid w:val="000F2CFD"/>
    <w:rsid w:val="00103472"/>
    <w:rsid w:val="00971A68"/>
    <w:rsid w:val="009D678C"/>
    <w:rsid w:val="00B32275"/>
    <w:rsid w:val="00EF3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964AC1"/>
  <w15:chartTrackingRefBased/>
  <w15:docId w15:val="{C6222E3E-29BF-674F-B33E-736053A08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A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1A6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971A68"/>
    <w:pPr>
      <w:ind w:left="720"/>
      <w:contextualSpacing/>
    </w:pPr>
  </w:style>
  <w:style w:type="paragraph" w:styleId="Header">
    <w:name w:val="header"/>
    <w:basedOn w:val="Normal"/>
    <w:link w:val="HeaderChar"/>
    <w:uiPriority w:val="99"/>
    <w:unhideWhenUsed/>
    <w:rsid w:val="000F2CFD"/>
    <w:pPr>
      <w:tabs>
        <w:tab w:val="center" w:pos="4680"/>
        <w:tab w:val="right" w:pos="9360"/>
      </w:tabs>
    </w:pPr>
  </w:style>
  <w:style w:type="character" w:customStyle="1" w:styleId="HeaderChar">
    <w:name w:val="Header Char"/>
    <w:basedOn w:val="DefaultParagraphFont"/>
    <w:link w:val="Header"/>
    <w:uiPriority w:val="99"/>
    <w:rsid w:val="000F2CFD"/>
  </w:style>
  <w:style w:type="paragraph" w:styleId="Footer">
    <w:name w:val="footer"/>
    <w:basedOn w:val="Normal"/>
    <w:link w:val="FooterChar"/>
    <w:uiPriority w:val="99"/>
    <w:unhideWhenUsed/>
    <w:rsid w:val="000F2CFD"/>
    <w:pPr>
      <w:tabs>
        <w:tab w:val="center" w:pos="4680"/>
        <w:tab w:val="right" w:pos="9360"/>
      </w:tabs>
    </w:pPr>
  </w:style>
  <w:style w:type="character" w:customStyle="1" w:styleId="FooterChar">
    <w:name w:val="Footer Char"/>
    <w:basedOn w:val="DefaultParagraphFont"/>
    <w:link w:val="Footer"/>
    <w:uiPriority w:val="99"/>
    <w:rsid w:val="000F2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1210</Words>
  <Characters>6900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Candelas</dc:creator>
  <cp:keywords/>
  <dc:description/>
  <cp:lastModifiedBy>Jeremy Candelas</cp:lastModifiedBy>
  <cp:revision>1</cp:revision>
  <dcterms:created xsi:type="dcterms:W3CDTF">2019-08-05T06:58:00Z</dcterms:created>
  <dcterms:modified xsi:type="dcterms:W3CDTF">2019-08-05T07:37:00Z</dcterms:modified>
</cp:coreProperties>
</file>