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7302F" w14:textId="5AF82559" w:rsidR="0097557C" w:rsidRDefault="003D7701">
      <w:pPr>
        <w:pStyle w:val="DateandRecipient"/>
      </w:pPr>
      <w:r>
        <w:t>Date:</w:t>
      </w:r>
      <w:r w:rsidR="004C3CB4">
        <w:t xml:space="preserve"> 26</w:t>
      </w:r>
      <w:r w:rsidR="004C3CB4" w:rsidRPr="004C3CB4">
        <w:rPr>
          <w:vertAlign w:val="superscript"/>
        </w:rPr>
        <w:t>th</w:t>
      </w:r>
      <w:r w:rsidR="008E3129">
        <w:t xml:space="preserve"> January </w:t>
      </w:r>
      <w:r w:rsidR="004C3CB4">
        <w:t>2015</w:t>
      </w:r>
    </w:p>
    <w:p w14:paraId="7DC05AC1" w14:textId="77777777" w:rsidR="0097557C" w:rsidRDefault="003D7701">
      <w:pPr>
        <w:pStyle w:val="DateandRecipient"/>
      </w:pPr>
      <w:r>
        <w:t xml:space="preserve">Dear </w:t>
      </w:r>
      <w:r w:rsidR="004C3CB4">
        <w:t>Marcia McNutt,</w:t>
      </w:r>
    </w:p>
    <w:sdt>
      <w:sdtPr>
        <w:id w:val="23717196"/>
        <w:placeholder>
          <w:docPart w:val="B1410E4A8D4E1944A12C4053BEF3F1CC"/>
        </w:placeholder>
      </w:sdtPr>
      <w:sdtEndPr/>
      <w:sdtContent>
        <w:p w14:paraId="57669C97" w14:textId="1CCF7BC8" w:rsidR="004C3CB4" w:rsidRDefault="004C3CB4" w:rsidP="004C3CB4">
          <w:pPr>
            <w:pStyle w:val="BodyText"/>
          </w:pPr>
          <w:r>
            <w:t xml:space="preserve">This paper compares </w:t>
          </w:r>
          <w:r w:rsidR="003B4786">
            <w:t>structural properties of languages</w:t>
          </w:r>
          <w:r>
            <w:t xml:space="preserve"> with mitochondrial DNA </w:t>
          </w:r>
          <w:proofErr w:type="spellStart"/>
          <w:r>
            <w:t>haplogroups</w:t>
          </w:r>
          <w:proofErr w:type="spellEnd"/>
          <w:r w:rsidR="00582A7E">
            <w:t xml:space="preserve"> in order to investigate whether they have a similar history of movement between populations</w:t>
          </w:r>
          <w:r w:rsidR="000272A6">
            <w:t xml:space="preserve"> in Africa and Eurasia</w:t>
          </w:r>
          <w:r>
            <w:t xml:space="preserve">.  The finding is that genetic variation between populations </w:t>
          </w:r>
          <w:r w:rsidR="009609AE">
            <w:t xml:space="preserve">can explain properties of unrelated languages such as their word orders, phonemes, and </w:t>
          </w:r>
          <w:r w:rsidR="00043C5D">
            <w:t>how ma</w:t>
          </w:r>
          <w:r w:rsidR="00093D3C">
            <w:t>ny consecutive consona</w:t>
          </w:r>
          <w:r w:rsidR="008E3129">
            <w:t>nts languages allow</w:t>
          </w:r>
          <w:r w:rsidR="00491562">
            <w:t xml:space="preserve">, and this holds </w:t>
          </w:r>
          <w:r w:rsidR="00451BA6">
            <w:t xml:space="preserve">after controlling for known language </w:t>
          </w:r>
          <w:r w:rsidR="007F2D1D">
            <w:t>relatedness</w:t>
          </w:r>
          <w:r w:rsidR="00491562">
            <w:t xml:space="preserve"> using </w:t>
          </w:r>
          <w:r w:rsidR="007F2D1D">
            <w:t>several</w:t>
          </w:r>
          <w:r w:rsidR="00491562">
            <w:t xml:space="preserve"> different statistical methods such as sampling and mixed effects models</w:t>
          </w:r>
          <w:r w:rsidR="008E3129">
            <w:t xml:space="preserve">.  </w:t>
          </w:r>
          <w:r w:rsidR="003B4786">
            <w:t>A particular finding</w:t>
          </w:r>
          <w:r>
            <w:t xml:space="preserve"> is that complex consonant clusters have travelled</w:t>
          </w:r>
          <w:r w:rsidR="001833D1">
            <w:t xml:space="preserve"> by horizontal transfer</w:t>
          </w:r>
          <w:r w:rsidR="003B4786">
            <w:t xml:space="preserve"> </w:t>
          </w:r>
          <w:r>
            <w:t>between thirteen</w:t>
          </w:r>
          <w:r w:rsidR="00582A7E">
            <w:t xml:space="preserve"> language</w:t>
          </w:r>
          <w:r>
            <w:t xml:space="preserve"> families of Eurasia and North Africa, with a distribution closely corresponding to the spread of </w:t>
          </w:r>
          <w:proofErr w:type="spellStart"/>
          <w:r>
            <w:t>haplogroups</w:t>
          </w:r>
          <w:proofErr w:type="spellEnd"/>
          <w:r>
            <w:t xml:space="preserve"> such as HV (</w:t>
          </w:r>
          <w:r>
            <w:rPr>
              <w:rFonts w:eastAsia="Arial Unicode MS" w:hAnsi="Arial Unicode MS"/>
              <w:color w:val="000000"/>
              <w:u w:color="000000"/>
            </w:rPr>
            <w:t>R</w:t>
          </w:r>
          <w:r>
            <w:rPr>
              <w:rFonts w:eastAsia="Arial Unicode MS" w:hAnsi="Arial Unicode MS"/>
              <w:color w:val="000000"/>
              <w:u w:color="000000"/>
              <w:vertAlign w:val="superscript"/>
            </w:rPr>
            <w:t>2</w:t>
          </w:r>
          <w:r w:rsidR="00093D3C">
            <w:rPr>
              <w:rFonts w:eastAsia="Arial Unicode MS" w:hAnsi="Arial Unicode MS"/>
              <w:color w:val="000000"/>
              <w:u w:color="000000"/>
            </w:rPr>
            <w:t>=0.34, p=3.8e-08), and provides evidence for</w:t>
          </w:r>
          <w:r w:rsidR="009609AE">
            <w:rPr>
              <w:rFonts w:eastAsia="Arial Unicode MS" w:hAnsi="Arial Unicode MS"/>
              <w:color w:val="000000"/>
              <w:u w:color="000000"/>
            </w:rPr>
            <w:t xml:space="preserve"> Neolithic</w:t>
          </w:r>
          <w:r w:rsidR="00093D3C">
            <w:rPr>
              <w:rFonts w:eastAsia="Arial Unicode MS" w:hAnsi="Arial Unicode MS"/>
              <w:color w:val="000000"/>
              <w:u w:color="000000"/>
            </w:rPr>
            <w:t xml:space="preserve"> Eurasian </w:t>
          </w:r>
          <w:r w:rsidR="009609AE">
            <w:rPr>
              <w:rFonts w:eastAsia="Arial Unicode MS" w:hAnsi="Arial Unicode MS"/>
              <w:color w:val="000000"/>
              <w:u w:color="000000"/>
            </w:rPr>
            <w:t>migration into</w:t>
          </w:r>
          <w:r w:rsidR="00093D3C">
            <w:rPr>
              <w:rFonts w:eastAsia="Arial Unicode MS" w:hAnsi="Arial Unicode MS"/>
              <w:color w:val="000000"/>
              <w:u w:color="000000"/>
            </w:rPr>
            <w:t xml:space="preserve"> North Africa not explained by recent Indo-European influence or the spread of Arabic.</w:t>
          </w:r>
          <w:r w:rsidR="008E3129">
            <w:rPr>
              <w:rFonts w:eastAsia="Arial Unicode MS" w:hAnsi="Arial Unicode MS"/>
              <w:color w:val="000000"/>
              <w:u w:color="000000"/>
            </w:rPr>
            <w:t xml:space="preserve">  </w:t>
          </w:r>
          <w:r w:rsidR="00093D3C">
            <w:rPr>
              <w:rFonts w:eastAsia="Arial Unicode MS" w:hAnsi="Arial Unicode MS"/>
              <w:color w:val="000000"/>
              <w:u w:color="000000"/>
            </w:rPr>
            <w:t xml:space="preserve">  </w:t>
          </w:r>
          <w:r w:rsidR="00A83E1F">
            <w:rPr>
              <w:rFonts w:eastAsia="Arial Unicode MS" w:hAnsi="Arial Unicode MS"/>
              <w:color w:val="000000"/>
              <w:u w:color="000000"/>
            </w:rPr>
            <w:t xml:space="preserve"> </w:t>
          </w:r>
          <w:r>
            <w:rPr>
              <w:rFonts w:eastAsia="Arial Unicode MS" w:hAnsi="Arial Unicode MS"/>
              <w:color w:val="000000"/>
              <w:u w:color="000000"/>
            </w:rPr>
            <w:t xml:space="preserve">  </w:t>
          </w:r>
          <w:r>
            <w:t xml:space="preserve">   </w:t>
          </w:r>
        </w:p>
        <w:p w14:paraId="16923E13" w14:textId="1E077184" w:rsidR="00910276" w:rsidRPr="00A83E1F" w:rsidRDefault="009609AE" w:rsidP="004C3CB4">
          <w:pPr>
            <w:pStyle w:val="BodyText"/>
          </w:pPr>
          <w:r>
            <w:t xml:space="preserve">Geneticists regularly compare Y chromosome and mitochondrial DNA </w:t>
          </w:r>
          <w:proofErr w:type="spellStart"/>
          <w:r>
            <w:t>haplogroups</w:t>
          </w:r>
          <w:proofErr w:type="spellEnd"/>
          <w:r>
            <w:t xml:space="preserve"> with </w:t>
          </w:r>
          <w:r w:rsidR="00EB73FB">
            <w:t xml:space="preserve">the spread of language families based on vocabulary </w:t>
          </w:r>
          <w:r w:rsidR="000301B2">
            <w:t>(Cavalla</w:t>
          </w:r>
          <w:r w:rsidR="00A83E1F">
            <w:t>-Sforza 2000)</w:t>
          </w:r>
          <w:r w:rsidR="00EB73FB">
            <w:t xml:space="preserve">, but </w:t>
          </w:r>
          <w:r w:rsidR="00B82449">
            <w:t xml:space="preserve">not </w:t>
          </w:r>
          <w:r w:rsidR="003B4786">
            <w:t xml:space="preserve">systematically with structural properties of languages (although </w:t>
          </w:r>
          <w:proofErr w:type="spellStart"/>
          <w:r w:rsidR="003B4786">
            <w:t>Barbieri</w:t>
          </w:r>
          <w:proofErr w:type="spellEnd"/>
          <w:r w:rsidR="003B4786">
            <w:t xml:space="preserve"> </w:t>
          </w:r>
          <w:r w:rsidR="00B82449">
            <w:rPr>
              <w:i/>
            </w:rPr>
            <w:t>et al.</w:t>
          </w:r>
          <w:r w:rsidR="00B82449">
            <w:t xml:space="preserve">, </w:t>
          </w:r>
          <w:r w:rsidR="00B82449">
            <w:rPr>
              <w:i/>
            </w:rPr>
            <w:t xml:space="preserve">Eur. J. Hum. Genet. </w:t>
          </w:r>
          <w:r w:rsidR="00B82449">
            <w:t xml:space="preserve">2013 on the spread of clicks in Africa is one exception).  </w:t>
          </w:r>
          <w:r w:rsidR="004C3CB4">
            <w:t>Some prior wo</w:t>
          </w:r>
          <w:r w:rsidR="008E3129">
            <w:t xml:space="preserve">rk has established that </w:t>
          </w:r>
          <w:r w:rsidR="004C3CB4">
            <w:t>structural properties in specific families such as Indo-European</w:t>
          </w:r>
          <w:r w:rsidR="008E3129">
            <w:t xml:space="preserve"> can be historically informative and correlate with genetic variation</w:t>
          </w:r>
          <w:r w:rsidR="000301B2">
            <w:t xml:space="preserve"> (</w:t>
          </w:r>
          <w:proofErr w:type="spellStart"/>
          <w:r w:rsidR="000301B2">
            <w:t>Longobardi</w:t>
          </w:r>
          <w:proofErr w:type="spellEnd"/>
          <w:r w:rsidR="000301B2">
            <w:t xml:space="preserve"> and </w:t>
          </w:r>
          <w:proofErr w:type="spellStart"/>
          <w:r w:rsidR="000301B2">
            <w:t>Guardiano</w:t>
          </w:r>
          <w:proofErr w:type="spellEnd"/>
          <w:r w:rsidR="000301B2">
            <w:t xml:space="preserve">, </w:t>
          </w:r>
          <w:r w:rsidR="000301B2">
            <w:rPr>
              <w:i/>
            </w:rPr>
            <w:t>Lingua</w:t>
          </w:r>
          <w:r w:rsidR="000301B2">
            <w:t xml:space="preserve"> 2009</w:t>
          </w:r>
          <w:r w:rsidR="0043736C">
            <w:t xml:space="preserve">, Colonna </w:t>
          </w:r>
          <w:r w:rsidR="0043736C">
            <w:rPr>
              <w:i/>
            </w:rPr>
            <w:t>et al.</w:t>
          </w:r>
          <w:r w:rsidR="0043736C">
            <w:t xml:space="preserve">, </w:t>
          </w:r>
          <w:r w:rsidR="0043736C">
            <w:rPr>
              <w:i/>
            </w:rPr>
            <w:t xml:space="preserve">Hum. </w:t>
          </w:r>
          <w:proofErr w:type="spellStart"/>
          <w:r w:rsidR="0043736C">
            <w:rPr>
              <w:i/>
            </w:rPr>
            <w:t>Hered</w:t>
          </w:r>
          <w:proofErr w:type="spellEnd"/>
          <w:r w:rsidR="0043736C">
            <w:rPr>
              <w:i/>
            </w:rPr>
            <w:t xml:space="preserve">. </w:t>
          </w:r>
          <w:r w:rsidR="0043736C">
            <w:t>2010</w:t>
          </w:r>
          <w:r w:rsidR="000301B2">
            <w:t>)</w:t>
          </w:r>
          <w:r w:rsidR="00043C5D">
            <w:t xml:space="preserve">, but </w:t>
          </w:r>
          <w:r w:rsidR="008E3129">
            <w:t>there is no published work</w:t>
          </w:r>
          <w:r w:rsidR="00451BA6">
            <w:t xml:space="preserve"> compa</w:t>
          </w:r>
          <w:r w:rsidR="00491562">
            <w:t>ring</w:t>
          </w:r>
          <w:r w:rsidR="00451BA6">
            <w:t xml:space="preserve"> a large number of</w:t>
          </w:r>
          <w:r w:rsidR="00043C5D">
            <w:t xml:space="preserve"> language families in order to </w:t>
          </w:r>
          <w:r w:rsidR="002A14BD">
            <w:t xml:space="preserve">investigate </w:t>
          </w:r>
          <w:r w:rsidR="00043C5D">
            <w:t xml:space="preserve">language contact or distant relatedness </w:t>
          </w:r>
          <w:r w:rsidR="00A108B5">
            <w:t>across whole c</w:t>
          </w:r>
          <w:r w:rsidR="008E3129">
            <w:t>ontinents</w:t>
          </w:r>
          <w:r w:rsidR="00451BA6">
            <w:t>, and controlling for known language relatedness</w:t>
          </w:r>
          <w:r w:rsidR="004C3CB4">
            <w:t>.  Other work has used structural properties to investigate language prehistory</w:t>
          </w:r>
          <w:r w:rsidR="000301B2">
            <w:t xml:space="preserve"> in ways analogous to the study of species or genetics (Dunn e</w:t>
          </w:r>
          <w:r w:rsidR="004A7BFF">
            <w:rPr>
              <w:i/>
            </w:rPr>
            <w:t>t al</w:t>
          </w:r>
          <w:r w:rsidR="004A7BFF">
            <w:t>.,</w:t>
          </w:r>
          <w:r w:rsidR="000301B2" w:rsidRPr="004A7BFF">
            <w:rPr>
              <w:i/>
            </w:rPr>
            <w:t xml:space="preserve"> </w:t>
          </w:r>
          <w:r w:rsidR="000301B2" w:rsidRPr="000301B2">
            <w:rPr>
              <w:i/>
            </w:rPr>
            <w:t>Science</w:t>
          </w:r>
          <w:r w:rsidR="00A108B5">
            <w:t xml:space="preserve"> 2005, and </w:t>
          </w:r>
          <w:r w:rsidR="000301B2">
            <w:t xml:space="preserve">Atkinson, </w:t>
          </w:r>
          <w:r w:rsidR="000301B2" w:rsidRPr="000301B2">
            <w:rPr>
              <w:i/>
            </w:rPr>
            <w:t>Science</w:t>
          </w:r>
          <w:r w:rsidR="000301B2">
            <w:t xml:space="preserve"> 2011), but </w:t>
          </w:r>
          <w:r w:rsidR="008E3129">
            <w:t xml:space="preserve">has </w:t>
          </w:r>
          <w:r w:rsidR="000301B2">
            <w:t>not explicitly comparing how well structural properties and genetic variants correlate and what can be inferred from these correlations.</w:t>
          </w:r>
          <w:r w:rsidR="004C3CB4">
            <w:t xml:space="preserve">  </w:t>
          </w:r>
          <w:proofErr w:type="spellStart"/>
          <w:r w:rsidR="004C3CB4">
            <w:t>Dediu</w:t>
          </w:r>
          <w:proofErr w:type="spellEnd"/>
          <w:r w:rsidR="004C3CB4">
            <w:t xml:space="preserve"> and Ladd (</w:t>
          </w:r>
          <w:r w:rsidR="000301B2" w:rsidRPr="000301B2">
            <w:rPr>
              <w:i/>
            </w:rPr>
            <w:t>PNAS</w:t>
          </w:r>
          <w:r w:rsidR="000301B2">
            <w:t xml:space="preserve"> </w:t>
          </w:r>
          <w:r w:rsidR="004C3CB4">
            <w:t xml:space="preserve">2007) compare linguistic tone with genetic variants, but in order to make the claim that </w:t>
          </w:r>
          <w:r w:rsidR="00910276">
            <w:t>two specific genes affect the pr</w:t>
          </w:r>
          <w:r w:rsidR="00043C5D">
            <w:t>ocessing of tone in the brain, rather than the claim in this paper that structural properties travel with genetic variants between populations.</w:t>
          </w:r>
          <w:r w:rsidR="00A83E1F">
            <w:t xml:space="preserve">  Forster and Renfrew (</w:t>
          </w:r>
          <w:r w:rsidR="00A83E1F">
            <w:rPr>
              <w:i/>
            </w:rPr>
            <w:t>Science</w:t>
          </w:r>
          <w:r w:rsidR="00A83E1F">
            <w:t xml:space="preserve"> 2000) showed that male migration as shown by Y chromosome </w:t>
          </w:r>
          <w:proofErr w:type="spellStart"/>
          <w:r w:rsidR="00A83E1F">
            <w:t>haplogroups</w:t>
          </w:r>
          <w:proofErr w:type="spellEnd"/>
          <w:r w:rsidR="00A83E1F">
            <w:t xml:space="preserve"> often correlates with the spread of language families</w:t>
          </w:r>
          <w:r w:rsidR="002A14BD">
            <w:t xml:space="preserve"> into new regions, while </w:t>
          </w:r>
          <w:proofErr w:type="spellStart"/>
          <w:r w:rsidR="002A14BD">
            <w:t>mtDNA</w:t>
          </w:r>
          <w:proofErr w:type="spellEnd"/>
          <w:r w:rsidR="002A14BD">
            <w:t xml:space="preserve"> </w:t>
          </w:r>
          <w:proofErr w:type="spellStart"/>
          <w:r w:rsidR="002A14BD">
            <w:t>haplogroups</w:t>
          </w:r>
          <w:proofErr w:type="spellEnd"/>
          <w:r w:rsidR="002A14BD">
            <w:t xml:space="preserve"> often represent more ancient settlement </w:t>
          </w:r>
          <w:r w:rsidR="00A108B5">
            <w:t>in these new regions</w:t>
          </w:r>
          <w:r w:rsidR="002A14BD">
            <w:t>;</w:t>
          </w:r>
          <w:r w:rsidR="00A83E1F">
            <w:t xml:space="preserve"> this paper </w:t>
          </w:r>
          <w:r w:rsidR="002A14BD">
            <w:t xml:space="preserve">therefore </w:t>
          </w:r>
          <w:r w:rsidR="00A83E1F">
            <w:t>t</w:t>
          </w:r>
          <w:r w:rsidR="004A7BFF">
            <w:t>ested</w:t>
          </w:r>
          <w:r w:rsidR="00A83E1F">
            <w:t xml:space="preserve"> </w:t>
          </w:r>
          <w:proofErr w:type="spellStart"/>
          <w:r w:rsidR="002A14BD">
            <w:t>mt</w:t>
          </w:r>
          <w:r w:rsidR="00A83E1F">
            <w:t>DNA</w:t>
          </w:r>
          <w:proofErr w:type="spellEnd"/>
          <w:r w:rsidR="00A83E1F">
            <w:t xml:space="preserve"> </w:t>
          </w:r>
          <w:proofErr w:type="spellStart"/>
          <w:r w:rsidR="00A83E1F">
            <w:t>haplogroups</w:t>
          </w:r>
          <w:proofErr w:type="spellEnd"/>
          <w:r w:rsidR="00A83E1F">
            <w:t xml:space="preserve"> </w:t>
          </w:r>
          <w:r w:rsidR="002A14BD">
            <w:t xml:space="preserve">in particular </w:t>
          </w:r>
          <w:r w:rsidR="00A83E1F">
            <w:t xml:space="preserve">in order to </w:t>
          </w:r>
          <w:r w:rsidR="004A7BFF">
            <w:t>show that</w:t>
          </w:r>
          <w:r w:rsidR="00A83E1F">
            <w:t xml:space="preserve"> </w:t>
          </w:r>
          <w:r w:rsidR="004A7BFF">
            <w:t xml:space="preserve">structural properties can reflect a different side of language history, namely the way that language families moving into a new region can be drastically altered in their structures </w:t>
          </w:r>
          <w:r w:rsidR="00093D3C">
            <w:t xml:space="preserve">under the influence of </w:t>
          </w:r>
          <w:r w:rsidR="004A7BFF">
            <w:t>languages which</w:t>
          </w:r>
          <w:r w:rsidR="00093D3C">
            <w:t xml:space="preserve"> were already spoken there</w:t>
          </w:r>
          <w:r w:rsidR="002A14BD">
            <w:t xml:space="preserve">, and hence which may cause </w:t>
          </w:r>
          <w:proofErr w:type="spellStart"/>
          <w:r w:rsidR="002A14BD">
            <w:t>mtDNA</w:t>
          </w:r>
          <w:proofErr w:type="spellEnd"/>
          <w:r w:rsidR="002A14BD">
            <w:t xml:space="preserve"> to correlate especially well with the distribution of structures </w:t>
          </w:r>
          <w:r w:rsidR="00A108B5">
            <w:t>across</w:t>
          </w:r>
          <w:r w:rsidR="002A14BD">
            <w:t xml:space="preserve"> families.</w:t>
          </w:r>
        </w:p>
        <w:p w14:paraId="036423FE" w14:textId="6BBE4D16" w:rsidR="00910276" w:rsidRDefault="00A83E1F" w:rsidP="004C3CB4">
          <w:pPr>
            <w:pStyle w:val="BodyText"/>
          </w:pPr>
          <w:r>
            <w:t>It is hoped that these</w:t>
          </w:r>
          <w:r w:rsidR="00910276">
            <w:t xml:space="preserve"> finding</w:t>
          </w:r>
          <w:r>
            <w:t>s</w:t>
          </w:r>
          <w:r w:rsidR="00910276">
            <w:t xml:space="preserve"> will be of interest to readers of Science, because it demonstrates a novel method for investigating language prehistory</w:t>
          </w:r>
          <w:r w:rsidR="00EB73FB">
            <w:t xml:space="preserve">; and to geneticists and archeologists in </w:t>
          </w:r>
          <w:r w:rsidR="003B4786">
            <w:t xml:space="preserve">particular in integrating their </w:t>
          </w:r>
          <w:r w:rsidR="00EB73FB">
            <w:t>findings not just with language families but with new linguistic data</w:t>
          </w:r>
          <w:r w:rsidR="003B4786">
            <w:t xml:space="preserve">bases of structural properties.  </w:t>
          </w:r>
          <w:r w:rsidR="009609AE">
            <w:t xml:space="preserve">It </w:t>
          </w:r>
          <w:r w:rsidR="00EB73FB">
            <w:t xml:space="preserve">opens </w:t>
          </w:r>
          <w:r w:rsidR="003B4786">
            <w:t xml:space="preserve">up a new method </w:t>
          </w:r>
          <w:r w:rsidR="00582A7E">
            <w:t>in linguistics</w:t>
          </w:r>
          <w:r w:rsidR="003B4786">
            <w:t xml:space="preserve"> of explaining</w:t>
          </w:r>
          <w:r w:rsidR="00EB73FB">
            <w:t xml:space="preserve"> properties of languages</w:t>
          </w:r>
          <w:r w:rsidR="003B4786">
            <w:t xml:space="preserve"> with reference to genetics</w:t>
          </w:r>
          <w:r w:rsidR="00EB73FB">
            <w:t xml:space="preserve">, </w:t>
          </w:r>
          <w:r w:rsidR="001C77C8">
            <w:t>such as why w</w:t>
          </w:r>
          <w:r w:rsidR="009609AE">
            <w:t xml:space="preserve">estern Eurasian languages have </w:t>
          </w:r>
          <w:r w:rsidR="001C77C8">
            <w:t>more complex</w:t>
          </w:r>
          <w:r w:rsidR="009609AE">
            <w:t xml:space="preserve"> complex consonant cluster</w:t>
          </w:r>
          <w:r w:rsidR="00C338E7">
            <w:t>s</w:t>
          </w:r>
          <w:r w:rsidR="001C77C8">
            <w:t xml:space="preserve"> than</w:t>
          </w:r>
          <w:r w:rsidR="00C338E7">
            <w:t xml:space="preserve"> East Asian languages.  </w:t>
          </w:r>
          <w:r w:rsidR="00910276">
            <w:t xml:space="preserve">It also </w:t>
          </w:r>
          <w:r w:rsidR="003B4786">
            <w:t>supports</w:t>
          </w:r>
          <w:r w:rsidR="004A7BFF">
            <w:t xml:space="preserve"> a </w:t>
          </w:r>
          <w:r w:rsidR="00C338E7">
            <w:t>previously suggested but</w:t>
          </w:r>
          <w:r w:rsidR="00EB73FB">
            <w:t xml:space="preserve"> still</w:t>
          </w:r>
          <w:r w:rsidR="00C338E7">
            <w:t xml:space="preserve"> </w:t>
          </w:r>
          <w:r w:rsidR="00EB73FB">
            <w:t>controversial</w:t>
          </w:r>
          <w:r w:rsidR="004A7BFF">
            <w:t xml:space="preserve"> po</w:t>
          </w:r>
          <w:r w:rsidR="00EB73FB">
            <w:t>int</w:t>
          </w:r>
          <w:r w:rsidR="004A7BFF">
            <w:t xml:space="preserve"> in linguistics, </w:t>
          </w:r>
          <w:r w:rsidR="00910276">
            <w:t xml:space="preserve">that structural properties can be distinctive and stable </w:t>
          </w:r>
          <w:r w:rsidR="00131959">
            <w:t xml:space="preserve">enough </w:t>
          </w:r>
          <w:r w:rsidR="00910276">
            <w:t>over time</w:t>
          </w:r>
          <w:r w:rsidR="00131959">
            <w:t xml:space="preserve"> to be historically informative</w:t>
          </w:r>
          <w:r w:rsidR="00C338E7">
            <w:t xml:space="preserve">, and that they can </w:t>
          </w:r>
          <w:r w:rsidR="00910276">
            <w:t>be used to track population movements in ways analogous to the study of ho</w:t>
          </w:r>
          <w:r w:rsidR="00C338E7">
            <w:t xml:space="preserve">w mitochondrial DNA </w:t>
          </w:r>
          <w:proofErr w:type="spellStart"/>
          <w:r w:rsidR="00C338E7">
            <w:t>haplogroups</w:t>
          </w:r>
          <w:proofErr w:type="spellEnd"/>
          <w:r w:rsidR="00C338E7">
            <w:t xml:space="preserve"> have migrated.</w:t>
          </w:r>
          <w:r w:rsidR="004A7BFF">
            <w:t xml:space="preserve">  </w:t>
          </w:r>
          <w:r w:rsidR="00043C5D">
            <w:t>This opens up the po</w:t>
          </w:r>
          <w:r w:rsidR="00A108B5">
            <w:t>ssibility for linguists to reconstruct</w:t>
          </w:r>
          <w:r w:rsidR="00043C5D">
            <w:t xml:space="preserve"> the </w:t>
          </w:r>
          <w:r w:rsidR="000301B2">
            <w:t>his</w:t>
          </w:r>
          <w:bookmarkStart w:id="0" w:name="_GoBack"/>
          <w:bookmarkEnd w:id="0"/>
          <w:r w:rsidR="000301B2">
            <w:t xml:space="preserve">tory of </w:t>
          </w:r>
          <w:r w:rsidR="004A7BFF">
            <w:t xml:space="preserve">how </w:t>
          </w:r>
          <w:r w:rsidR="000301B2">
            <w:t>linguistic structures</w:t>
          </w:r>
          <w:r w:rsidR="004A7BFF">
            <w:t xml:space="preserve"> have travelled between populations by horizontal transfer, and not just the way that language families have travelled</w:t>
          </w:r>
          <w:r w:rsidR="00093D3C">
            <w:t>,</w:t>
          </w:r>
          <w:r w:rsidR="004A7BFF">
            <w:t xml:space="preserve"> as has been the primary focus of research in this area (Dunn </w:t>
          </w:r>
          <w:r w:rsidR="004A7BFF">
            <w:rPr>
              <w:i/>
            </w:rPr>
            <w:t>et al.</w:t>
          </w:r>
          <w:r w:rsidR="004A7BFF">
            <w:t xml:space="preserve">, </w:t>
          </w:r>
          <w:r w:rsidR="004A7BFF" w:rsidRPr="00E83DEB">
            <w:rPr>
              <w:i/>
            </w:rPr>
            <w:t>Science</w:t>
          </w:r>
          <w:r w:rsidR="004A7BFF">
            <w:t xml:space="preserve"> 2005; </w:t>
          </w:r>
          <w:proofErr w:type="spellStart"/>
          <w:r w:rsidR="004A7BFF">
            <w:t>Bouckaert</w:t>
          </w:r>
          <w:proofErr w:type="spellEnd"/>
          <w:r w:rsidR="004A7BFF">
            <w:t xml:space="preserve"> </w:t>
          </w:r>
          <w:r w:rsidR="004A7BFF">
            <w:rPr>
              <w:i/>
            </w:rPr>
            <w:t>et al.</w:t>
          </w:r>
          <w:r w:rsidR="004A7BFF">
            <w:t xml:space="preserve">, </w:t>
          </w:r>
          <w:r w:rsidR="004A7BFF">
            <w:rPr>
              <w:i/>
            </w:rPr>
            <w:t xml:space="preserve">Science </w:t>
          </w:r>
          <w:r w:rsidR="004A7BFF">
            <w:t xml:space="preserve">2011).  </w:t>
          </w:r>
        </w:p>
        <w:p w14:paraId="33C56685" w14:textId="095462FB" w:rsidR="00910276" w:rsidRDefault="00910276" w:rsidP="004C3CB4">
          <w:pPr>
            <w:pStyle w:val="BodyText"/>
            <w:rPr>
              <w:rFonts w:ascii="Baskerville Old Face" w:hAnsi="Baskerville Old Face"/>
            </w:rPr>
          </w:pPr>
          <w:r>
            <w:t xml:space="preserve">I confirm that this is an original manuscript which has not been published previously, and is not under consideration elsewhere.  </w:t>
          </w:r>
          <w:proofErr w:type="gramStart"/>
          <w:r>
            <w:t xml:space="preserve">This paper has been reviewed by Michael Dunn (Uppsala University), Nicholas Enfield (University of Sydney), </w:t>
          </w:r>
          <w:r>
            <w:lastRenderedPageBreak/>
            <w:t xml:space="preserve">Pieter </w:t>
          </w:r>
          <w:proofErr w:type="spellStart"/>
          <w:r>
            <w:t>Muysken</w:t>
          </w:r>
          <w:proofErr w:type="spellEnd"/>
          <w:r>
            <w:t xml:space="preserve"> (</w:t>
          </w:r>
          <w:proofErr w:type="spellStart"/>
          <w:r>
            <w:t>Radboud</w:t>
          </w:r>
          <w:proofErr w:type="spellEnd"/>
          <w:r>
            <w:t xml:space="preserve"> University), Sarah Graham (Max Planck Institute for Psycholinguistics) and Stephen Levinson</w:t>
          </w:r>
          <w:proofErr w:type="gramEnd"/>
          <w:r>
            <w:t xml:space="preserve"> (Max Pl</w:t>
          </w:r>
          <w:r w:rsidR="002D3A81">
            <w:t>anck Institute for Psycholinguist</w:t>
          </w:r>
          <w:r>
            <w:t xml:space="preserve">ics).  Dan </w:t>
          </w:r>
          <w:proofErr w:type="spellStart"/>
          <w:r>
            <w:t>Dediu</w:t>
          </w:r>
          <w:proofErr w:type="spellEnd"/>
          <w:r>
            <w:t xml:space="preserve"> and </w:t>
          </w:r>
          <w:proofErr w:type="spellStart"/>
          <w:r>
            <w:t>Se</w:t>
          </w:r>
          <w:r>
            <w:rPr>
              <w:rFonts w:ascii="Baskerville Old Face" w:hAnsi="Baskerville Old Face"/>
            </w:rPr>
            <w:t>án</w:t>
          </w:r>
          <w:proofErr w:type="spellEnd"/>
          <w:r>
            <w:rPr>
              <w:rFonts w:ascii="Baskerville Old Face" w:hAnsi="Baskerville Old Face"/>
            </w:rPr>
            <w:t xml:space="preserve"> Robe</w:t>
          </w:r>
          <w:r w:rsidR="00582A7E">
            <w:rPr>
              <w:rFonts w:ascii="Baskerville Old Face" w:hAnsi="Baskerville Old Face"/>
            </w:rPr>
            <w:t>r</w:t>
          </w:r>
          <w:r>
            <w:rPr>
              <w:rFonts w:ascii="Baskerville Old Face" w:hAnsi="Baskerville Old Face"/>
            </w:rPr>
            <w:t xml:space="preserve">ts </w:t>
          </w:r>
          <w:r w:rsidR="00C338E7">
            <w:rPr>
              <w:rFonts w:ascii="Baskerville Old Face" w:hAnsi="Baskerville Old Face"/>
            </w:rPr>
            <w:t>at the Max Planck I</w:t>
          </w:r>
          <w:r w:rsidR="00043C5D">
            <w:rPr>
              <w:rFonts w:ascii="Baskerville Old Face" w:hAnsi="Baskerville Old Face"/>
            </w:rPr>
            <w:t xml:space="preserve">nstitute for Psycholinguistics </w:t>
          </w:r>
          <w:r w:rsidR="009F7E59">
            <w:rPr>
              <w:rFonts w:ascii="Baskerville Old Face" w:hAnsi="Baskerville Old Face"/>
            </w:rPr>
            <w:t xml:space="preserve">and Raphael </w:t>
          </w:r>
          <w:proofErr w:type="spellStart"/>
          <w:r w:rsidR="009F7E59">
            <w:rPr>
              <w:rFonts w:ascii="Baskerville Old Face" w:hAnsi="Baskerville Old Face"/>
            </w:rPr>
            <w:t>Hunsucker</w:t>
          </w:r>
          <w:proofErr w:type="spellEnd"/>
          <w:r w:rsidR="009F7E59">
            <w:rPr>
              <w:rFonts w:ascii="Baskerville Old Face" w:hAnsi="Baskerville Old Face"/>
            </w:rPr>
            <w:t xml:space="preserve">, </w:t>
          </w:r>
          <w:proofErr w:type="spellStart"/>
          <w:r w:rsidR="009F7E59">
            <w:rPr>
              <w:rFonts w:ascii="Baskerville Old Face" w:hAnsi="Baskerville Old Face"/>
            </w:rPr>
            <w:t>Katrine</w:t>
          </w:r>
          <w:proofErr w:type="spellEnd"/>
          <w:r w:rsidR="009F7E59">
            <w:rPr>
              <w:rFonts w:ascii="Baskerville Old Face" w:hAnsi="Baskerville Old Face"/>
            </w:rPr>
            <w:t xml:space="preserve"> </w:t>
          </w:r>
          <w:proofErr w:type="spellStart"/>
          <w:r w:rsidR="009F7E59">
            <w:rPr>
              <w:rFonts w:ascii="Baskerville Old Face" w:hAnsi="Baskerville Old Face"/>
            </w:rPr>
            <w:t>Smiet</w:t>
          </w:r>
          <w:proofErr w:type="spellEnd"/>
          <w:r w:rsidR="009F7E59">
            <w:rPr>
              <w:rFonts w:ascii="Baskerville Old Face" w:hAnsi="Baskerville Old Face"/>
            </w:rPr>
            <w:t xml:space="preserve">, and </w:t>
          </w:r>
          <w:proofErr w:type="spellStart"/>
          <w:r w:rsidR="009F7E59">
            <w:rPr>
              <w:rFonts w:ascii="Baskerville Old Face" w:hAnsi="Baskerville Old Face"/>
            </w:rPr>
            <w:t>Eveline</w:t>
          </w:r>
          <w:proofErr w:type="spellEnd"/>
          <w:r w:rsidR="009F7E59">
            <w:rPr>
              <w:rFonts w:ascii="Baskerville Old Face" w:hAnsi="Baskerville Old Face"/>
            </w:rPr>
            <w:t xml:space="preserve"> </w:t>
          </w:r>
          <w:proofErr w:type="spellStart"/>
          <w:r w:rsidR="009F7E59">
            <w:rPr>
              <w:rFonts w:ascii="Baskerville Old Face" w:hAnsi="Baskerville Old Face"/>
            </w:rPr>
            <w:t>Ritten</w:t>
          </w:r>
          <w:proofErr w:type="spellEnd"/>
          <w:r w:rsidR="009F7E59">
            <w:rPr>
              <w:rFonts w:ascii="Baskerville Old Face" w:hAnsi="Baskerville Old Face"/>
            </w:rPr>
            <w:t xml:space="preserve"> at </w:t>
          </w:r>
          <w:proofErr w:type="spellStart"/>
          <w:r w:rsidR="009F7E59">
            <w:rPr>
              <w:rFonts w:ascii="Baskerville Old Face" w:hAnsi="Baskerville Old Face"/>
            </w:rPr>
            <w:t>Radboud</w:t>
          </w:r>
          <w:proofErr w:type="spellEnd"/>
          <w:r w:rsidR="009F7E59">
            <w:rPr>
              <w:rFonts w:ascii="Baskerville Old Face" w:hAnsi="Baskerville Old Face"/>
            </w:rPr>
            <w:t xml:space="preserve"> University also provided feedback on the study.</w:t>
          </w:r>
        </w:p>
        <w:p w14:paraId="36FACC57" w14:textId="1BD4D8E2" w:rsidR="0097557C" w:rsidRPr="008E3129" w:rsidRDefault="00910276" w:rsidP="004C3CB4">
          <w:pPr>
            <w:pStyle w:val="BodyText"/>
            <w:rPr>
              <w:rFonts w:ascii="Baskerville Old Face" w:hAnsi="Baskerville Old Face"/>
            </w:rPr>
          </w:pPr>
          <w:r>
            <w:rPr>
              <w:rFonts w:ascii="Baskerville Old Face" w:hAnsi="Baskerville Old Face"/>
            </w:rPr>
            <w:t xml:space="preserve">I </w:t>
          </w:r>
          <w:r w:rsidR="00043C5D">
            <w:rPr>
              <w:rFonts w:ascii="Baskerville Old Face" w:hAnsi="Baskerville Old Face"/>
            </w:rPr>
            <w:t>hope that you will find the manus</w:t>
          </w:r>
          <w:r w:rsidR="002A14BD">
            <w:rPr>
              <w:rFonts w:ascii="Baskerville Old Face" w:hAnsi="Baskerville Old Face"/>
            </w:rPr>
            <w:t xml:space="preserve">cript suitable for publication.  </w:t>
          </w:r>
          <w:r w:rsidR="00043C5D">
            <w:rPr>
              <w:rFonts w:ascii="Baskerville Old Face" w:hAnsi="Baskerville Old Face"/>
            </w:rPr>
            <w:t xml:space="preserve">Thank you for your </w:t>
          </w:r>
          <w:r w:rsidR="002A14BD">
            <w:rPr>
              <w:rFonts w:ascii="Baskerville Old Face" w:hAnsi="Baskerville Old Face"/>
            </w:rPr>
            <w:t xml:space="preserve">time </w:t>
          </w:r>
          <w:r w:rsidR="001C77C8">
            <w:rPr>
              <w:rFonts w:ascii="Baskerville Old Face" w:hAnsi="Baskerville Old Face"/>
            </w:rPr>
            <w:t xml:space="preserve">and </w:t>
          </w:r>
          <w:r w:rsidR="00043C5D">
            <w:rPr>
              <w:rFonts w:ascii="Baskerville Old Face" w:hAnsi="Baskerville Old Face"/>
            </w:rPr>
            <w:t>consideration,</w:t>
          </w:r>
          <w:r w:rsidR="002A14BD">
            <w:rPr>
              <w:rFonts w:ascii="Baskerville Old Face" w:hAnsi="Baskerville Old Face"/>
            </w:rPr>
            <w:t xml:space="preserve"> and I look forward to your reply.</w:t>
          </w:r>
        </w:p>
      </w:sdtContent>
    </w:sdt>
    <w:p w14:paraId="4E7DFF25" w14:textId="77777777" w:rsidR="0097557C" w:rsidRDefault="00043C5D" w:rsidP="00895ED0">
      <w:pPr>
        <w:pStyle w:val="BodyText"/>
      </w:pPr>
      <w:r>
        <w:t>Yours s</w:t>
      </w:r>
      <w:r w:rsidR="003D7701">
        <w:t>incerely,</w:t>
      </w:r>
    </w:p>
    <w:p w14:paraId="52B20A9A" w14:textId="77777777" w:rsidR="0097557C" w:rsidRDefault="004C3CB4">
      <w:pPr>
        <w:pStyle w:val="Signature"/>
      </w:pPr>
      <w:r>
        <w:t>Jeremy Collins</w:t>
      </w:r>
      <w:r>
        <w:br/>
      </w:r>
      <w:proofErr w:type="spellStart"/>
      <w:r>
        <w:t>Radboud</w:t>
      </w:r>
      <w:proofErr w:type="spellEnd"/>
      <w:r>
        <w:t xml:space="preserve"> University, Nijmegen</w:t>
      </w:r>
    </w:p>
    <w:p w14:paraId="134D9FD2" w14:textId="77777777" w:rsidR="0097557C" w:rsidRDefault="0097557C">
      <w:pPr>
        <w:spacing w:line="240" w:lineRule="auto"/>
      </w:pPr>
    </w:p>
    <w:sectPr w:rsidR="0097557C" w:rsidSect="0097557C">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B9C23" w14:textId="77777777" w:rsidR="000272A6" w:rsidRDefault="000272A6">
      <w:pPr>
        <w:spacing w:line="240" w:lineRule="auto"/>
      </w:pPr>
      <w:r>
        <w:separator/>
      </w:r>
    </w:p>
  </w:endnote>
  <w:endnote w:type="continuationSeparator" w:id="0">
    <w:p w14:paraId="218CF755" w14:textId="77777777" w:rsidR="000272A6" w:rsidRDefault="00027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7DCE3" w14:textId="77777777" w:rsidR="000272A6" w:rsidRDefault="000272A6">
    <w:pPr>
      <w:pStyle w:val="Footer"/>
    </w:pPr>
    <w:r>
      <w:fldChar w:fldCharType="begin"/>
    </w:r>
    <w:r>
      <w:instrText xml:space="preserve"> Page </w:instrText>
    </w:r>
    <w:r>
      <w:fldChar w:fldCharType="separate"/>
    </w:r>
    <w:r w:rsidR="00E83DE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0805" w14:textId="77777777" w:rsidR="000272A6" w:rsidRDefault="000272A6">
      <w:pPr>
        <w:spacing w:line="240" w:lineRule="auto"/>
      </w:pPr>
      <w:r>
        <w:separator/>
      </w:r>
    </w:p>
  </w:footnote>
  <w:footnote w:type="continuationSeparator" w:id="0">
    <w:p w14:paraId="7F7C1DEA" w14:textId="77777777" w:rsidR="000272A6" w:rsidRDefault="000272A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C3CB4"/>
    <w:rsid w:val="000272A6"/>
    <w:rsid w:val="000301B2"/>
    <w:rsid w:val="00043C5D"/>
    <w:rsid w:val="00093D3C"/>
    <w:rsid w:val="000D10CA"/>
    <w:rsid w:val="00131959"/>
    <w:rsid w:val="001833D1"/>
    <w:rsid w:val="001C77C8"/>
    <w:rsid w:val="002A14BD"/>
    <w:rsid w:val="002A4120"/>
    <w:rsid w:val="002D3A81"/>
    <w:rsid w:val="003B4786"/>
    <w:rsid w:val="003D7701"/>
    <w:rsid w:val="0043736C"/>
    <w:rsid w:val="00451BA6"/>
    <w:rsid w:val="00491562"/>
    <w:rsid w:val="004A7BFF"/>
    <w:rsid w:val="004B0E7A"/>
    <w:rsid w:val="004C27D6"/>
    <w:rsid w:val="004C3CB4"/>
    <w:rsid w:val="004F77FB"/>
    <w:rsid w:val="00582A7E"/>
    <w:rsid w:val="00741521"/>
    <w:rsid w:val="007F2D1D"/>
    <w:rsid w:val="0089510D"/>
    <w:rsid w:val="00895ED0"/>
    <w:rsid w:val="008E3129"/>
    <w:rsid w:val="00910276"/>
    <w:rsid w:val="009609AE"/>
    <w:rsid w:val="0097557C"/>
    <w:rsid w:val="009F7E59"/>
    <w:rsid w:val="00A108B5"/>
    <w:rsid w:val="00A83E1F"/>
    <w:rsid w:val="00B82449"/>
    <w:rsid w:val="00C338E7"/>
    <w:rsid w:val="00CB60F2"/>
    <w:rsid w:val="00DD026C"/>
    <w:rsid w:val="00E83DEB"/>
    <w:rsid w:val="00EB73FB"/>
    <w:rsid w:val="00EB7827"/>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A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B2B2B2" w:themeColor="accent2"/>
    </w:rPr>
  </w:style>
  <w:style w:type="character" w:customStyle="1" w:styleId="FooterChar">
    <w:name w:val="Footer Char"/>
    <w:basedOn w:val="DefaultParagraphFont"/>
    <w:link w:val="Footer"/>
    <w:rsid w:val="0097557C"/>
    <w:rPr>
      <w:color w:val="B2B2B2"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B2B2B2"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B2B2B2"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DDDDDD"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DDDDDD"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7557C"/>
    <w:rPr>
      <w:b/>
      <w:bCs/>
      <w:i/>
      <w:iCs/>
      <w:color w:val="DDDDDD"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B2B2B2" w:themeColor="accent2"/>
    </w:rPr>
  </w:style>
  <w:style w:type="character" w:customStyle="1" w:styleId="FooterChar">
    <w:name w:val="Footer Char"/>
    <w:basedOn w:val="DefaultParagraphFont"/>
    <w:link w:val="Footer"/>
    <w:rsid w:val="0097557C"/>
    <w:rPr>
      <w:color w:val="B2B2B2"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B2B2B2"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B2B2B2"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DDDDDD"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DDDDDD"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7557C"/>
    <w:rPr>
      <w:b/>
      <w:bCs/>
      <w:i/>
      <w:iCs/>
      <w:color w:val="DDDDDD"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10E4A8D4E1944A12C4053BEF3F1CC"/>
        <w:category>
          <w:name w:val="General"/>
          <w:gallery w:val="placeholder"/>
        </w:category>
        <w:types>
          <w:type w:val="bbPlcHdr"/>
        </w:types>
        <w:behaviors>
          <w:behavior w:val="content"/>
        </w:behaviors>
        <w:guid w:val="{06C7C40E-F10A-2645-A830-63ACF7A43A3A}"/>
      </w:docPartPr>
      <w:docPartBody>
        <w:p w:rsidR="00602C82" w:rsidRDefault="00ED7807">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ED7807">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ED7807" w:rsidRDefault="00ED7807">
          <w:pPr>
            <w:pStyle w:val="B1410E4A8D4E1944A12C4053BEF3F1CC"/>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07"/>
    <w:rsid w:val="00ED7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B1410E4A8D4E1944A12C4053BEF3F1CC">
    <w:name w:val="B1410E4A8D4E1944A12C4053BEF3F1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B1410E4A8D4E1944A12C4053BEF3F1CC">
    <w:name w:val="B1410E4A8D4E1944A12C4053BEF3F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143</TotalTime>
  <Pages>2</Pages>
  <Words>753</Words>
  <Characters>4387</Characters>
  <Application>Microsoft Macintosh Word</Application>
  <DocSecurity>0</DocSecurity>
  <Lines>73</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13</cp:revision>
  <dcterms:created xsi:type="dcterms:W3CDTF">2015-01-26T03:59:00Z</dcterms:created>
  <dcterms:modified xsi:type="dcterms:W3CDTF">2015-02-01T05:15:00Z</dcterms:modified>
  <cp:category/>
</cp:coreProperties>
</file>