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20h00 : Mr Johnson meurt assassiné dans son bureau par une arme a feu. Il etait seul avec le technicien de service </w:t>
      </w:r>
      <w:r w:rsidDel="00000000" w:rsidR="00000000" w:rsidRPr="00000000">
        <w:rPr>
          <w:rtl w:val="0"/>
        </w:rPr>
        <w:t xml:space="preserve">ce jour la dapres le calendrier du mois de l 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20h02 : La police recois un appel d'un temoin qui aurait entendu des coups de feu.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20h10 : La police arrive sur les lieus et retrouve le corp du défunt.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