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57" w:rsidRDefault="00132157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86068" w:rsidTr="00286068">
        <w:tc>
          <w:tcPr>
            <w:tcW w:w="2303" w:type="dxa"/>
          </w:tcPr>
          <w:p w:rsidR="00286068" w:rsidRDefault="00286068">
            <w:r>
              <w:t>Société</w:t>
            </w:r>
          </w:p>
        </w:tc>
        <w:tc>
          <w:tcPr>
            <w:tcW w:w="2303" w:type="dxa"/>
          </w:tcPr>
          <w:p w:rsidR="00286068" w:rsidRDefault="00286068">
            <w:r>
              <w:t>Prix HT</w:t>
            </w:r>
          </w:p>
        </w:tc>
        <w:tc>
          <w:tcPr>
            <w:tcW w:w="2303" w:type="dxa"/>
          </w:tcPr>
          <w:p w:rsidR="00286068" w:rsidRDefault="00286068">
            <w:r>
              <w:t>Inconvénients</w:t>
            </w:r>
          </w:p>
        </w:tc>
        <w:tc>
          <w:tcPr>
            <w:tcW w:w="2303" w:type="dxa"/>
          </w:tcPr>
          <w:p w:rsidR="00286068" w:rsidRDefault="00286068">
            <w:r>
              <w:t>Avantages</w:t>
            </w:r>
          </w:p>
        </w:tc>
      </w:tr>
      <w:tr w:rsidR="00286068" w:rsidTr="00286068">
        <w:tc>
          <w:tcPr>
            <w:tcW w:w="2303" w:type="dxa"/>
          </w:tcPr>
          <w:p w:rsidR="00286068" w:rsidRDefault="00286068" w:rsidP="0049078A">
            <w:proofErr w:type="spellStart"/>
            <w:r>
              <w:t>ShopLine</w:t>
            </w:r>
            <w:proofErr w:type="spellEnd"/>
          </w:p>
        </w:tc>
        <w:tc>
          <w:tcPr>
            <w:tcW w:w="2303" w:type="dxa"/>
          </w:tcPr>
          <w:p w:rsidR="00286068" w:rsidRDefault="00286068" w:rsidP="0049078A">
            <w:r>
              <w:t>300€</w:t>
            </w:r>
          </w:p>
        </w:tc>
        <w:tc>
          <w:tcPr>
            <w:tcW w:w="2303" w:type="dxa"/>
          </w:tcPr>
          <w:p w:rsidR="00286068" w:rsidRDefault="00286068" w:rsidP="0049078A">
            <w:r>
              <w:t>Barre verticale d’un mètre, câble téléphonique jusqu’à un afficheur</w:t>
            </w:r>
          </w:p>
        </w:tc>
        <w:tc>
          <w:tcPr>
            <w:tcW w:w="2303" w:type="dxa"/>
          </w:tcPr>
          <w:p w:rsidR="00286068" w:rsidRDefault="00286068" w:rsidP="0049078A">
            <w:r>
              <w:t>Discrétion, précision</w:t>
            </w:r>
          </w:p>
        </w:tc>
      </w:tr>
      <w:tr w:rsidR="00286068" w:rsidTr="00286068">
        <w:tc>
          <w:tcPr>
            <w:tcW w:w="2303" w:type="dxa"/>
          </w:tcPr>
          <w:p w:rsidR="00286068" w:rsidRDefault="00286068" w:rsidP="0049078A">
            <w:r>
              <w:t>Heltys</w:t>
            </w:r>
          </w:p>
        </w:tc>
        <w:tc>
          <w:tcPr>
            <w:tcW w:w="2303" w:type="dxa"/>
          </w:tcPr>
          <w:p w:rsidR="00286068" w:rsidRDefault="00286068" w:rsidP="0049078A">
            <w:r>
              <w:t>199€</w:t>
            </w:r>
          </w:p>
        </w:tc>
        <w:tc>
          <w:tcPr>
            <w:tcW w:w="2303" w:type="dxa"/>
          </w:tcPr>
          <w:p w:rsidR="00286068" w:rsidRDefault="00286068" w:rsidP="0049078A">
            <w:r>
              <w:t>Afficheur à LED, facilement réinitialisable</w:t>
            </w:r>
          </w:p>
        </w:tc>
        <w:tc>
          <w:tcPr>
            <w:tcW w:w="2303" w:type="dxa"/>
          </w:tcPr>
          <w:p w:rsidR="00286068" w:rsidRDefault="00286068" w:rsidP="0049078A">
            <w:r>
              <w:t>Barre latérale d’une largeur de 4 mètres</w:t>
            </w:r>
          </w:p>
        </w:tc>
      </w:tr>
      <w:tr w:rsidR="00286068" w:rsidTr="00286068">
        <w:tc>
          <w:tcPr>
            <w:tcW w:w="2303" w:type="dxa"/>
          </w:tcPr>
          <w:p w:rsidR="00286068" w:rsidRDefault="00286068" w:rsidP="0049078A">
            <w:r>
              <w:t>Antivoldirect</w:t>
            </w:r>
          </w:p>
        </w:tc>
        <w:tc>
          <w:tcPr>
            <w:tcW w:w="2303" w:type="dxa"/>
          </w:tcPr>
          <w:p w:rsidR="00286068" w:rsidRDefault="00286068" w:rsidP="0049078A">
            <w:r>
              <w:t>195€</w:t>
            </w:r>
          </w:p>
        </w:tc>
        <w:tc>
          <w:tcPr>
            <w:tcW w:w="2303" w:type="dxa"/>
          </w:tcPr>
          <w:p w:rsidR="00286068" w:rsidRDefault="00286068" w:rsidP="0049078A">
            <w:r>
              <w:t>N’importe qui pourrait enlever le compteur</w:t>
            </w:r>
          </w:p>
        </w:tc>
        <w:tc>
          <w:tcPr>
            <w:tcW w:w="2303" w:type="dxa"/>
          </w:tcPr>
          <w:p w:rsidR="00286068" w:rsidRDefault="00286068" w:rsidP="0049078A">
            <w:r>
              <w:t>Facile de récupération, contient un CD pour la récupération par câble USB</w:t>
            </w:r>
          </w:p>
        </w:tc>
      </w:tr>
    </w:tbl>
    <w:p w:rsidR="00286068" w:rsidRDefault="00286068"/>
    <w:sectPr w:rsidR="00286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4B"/>
    <w:rsid w:val="00132157"/>
    <w:rsid w:val="00286068"/>
    <w:rsid w:val="00A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2014-06-10T06:27:00Z</dcterms:created>
  <dcterms:modified xsi:type="dcterms:W3CDTF">2014-06-10T06:41:00Z</dcterms:modified>
</cp:coreProperties>
</file>