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6C55" w14:textId="77777777" w:rsidR="001C504F" w:rsidRDefault="00852141">
      <w:pPr>
        <w:rPr>
          <w:b/>
          <w:bCs/>
          <w:sz w:val="28"/>
          <w:szCs w:val="28"/>
        </w:rPr>
      </w:pPr>
      <w:r w:rsidRPr="00C00E7D">
        <w:rPr>
          <w:b/>
          <w:bCs/>
          <w:sz w:val="28"/>
          <w:szCs w:val="28"/>
        </w:rPr>
        <w:t xml:space="preserve">ME </w:t>
      </w:r>
      <w:r w:rsidR="00A4341B">
        <w:rPr>
          <w:b/>
          <w:bCs/>
          <w:sz w:val="28"/>
          <w:szCs w:val="28"/>
        </w:rPr>
        <w:t>55600/</w:t>
      </w:r>
      <w:r w:rsidRPr="00C00E7D">
        <w:rPr>
          <w:b/>
          <w:bCs/>
          <w:sz w:val="28"/>
          <w:szCs w:val="28"/>
        </w:rPr>
        <w:t>I0</w:t>
      </w:r>
      <w:r w:rsidR="00A4341B">
        <w:rPr>
          <w:b/>
          <w:bCs/>
          <w:sz w:val="28"/>
          <w:szCs w:val="28"/>
        </w:rPr>
        <w:t>2</w:t>
      </w:r>
      <w:r w:rsidRPr="00C00E7D">
        <w:rPr>
          <w:b/>
          <w:bCs/>
          <w:sz w:val="28"/>
          <w:szCs w:val="28"/>
        </w:rPr>
        <w:t>00</w:t>
      </w:r>
    </w:p>
    <w:p w14:paraId="64C06244" w14:textId="7DBE9E72" w:rsidR="007A0D18" w:rsidRPr="00C00E7D" w:rsidRDefault="00852141">
      <w:pPr>
        <w:rPr>
          <w:b/>
          <w:bCs/>
          <w:sz w:val="28"/>
          <w:szCs w:val="28"/>
        </w:rPr>
      </w:pPr>
      <w:r w:rsidRPr="00C00E7D">
        <w:rPr>
          <w:b/>
          <w:bCs/>
          <w:sz w:val="28"/>
          <w:szCs w:val="28"/>
        </w:rPr>
        <w:t>HW #1</w:t>
      </w:r>
      <w:r w:rsidR="00A4341B">
        <w:rPr>
          <w:b/>
          <w:bCs/>
          <w:sz w:val="28"/>
          <w:szCs w:val="28"/>
        </w:rPr>
        <w:t xml:space="preserve"> Governing Equations</w:t>
      </w:r>
    </w:p>
    <w:p w14:paraId="1DCDF379" w14:textId="77777777" w:rsidR="00852141" w:rsidRDefault="00852141"/>
    <w:p w14:paraId="52898F75" w14:textId="568F6D61" w:rsidR="00852141" w:rsidRPr="00C00E7D" w:rsidRDefault="00C00E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D57E" wp14:editId="49DA15F0">
                <wp:simplePos x="0" y="0"/>
                <wp:positionH relativeFrom="column">
                  <wp:posOffset>4656667</wp:posOffset>
                </wp:positionH>
                <wp:positionV relativeFrom="paragraph">
                  <wp:posOffset>399203</wp:posOffset>
                </wp:positionV>
                <wp:extent cx="1761066" cy="1435735"/>
                <wp:effectExtent l="0" t="0" r="4445" b="0"/>
                <wp:wrapNone/>
                <wp:docPr id="840889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6" cy="143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B6B47" w14:textId="213E5F94" w:rsidR="00C00E7D" w:rsidRDefault="00C00E7D">
                            <w:r w:rsidRPr="00C00E7D"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E572ED" wp14:editId="2D76D6D9">
                                  <wp:extent cx="1604560" cy="1385358"/>
                                  <wp:effectExtent l="0" t="0" r="0" b="0"/>
                                  <wp:docPr id="1651965591" name="Picture 1" descr="A picture containing text, map, wi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1965591" name="Picture 1" descr="A picture containing text, map, wir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0364" cy="1416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ED5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6.65pt;margin-top:31.45pt;width:138.65pt;height:1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" fillcolor="white [3201]" stroked="f" strokeweight=".5pt">
                <v:textbox>
                  <w:txbxContent>
                    <w:p w14:paraId="622B6B47" w14:textId="213E5F94" w:rsidR="00C00E7D" w:rsidRDefault="00C00E7D">
                      <w:r w:rsidRPr="00C00E7D">
                        <w:rPr>
                          <w:rFonts w:eastAsiaTheme="minorEastAsi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0E572ED" wp14:editId="2D76D6D9">
                            <wp:extent cx="1604560" cy="1385358"/>
                            <wp:effectExtent l="0" t="0" r="0" b="0"/>
                            <wp:docPr id="1651965591" name="Picture 1" descr="A picture containing text, map, wi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1965591" name="Picture 1" descr="A picture containing text, map, wire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0364" cy="1416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52141" w:rsidRPr="00C00E7D">
        <w:rPr>
          <w:sz w:val="28"/>
          <w:szCs w:val="28"/>
        </w:rPr>
        <w:t xml:space="preserve">The </w:t>
      </w:r>
      <w:r w:rsidRPr="00C00E7D">
        <w:rPr>
          <w:sz w:val="28"/>
          <w:szCs w:val="28"/>
        </w:rPr>
        <w:t>velocity vector for an</w:t>
      </w:r>
      <w:r w:rsidR="00852141" w:rsidRPr="00C00E7D">
        <w:rPr>
          <w:sz w:val="28"/>
          <w:szCs w:val="28"/>
        </w:rPr>
        <w:t xml:space="preserve"> axisymmetric </w:t>
      </w:r>
      <w:r w:rsidRPr="00C00E7D">
        <w:rPr>
          <w:sz w:val="28"/>
          <w:szCs w:val="28"/>
        </w:rPr>
        <w:t>flow in spherical coordinates is defined by,</w:t>
      </w:r>
    </w:p>
    <w:p w14:paraId="6DCA9D16" w14:textId="67346E3D" w:rsidR="00852141" w:rsidRPr="00C00E7D" w:rsidRDefault="00000000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+v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</m:oMath>
      </m:oMathPara>
    </w:p>
    <w:p w14:paraId="2203F41F" w14:textId="0698C4A1" w:rsidR="00852141" w:rsidRPr="00C00E7D" w:rsidRDefault="00C00E7D">
      <w:pPr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>and the continuity equation is</w:t>
      </w:r>
      <w:r w:rsidR="00852141" w:rsidRPr="00C00E7D">
        <w:rPr>
          <w:rFonts w:eastAsiaTheme="minorEastAsia"/>
          <w:sz w:val="28"/>
          <w:szCs w:val="28"/>
        </w:rPr>
        <w:t>:</w:t>
      </w:r>
    </w:p>
    <w:p w14:paraId="3CF73F0C" w14:textId="77777777" w:rsidR="00852141" w:rsidRPr="00C00E7D" w:rsidRDefault="00852141">
      <w:pPr>
        <w:rPr>
          <w:rFonts w:eastAsiaTheme="minorEastAsia"/>
          <w:sz w:val="28"/>
          <w:szCs w:val="28"/>
        </w:rPr>
      </w:pPr>
    </w:p>
    <w:p w14:paraId="49DF6CBD" w14:textId="18045916" w:rsidR="00C00E7D" w:rsidRPr="00C00E7D" w:rsidRDefault="0000000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27DF1E6" w14:textId="77777777" w:rsidR="00C00E7D" w:rsidRPr="00C00E7D" w:rsidRDefault="00C00E7D">
      <w:pPr>
        <w:rPr>
          <w:rFonts w:eastAsiaTheme="minorEastAsia"/>
          <w:sz w:val="28"/>
          <w:szCs w:val="28"/>
        </w:rPr>
      </w:pPr>
    </w:p>
    <w:p w14:paraId="29748B1A" w14:textId="77777777" w:rsidR="00C00E7D" w:rsidRPr="00C00E7D" w:rsidRDefault="00C00E7D">
      <w:pPr>
        <w:rPr>
          <w:rFonts w:eastAsiaTheme="minorEastAsia"/>
          <w:sz w:val="28"/>
          <w:szCs w:val="28"/>
        </w:rPr>
      </w:pPr>
    </w:p>
    <w:p w14:paraId="44F50C5A" w14:textId="0D37E490" w:rsidR="00852141" w:rsidRPr="00C00E7D" w:rsidRDefault="00852141" w:rsidP="00C00E7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 xml:space="preserve">Show that the continuity equation is satisfied by using the following definition of a stream function </w:t>
      </w:r>
      <m:oMath>
        <m:r>
          <w:rPr>
            <w:rFonts w:ascii="Cambria Math" w:eastAsiaTheme="minorEastAsia" w:hAnsi="Cambria Math"/>
            <w:sz w:val="28"/>
            <w:szCs w:val="28"/>
          </w:rPr>
          <m:t>ψ</m:t>
        </m:r>
      </m:oMath>
      <w:r w:rsidRPr="00C00E7D">
        <w:rPr>
          <w:rFonts w:eastAsiaTheme="minorEastAsia"/>
          <w:sz w:val="28"/>
          <w:szCs w:val="28"/>
        </w:rPr>
        <w:t xml:space="preserve"> :</w:t>
      </w:r>
    </w:p>
    <w:p w14:paraId="6C13C5EF" w14:textId="77777777" w:rsidR="00852141" w:rsidRPr="00C00E7D" w:rsidRDefault="00852141">
      <w:pPr>
        <w:rPr>
          <w:rFonts w:eastAsiaTheme="minorEastAsia"/>
          <w:sz w:val="28"/>
          <w:szCs w:val="28"/>
        </w:rPr>
      </w:pPr>
    </w:p>
    <w:p w14:paraId="296D5C3A" w14:textId="07FFA3D7" w:rsidR="00852141" w:rsidRPr="00C00E7D" w:rsidRDefault="0085214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∂ψ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∂ψ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</m:t>
          </m:r>
        </m:oMath>
      </m:oMathPara>
    </w:p>
    <w:p w14:paraId="525D74AB" w14:textId="77777777" w:rsidR="00852141" w:rsidRPr="00C00E7D" w:rsidRDefault="00852141">
      <w:pPr>
        <w:rPr>
          <w:rFonts w:eastAsiaTheme="minorEastAsia"/>
          <w:sz w:val="28"/>
          <w:szCs w:val="28"/>
        </w:rPr>
      </w:pPr>
    </w:p>
    <w:p w14:paraId="62E6A664" w14:textId="58ED35A9" w:rsidR="00852141" w:rsidRPr="00C00E7D" w:rsidRDefault="00852141" w:rsidP="00C00E7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 xml:space="preserve">For low Reynolds numbers it can be shown that </w:t>
      </w:r>
      <w:r w:rsidR="00C00E7D" w:rsidRPr="00C00E7D">
        <w:rPr>
          <w:rFonts w:eastAsiaTheme="minorEastAsia"/>
          <w:sz w:val="28"/>
          <w:szCs w:val="28"/>
        </w:rPr>
        <w:t xml:space="preserve">the </w:t>
      </w:r>
      <w:r w:rsidR="00D56A56" w:rsidRPr="00C00E7D">
        <w:rPr>
          <w:rFonts w:eastAsiaTheme="minorEastAsia"/>
          <w:sz w:val="28"/>
          <w:szCs w:val="28"/>
        </w:rPr>
        <w:t xml:space="preserve">axisymmetric Navier Stokes equations </w:t>
      </w:r>
      <w:r w:rsidR="00C00E7D" w:rsidRPr="00C00E7D">
        <w:rPr>
          <w:rFonts w:eastAsiaTheme="minorEastAsia"/>
          <w:sz w:val="28"/>
          <w:szCs w:val="28"/>
        </w:rPr>
        <w:t>are</w:t>
      </w:r>
      <w:r w:rsidR="00D56A56" w:rsidRPr="00C00E7D">
        <w:rPr>
          <w:rFonts w:eastAsiaTheme="minorEastAsia"/>
          <w:sz w:val="28"/>
          <w:szCs w:val="28"/>
        </w:rPr>
        <w:t xml:space="preserve"> reduced to</w:t>
      </w:r>
    </w:p>
    <w:p w14:paraId="4B54B13F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6FBFF768" w14:textId="1F307ECC" w:rsidR="00D56A56" w:rsidRPr="00C00E7D" w:rsidRDefault="00D56A56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F200FC8" w14:textId="7E6C0BFE" w:rsidR="00D56A56" w:rsidRPr="00C00E7D" w:rsidRDefault="00D56A56" w:rsidP="00C00E7D">
      <w:pPr>
        <w:ind w:firstLine="720"/>
        <w:rPr>
          <w:sz w:val="28"/>
          <w:szCs w:val="28"/>
        </w:rPr>
      </w:pPr>
      <w:proofErr w:type="gramStart"/>
      <w:r w:rsidRPr="00C00E7D">
        <w:rPr>
          <w:sz w:val="28"/>
          <w:szCs w:val="28"/>
        </w:rPr>
        <w:t>where</w:t>
      </w:r>
      <w:proofErr w:type="gramEnd"/>
      <w:r w:rsidR="008C1A59">
        <w:rPr>
          <w:sz w:val="28"/>
          <w:szCs w:val="28"/>
        </w:rPr>
        <w:t>,</w:t>
      </w:r>
      <w:r w:rsidRPr="00C00E7D">
        <w:rPr>
          <w:sz w:val="28"/>
          <w:szCs w:val="28"/>
        </w:rPr>
        <w:t xml:space="preserve"> </w:t>
      </w:r>
    </w:p>
    <w:p w14:paraId="429A197B" w14:textId="33E880CB" w:rsidR="00D56A56" w:rsidRPr="00C00E7D" w:rsidRDefault="00000000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3C8DC94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04CB47CF" w14:textId="7735D4DF" w:rsidR="00D56A56" w:rsidRPr="00C00E7D" w:rsidRDefault="00D56A56" w:rsidP="00C00E7D">
      <w:pPr>
        <w:ind w:firstLine="720"/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>Show that the equation can be represented by</w:t>
      </w:r>
    </w:p>
    <w:p w14:paraId="0BBA8513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7A6057B4" w14:textId="42656644" w:rsidR="00D56A56" w:rsidRPr="00C00E7D" w:rsidRDefault="0000000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1A46D07" w14:textId="7BC28BBF" w:rsidR="00D56A56" w:rsidRPr="00C00E7D" w:rsidRDefault="00C00E7D" w:rsidP="00C00E7D">
      <w:pPr>
        <w:ind w:firstLine="720"/>
        <w:rPr>
          <w:rFonts w:eastAsiaTheme="minorEastAsia"/>
          <w:sz w:val="28"/>
          <w:szCs w:val="28"/>
        </w:rPr>
      </w:pPr>
      <w:r w:rsidRPr="00C00E7D">
        <w:rPr>
          <w:rFonts w:eastAsiaTheme="minorEastAsia"/>
          <w:sz w:val="28"/>
          <w:szCs w:val="28"/>
        </w:rPr>
        <w:t>w</w:t>
      </w:r>
      <w:r w:rsidR="00D56A56" w:rsidRPr="00C00E7D">
        <w:rPr>
          <w:rFonts w:eastAsiaTheme="minorEastAsia"/>
          <w:sz w:val="28"/>
          <w:szCs w:val="28"/>
        </w:rPr>
        <w:t>here</w:t>
      </w:r>
      <w:r w:rsidRPr="00C00E7D">
        <w:rPr>
          <w:rFonts w:eastAsiaTheme="minorEastAsia"/>
          <w:sz w:val="28"/>
          <w:szCs w:val="28"/>
        </w:rPr>
        <w:t xml:space="preserve"> the operator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C00E7D">
        <w:rPr>
          <w:rFonts w:eastAsiaTheme="minorEastAsia"/>
          <w:sz w:val="28"/>
          <w:szCs w:val="28"/>
        </w:rPr>
        <w:t>is</w:t>
      </w:r>
    </w:p>
    <w:p w14:paraId="48CC8A81" w14:textId="77777777" w:rsidR="00D56A56" w:rsidRPr="00C00E7D" w:rsidRDefault="00D56A56">
      <w:pPr>
        <w:rPr>
          <w:rFonts w:eastAsiaTheme="minorEastAsia"/>
          <w:sz w:val="28"/>
          <w:szCs w:val="28"/>
        </w:rPr>
      </w:pPr>
    </w:p>
    <w:p w14:paraId="46168C50" w14:textId="22520EFB" w:rsidR="00D56A56" w:rsidRPr="00C00E7D" w:rsidRDefault="00000000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∂θ</m:t>
                  </m:r>
                </m:den>
              </m:f>
            </m:e>
          </m:d>
        </m:oMath>
      </m:oMathPara>
    </w:p>
    <w:p w14:paraId="3037DCCE" w14:textId="77777777" w:rsidR="00C00E7D" w:rsidRDefault="00C00E7D">
      <w:pPr>
        <w:rPr>
          <w:sz w:val="28"/>
          <w:szCs w:val="28"/>
        </w:rPr>
      </w:pPr>
    </w:p>
    <w:p w14:paraId="064774ED" w14:textId="77777777" w:rsidR="00850BD6" w:rsidRDefault="00850BD6">
      <w:pPr>
        <w:rPr>
          <w:sz w:val="28"/>
          <w:szCs w:val="28"/>
        </w:rPr>
      </w:pPr>
    </w:p>
    <w:p w14:paraId="5DC5B120" w14:textId="67A4E07B" w:rsidR="00850BD6" w:rsidRDefault="00850BD6" w:rsidP="00850BD6">
      <w:pPr>
        <w:jc w:val="center"/>
        <w:rPr>
          <w:sz w:val="28"/>
          <w:szCs w:val="28"/>
        </w:rPr>
      </w:pPr>
      <w:r>
        <w:rPr>
          <w:sz w:val="28"/>
          <w:szCs w:val="28"/>
        </w:rPr>
        <w:t>***</w:t>
      </w:r>
    </w:p>
    <w:p w14:paraId="54A5C6FB" w14:textId="77777777" w:rsidR="00850BD6" w:rsidRDefault="00850BD6" w:rsidP="00850BD6">
      <w:pPr>
        <w:jc w:val="center"/>
        <w:rPr>
          <w:sz w:val="28"/>
          <w:szCs w:val="28"/>
        </w:rPr>
      </w:pPr>
    </w:p>
    <w:p w14:paraId="019C9524" w14:textId="77777777" w:rsidR="00850BD6" w:rsidRPr="00850BD6" w:rsidRDefault="00850BD6" w:rsidP="00850BD6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8"/>
          <w:szCs w:val="28"/>
        </w:rPr>
      </w:pPr>
      <w:r w:rsidRPr="00850BD6">
        <w:rPr>
          <w:rFonts w:eastAsiaTheme="minorEastAsia"/>
          <w:sz w:val="28"/>
          <w:szCs w:val="28"/>
        </w:rPr>
        <w:t>Substitute the velocity components into the continuity equation:</w:t>
      </w:r>
    </w:p>
    <w:p w14:paraId="6F123F3F" w14:textId="77777777" w:rsidR="00850BD6" w:rsidRPr="00850BD6" w:rsidRDefault="00850BD6" w:rsidP="00850BD6">
      <w:pPr>
        <w:pStyle w:val="ListParagraph"/>
        <w:rPr>
          <w:rFonts w:eastAsiaTheme="minorEastAsia"/>
          <w:sz w:val="28"/>
          <w:szCs w:val="28"/>
        </w:rPr>
      </w:pPr>
    </w:p>
    <w:p w14:paraId="2A11446F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∂r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737B0E98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</w:p>
    <w:p w14:paraId="52EBC6DE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A3910FC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</w:p>
    <w:p w14:paraId="3A4D6153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459B7575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</w:p>
    <w:p w14:paraId="77F5EE34" w14:textId="77777777" w:rsidR="00850BD6" w:rsidRPr="00850BD6" w:rsidRDefault="00850BD6" w:rsidP="00850BD6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8"/>
          <w:szCs w:val="28"/>
        </w:rPr>
      </w:pPr>
      <w:r w:rsidRPr="00850BD6">
        <w:rPr>
          <w:rFonts w:eastAsiaTheme="minorEastAsia"/>
          <w:sz w:val="28"/>
          <w:szCs w:val="28"/>
        </w:rPr>
        <w:t>For low Reynolds numbers it can be shown that the axisymmetric Navier Stokes equations are reduced to</w:t>
      </w:r>
    </w:p>
    <w:p w14:paraId="30C045E4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</w:p>
    <w:p w14:paraId="5B45FF30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75BB998" w14:textId="77777777" w:rsidR="00850BD6" w:rsidRPr="00850BD6" w:rsidRDefault="00850BD6" w:rsidP="00850BD6">
      <w:pPr>
        <w:rPr>
          <w:sz w:val="28"/>
          <w:szCs w:val="28"/>
        </w:rPr>
      </w:pPr>
      <w:proofErr w:type="gramStart"/>
      <w:r w:rsidRPr="00850BD6">
        <w:rPr>
          <w:sz w:val="28"/>
          <w:szCs w:val="28"/>
        </w:rPr>
        <w:t>where</w:t>
      </w:r>
      <w:proofErr w:type="gramEnd"/>
    </w:p>
    <w:p w14:paraId="04EBB7F1" w14:textId="77777777" w:rsidR="00850BD6" w:rsidRPr="00850BD6" w:rsidRDefault="00000000" w:rsidP="00850BD6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14:paraId="61FC431C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</w:p>
    <w:p w14:paraId="25A7699B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∂ψ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∂ψ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∂θ</m:t>
                      </m:r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∂ψ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∂θ</m:t>
                      </m:r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</m:oMath>
      </m:oMathPara>
    </w:p>
    <w:p w14:paraId="228B3062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</w:p>
    <w:p w14:paraId="50CBE79B" w14:textId="7BBC6814" w:rsidR="00850BD6" w:rsidRPr="00850BD6" w:rsidRDefault="00850BD6" w:rsidP="00850BD6">
      <w:pPr>
        <w:rPr>
          <w:rFonts w:eastAsiaTheme="minorEastAsia"/>
          <w:sz w:val="28"/>
          <w:szCs w:val="28"/>
        </w:rPr>
      </w:pPr>
      <w:r w:rsidRPr="00850BD6">
        <w:rPr>
          <w:rFonts w:eastAsiaTheme="minorEastAsia"/>
          <w:sz w:val="28"/>
          <w:szCs w:val="28"/>
        </w:rPr>
        <w:t>Therefore:</w:t>
      </w:r>
    </w:p>
    <w:p w14:paraId="39811481" w14:textId="77777777" w:rsidR="00850BD6" w:rsidRPr="00850BD6" w:rsidRDefault="00000000" w:rsidP="00850BD6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</m:oMath>
      </m:oMathPara>
    </w:p>
    <w:p w14:paraId="27FC619F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</w:p>
    <w:p w14:paraId="1839D28D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∇</m:t>
          </m:r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</m:oMath>
      </m:oMathPara>
    </w:p>
    <w:p w14:paraId="7D4F3121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</w:p>
    <w:p w14:paraId="621CAAE2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∂θ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0D48F86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</w:p>
    <w:p w14:paraId="7592BEF9" w14:textId="77777777" w:rsidR="00850BD6" w:rsidRPr="00850BD6" w:rsidRDefault="00850BD6" w:rsidP="00850BD6">
      <w:pPr>
        <w:rPr>
          <w:rFonts w:eastAsiaTheme="minorEastAsia"/>
          <w:sz w:val="28"/>
          <w:szCs w:val="28"/>
        </w:rPr>
      </w:pPr>
      <w:r w:rsidRPr="00850BD6">
        <w:rPr>
          <w:rFonts w:eastAsiaTheme="minorEastAsia"/>
          <w:sz w:val="28"/>
          <w:szCs w:val="28"/>
        </w:rPr>
        <w:t xml:space="preserve">Note that the last determinant is of the same form as first one with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ψ</m:t>
        </m:r>
      </m:oMath>
      <w:r w:rsidRPr="00850BD6">
        <w:rPr>
          <w:rFonts w:eastAsiaTheme="minorEastAsia"/>
          <w:sz w:val="28"/>
          <w:szCs w:val="28"/>
        </w:rPr>
        <w:t xml:space="preserve"> replacing </w:t>
      </w:r>
      <m:oMath>
        <m:r>
          <w:rPr>
            <w:rFonts w:ascii="Cambria Math" w:eastAsiaTheme="minorEastAsia" w:hAnsi="Cambria Math"/>
            <w:sz w:val="28"/>
            <w:szCs w:val="28"/>
          </w:rPr>
          <m:t>ψ.</m:t>
        </m:r>
      </m:oMath>
      <w:r w:rsidRPr="00850BD6">
        <w:rPr>
          <w:rFonts w:eastAsiaTheme="minorEastAsia"/>
          <w:sz w:val="28"/>
          <w:szCs w:val="28"/>
        </w:rPr>
        <w:t xml:space="preserve"> Hence,</w:t>
      </w:r>
    </w:p>
    <w:p w14:paraId="19B5589C" w14:textId="77777777" w:rsidR="00850BD6" w:rsidRPr="00850BD6" w:rsidRDefault="00000000" w:rsidP="00850BD6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759F86E" w14:textId="77777777" w:rsidR="00850BD6" w:rsidRPr="00850BD6" w:rsidRDefault="00850BD6" w:rsidP="00850BD6">
      <w:pPr>
        <w:jc w:val="center"/>
        <w:rPr>
          <w:sz w:val="28"/>
          <w:szCs w:val="28"/>
        </w:rPr>
      </w:pPr>
    </w:p>
    <w:sectPr w:rsidR="00850BD6" w:rsidRPr="0085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08B"/>
    <w:multiLevelType w:val="hybridMultilevel"/>
    <w:tmpl w:val="1236E86E"/>
    <w:lvl w:ilvl="0" w:tplc="4B30E30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75080"/>
    <w:multiLevelType w:val="hybridMultilevel"/>
    <w:tmpl w:val="B3DECBE6"/>
    <w:lvl w:ilvl="0" w:tplc="AE8EE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92967">
    <w:abstractNumId w:val="1"/>
  </w:num>
  <w:num w:numId="2" w16cid:durableId="61567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1"/>
    <w:rsid w:val="001C504F"/>
    <w:rsid w:val="007A0D18"/>
    <w:rsid w:val="00850BD6"/>
    <w:rsid w:val="00852141"/>
    <w:rsid w:val="008C1A59"/>
    <w:rsid w:val="00A4341B"/>
    <w:rsid w:val="00C00E7D"/>
    <w:rsid w:val="00D5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DCF1"/>
  <w15:chartTrackingRefBased/>
  <w15:docId w15:val="{86AC5203-CEC1-9440-A5BA-D5C36A44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141"/>
    <w:rPr>
      <w:color w:val="808080"/>
    </w:rPr>
  </w:style>
  <w:style w:type="paragraph" w:styleId="ListParagraph">
    <w:name w:val="List Paragraph"/>
    <w:basedOn w:val="Normal"/>
    <w:uiPriority w:val="34"/>
    <w:qFormat/>
    <w:rsid w:val="00C0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2023-06-18T14:20:00Z</dcterms:created>
  <dcterms:modified xsi:type="dcterms:W3CDTF">2023-06-18T18:13:00Z</dcterms:modified>
</cp:coreProperties>
</file>