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70DEA" w14:textId="77777777" w:rsidR="00D86EB5" w:rsidRDefault="00D86EB5" w:rsidP="009546CA"/>
    <w:p w14:paraId="74ACBF6C" w14:textId="178B5B7C" w:rsidR="00D86EB5" w:rsidRPr="009546CA" w:rsidRDefault="00D86EB5" w:rsidP="009546CA">
      <w:pPr>
        <w:pStyle w:val="Title"/>
      </w:pPr>
      <w:r w:rsidRPr="009546CA">
        <w:t>Simulation and Visualization of Elementary and Potential Flows</w:t>
      </w:r>
    </w:p>
    <w:p w14:paraId="2238791D" w14:textId="77777777" w:rsidR="00D86EB5" w:rsidRPr="009546CA" w:rsidRDefault="00D86EB5" w:rsidP="009546CA">
      <w:pPr>
        <w:pStyle w:val="Subtitle"/>
      </w:pPr>
      <w:r w:rsidRPr="009546CA">
        <w:t>The City College of New York</w:t>
      </w:r>
    </w:p>
    <w:p w14:paraId="6B8B1025" w14:textId="77777777" w:rsidR="00D86EB5" w:rsidRPr="009546CA" w:rsidRDefault="00D86EB5" w:rsidP="009546CA">
      <w:pPr>
        <w:pStyle w:val="Subtitle"/>
      </w:pPr>
      <w:r w:rsidRPr="009546CA">
        <w:t>Dept. of Mechanical Engineering</w:t>
      </w:r>
    </w:p>
    <w:p w14:paraId="50F747A3" w14:textId="1C872328" w:rsidR="00D86EB5" w:rsidRPr="009546CA" w:rsidRDefault="00D86EB5" w:rsidP="009546CA">
      <w:pPr>
        <w:pStyle w:val="Subtitle"/>
      </w:pPr>
      <w:r w:rsidRPr="009546CA">
        <w:t>ME 57200</w:t>
      </w:r>
      <w:r w:rsidR="002F1242" w:rsidRPr="009546CA">
        <w:t>:</w:t>
      </w:r>
      <w:r w:rsidRPr="009546CA">
        <w:t xml:space="preserve"> Aerodynamic</w:t>
      </w:r>
      <w:r w:rsidR="002F1242" w:rsidRPr="009546CA">
        <w:t xml:space="preserve"> Design</w:t>
      </w:r>
    </w:p>
    <w:p w14:paraId="39841D25" w14:textId="77777777" w:rsidR="00D86EB5" w:rsidRPr="00547ACD" w:rsidRDefault="00000000" w:rsidP="009546CA">
      <w:pPr>
        <w:rPr>
          <w:noProof/>
        </w:rPr>
      </w:pPr>
      <w:r>
        <w:rPr>
          <w:noProof/>
        </w:rPr>
        <w:pict w14:anchorId="1015D750">
          <v:rect id="_x0000_i1057" style="width:0;height:1.5pt" o:hralign="center" o:hrstd="t" o:hr="t" fillcolor="#a0a0a0" stroked="f"/>
        </w:pict>
      </w:r>
    </w:p>
    <w:p w14:paraId="1C5EE19F" w14:textId="77777777" w:rsidR="00D86EB5" w:rsidRPr="00547ACD" w:rsidRDefault="00D86EB5" w:rsidP="009546CA">
      <w:r w:rsidRPr="00547ACD">
        <w:rPr>
          <w:noProof/>
        </w:rPr>
        <w:drawing>
          <wp:inline distT="0" distB="0" distL="0" distR="0" wp14:anchorId="49A94279" wp14:editId="367F36FB">
            <wp:extent cx="5918200" cy="2489311"/>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5309" cy="2492301"/>
                    </a:xfrm>
                    <a:prstGeom prst="rect">
                      <a:avLst/>
                    </a:prstGeom>
                  </pic:spPr>
                </pic:pic>
              </a:graphicData>
            </a:graphic>
          </wp:inline>
        </w:drawing>
      </w:r>
      <w:r w:rsidR="00000000">
        <w:rPr>
          <w:noProof/>
        </w:rPr>
        <w:pict w14:anchorId="30F1C120">
          <v:rect id="_x0000_i1058" style="width:0;height:1.5pt" o:hralign="center" o:bullet="t" o:hrstd="t" o:hr="t" fillcolor="#a0a0a0" stroked="f"/>
        </w:pict>
      </w:r>
    </w:p>
    <w:p w14:paraId="7F0247AE" w14:textId="77777777" w:rsidR="00D86EB5" w:rsidRPr="00C50421" w:rsidRDefault="00D86EB5" w:rsidP="009546CA"/>
    <w:p w14:paraId="1584E3E3" w14:textId="77777777" w:rsidR="00D86EB5" w:rsidRPr="00C50421" w:rsidRDefault="00D86EB5" w:rsidP="009546CA">
      <w:pPr>
        <w:pStyle w:val="Subtitle"/>
      </w:pPr>
      <w:r w:rsidRPr="00C50421">
        <w:rPr>
          <w:u w:val="single"/>
        </w:rPr>
        <w:t>Name</w:t>
      </w:r>
      <w:r w:rsidRPr="00C50421">
        <w:t>: Jeremy Maniago</w:t>
      </w:r>
    </w:p>
    <w:p w14:paraId="262730BE" w14:textId="01BA016F" w:rsidR="00D86EB5" w:rsidRPr="00C50421" w:rsidRDefault="00D86EB5" w:rsidP="009546CA">
      <w:pPr>
        <w:pStyle w:val="Subtitle"/>
      </w:pPr>
      <w:r w:rsidRPr="00C50421">
        <w:rPr>
          <w:u w:val="single"/>
        </w:rPr>
        <w:t>Instructor</w:t>
      </w:r>
      <w:r w:rsidRPr="00C50421">
        <w:t>: Yang Liu</w:t>
      </w:r>
    </w:p>
    <w:p w14:paraId="4885A21E" w14:textId="7DC69438" w:rsidR="00D86EB5" w:rsidRPr="00C50421" w:rsidRDefault="00D86EB5" w:rsidP="009546CA">
      <w:pPr>
        <w:pStyle w:val="Subtitle"/>
      </w:pPr>
      <w:r w:rsidRPr="00C50421">
        <w:rPr>
          <w:u w:val="single"/>
        </w:rPr>
        <w:t>Due Date</w:t>
      </w:r>
      <w:r w:rsidRPr="00C50421">
        <w:t>: 05/22/2024, 11:59pm</w:t>
      </w:r>
    </w:p>
    <w:p w14:paraId="759FADFD" w14:textId="77777777" w:rsidR="000D2983" w:rsidRDefault="000D2983" w:rsidP="009546CA"/>
    <w:p w14:paraId="5B4A2285" w14:textId="77777777" w:rsidR="000D2983" w:rsidRDefault="000D2983" w:rsidP="009546CA"/>
    <w:p w14:paraId="11A61D83" w14:textId="77777777" w:rsidR="00C50421" w:rsidRDefault="00C50421" w:rsidP="009546CA"/>
    <w:p w14:paraId="257295C9" w14:textId="77777777" w:rsidR="000D2983" w:rsidRDefault="000D2983" w:rsidP="009546CA"/>
    <w:p w14:paraId="270CF1B7" w14:textId="3E06C9A5" w:rsidR="00D379FC" w:rsidRDefault="000D2983" w:rsidP="009546CA">
      <w:pPr>
        <w:pStyle w:val="Heading2"/>
      </w:pPr>
      <w:r>
        <w:lastRenderedPageBreak/>
        <w:t>Abstract</w:t>
      </w:r>
    </w:p>
    <w:p w14:paraId="2DCE1C44" w14:textId="62770A42" w:rsidR="000D2983" w:rsidRPr="009546CA" w:rsidRDefault="00E97AF1" w:rsidP="009546CA">
      <w:r>
        <w:tab/>
      </w:r>
      <w:r w:rsidR="007419B6" w:rsidRPr="009546CA">
        <w:t>This project presents a user-friendly MATLAB code able to simulate basic potential flows in 2D. If it can be simulated, it will allow better intuitive connections between the equations and the visualization. After the basic potential flows can be displayed in MATLAB, multiple flows will be able to be visualized, if the code allows the potential flow functions to satisfy Laplace’s Equation, which should make the simulation of multiple flows much easier. Implementing a GUI will make interactivity much easier, along with the use of animations to better visualize the flow direction and behavior.</w:t>
      </w:r>
    </w:p>
    <w:p w14:paraId="0833F794" w14:textId="71567DA8" w:rsidR="008B214A" w:rsidRDefault="000D2983" w:rsidP="009546CA">
      <w:pPr>
        <w:pStyle w:val="Heading2"/>
      </w:pPr>
      <w:r>
        <w:t>Nomenclature</w:t>
      </w:r>
    </w:p>
    <w:p w14:paraId="3AFEC28D" w14:textId="7C0C5C30" w:rsidR="002F3752" w:rsidRPr="008D71C6" w:rsidRDefault="002F3752" w:rsidP="002F3752">
      <w:pPr>
        <w:jc w:val="left"/>
      </w:pPr>
      <w:r w:rsidRPr="00822410">
        <w:rPr>
          <w:b/>
          <w:bCs/>
        </w:rPr>
        <w:t>GUI</w:t>
      </w:r>
      <w:r w:rsidR="00B15F2F">
        <w:rPr>
          <w:b/>
          <w:bCs/>
        </w:rPr>
        <w:tab/>
      </w:r>
      <w:r w:rsidR="00B15F2F">
        <w:rPr>
          <w:b/>
          <w:bCs/>
        </w:rPr>
        <w:tab/>
      </w:r>
      <w:r w:rsidR="00A4040E">
        <w:rPr>
          <w:b/>
          <w:bCs/>
        </w:rPr>
        <w:tab/>
      </w:r>
      <w:r w:rsidR="00B15F2F" w:rsidRPr="008D71C6">
        <w:t>Graphical User Interface</w:t>
      </w:r>
    </w:p>
    <w:p w14:paraId="45EF1AEE" w14:textId="0139896A" w:rsidR="002F3752" w:rsidRPr="00822410" w:rsidRDefault="002F3752" w:rsidP="002F3752">
      <w:pPr>
        <w:jc w:val="left"/>
        <w:rPr>
          <w:b/>
          <w:bCs/>
        </w:rPr>
      </w:pPr>
      <w:r w:rsidRPr="00822410">
        <w:rPr>
          <w:b/>
          <w:bCs/>
        </w:rPr>
        <w:t>Inf</w:t>
      </w:r>
      <w:r w:rsidR="00B15F2F">
        <w:rPr>
          <w:b/>
          <w:bCs/>
        </w:rPr>
        <w:tab/>
      </w:r>
      <w:r w:rsidR="00B15F2F">
        <w:rPr>
          <w:b/>
          <w:bCs/>
        </w:rPr>
        <w:tab/>
      </w:r>
      <w:r w:rsidR="00A4040E">
        <w:rPr>
          <w:b/>
          <w:bCs/>
        </w:rPr>
        <w:tab/>
      </w:r>
      <w:r w:rsidR="00B15F2F" w:rsidRPr="008D71C6">
        <w:t>Infinity</w:t>
      </w:r>
    </w:p>
    <w:p w14:paraId="772BDC7D" w14:textId="1759513F" w:rsidR="002F3752" w:rsidRPr="00822410" w:rsidRDefault="002F3752" w:rsidP="002F3752">
      <w:pPr>
        <w:jc w:val="left"/>
        <w:rPr>
          <w:b/>
          <w:bCs/>
        </w:rPr>
      </w:pPr>
      <w:proofErr w:type="spellStart"/>
      <w:r w:rsidRPr="00822410">
        <w:rPr>
          <w:b/>
          <w:bCs/>
        </w:rPr>
        <w:t>NaN</w:t>
      </w:r>
      <w:proofErr w:type="spellEnd"/>
      <w:r w:rsidR="00B15F2F">
        <w:rPr>
          <w:b/>
          <w:bCs/>
        </w:rPr>
        <w:tab/>
      </w:r>
      <w:r w:rsidR="00B15F2F">
        <w:rPr>
          <w:b/>
          <w:bCs/>
        </w:rPr>
        <w:tab/>
      </w:r>
      <w:r w:rsidR="00A4040E">
        <w:rPr>
          <w:b/>
          <w:bCs/>
        </w:rPr>
        <w:tab/>
      </w:r>
      <w:r w:rsidR="00B15F2F" w:rsidRPr="008D71C6">
        <w:t>Not a Number</w:t>
      </w:r>
    </w:p>
    <w:p w14:paraId="4C996A5D" w14:textId="588E9808" w:rsidR="002F3752" w:rsidRPr="00822410" w:rsidRDefault="00822410" w:rsidP="002F3752">
      <w:pPr>
        <w:jc w:val="left"/>
        <w:rPr>
          <w:rFonts w:eastAsiaTheme="minorEastAsia"/>
          <w:b/>
          <w:bCs/>
        </w:rPr>
      </w:pPr>
      <m:oMath>
        <m:r>
          <m:rPr>
            <m:sty m:val="b"/>
          </m:rPr>
          <w:rPr>
            <w:rFonts w:ascii="Cambria Math" w:hAnsi="Cambria Math"/>
          </w:rPr>
          <m:t>Γ</m:t>
        </m:r>
      </m:oMath>
      <w:r w:rsidR="00B15F2F">
        <w:rPr>
          <w:rFonts w:eastAsiaTheme="minorEastAsia"/>
          <w:b/>
          <w:bCs/>
        </w:rPr>
        <w:tab/>
      </w:r>
      <w:r w:rsidR="00B15F2F">
        <w:rPr>
          <w:rFonts w:eastAsiaTheme="minorEastAsia"/>
          <w:b/>
          <w:bCs/>
        </w:rPr>
        <w:tab/>
      </w:r>
      <w:r w:rsidR="00A4040E">
        <w:rPr>
          <w:rFonts w:eastAsiaTheme="minorEastAsia"/>
          <w:b/>
          <w:bCs/>
        </w:rPr>
        <w:tab/>
      </w:r>
      <w:r w:rsidR="00B15F2F" w:rsidRPr="008D71C6">
        <w:rPr>
          <w:rFonts w:eastAsiaTheme="minorEastAsia"/>
        </w:rPr>
        <w:t>Gamma, Circulation</w:t>
      </w:r>
    </w:p>
    <w:p w14:paraId="4846B82F" w14:textId="716B4E72" w:rsidR="002F3752" w:rsidRPr="00EF460E" w:rsidRDefault="00EF460E" w:rsidP="002F3752">
      <w:pPr>
        <w:jc w:val="left"/>
        <w:rPr>
          <w:rFonts w:eastAsiaTheme="minorEastAsia"/>
          <w:b/>
          <w:bCs/>
        </w:rPr>
      </w:pPr>
      <m:oMath>
        <m:sSub>
          <m:sSubPr>
            <m:ctrlPr>
              <w:rPr>
                <w:rFonts w:ascii="Cambria Math" w:hAnsi="Cambria Math"/>
                <w:b/>
                <w:bCs/>
                <w:i/>
              </w:rPr>
            </m:ctrlPr>
          </m:sSubPr>
          <m:e>
            <m:r>
              <m:rPr>
                <m:sty m:val="bi"/>
              </m:rPr>
              <w:rPr>
                <w:rFonts w:ascii="Cambria Math" w:hAnsi="Cambria Math"/>
              </w:rPr>
              <m:t>V</m:t>
            </m:r>
          </m:e>
          <m:sub>
            <m:r>
              <m:rPr>
                <m:sty m:val="b"/>
              </m:rPr>
              <w:rPr>
                <w:rFonts w:ascii="Cambria Math" w:hAnsi="Cambria Math"/>
              </w:rPr>
              <m:t>∞</m:t>
            </m:r>
          </m:sub>
        </m:sSub>
      </m:oMath>
      <w:r w:rsidRPr="00EF460E">
        <w:rPr>
          <w:rFonts w:eastAsiaTheme="minorEastAsia"/>
          <w:b/>
          <w:bCs/>
        </w:rPr>
        <w:t xml:space="preserve"> </w:t>
      </w:r>
      <w:r w:rsidR="00B15F2F">
        <w:rPr>
          <w:rFonts w:eastAsiaTheme="minorEastAsia"/>
          <w:b/>
          <w:bCs/>
        </w:rPr>
        <w:tab/>
      </w:r>
      <w:r w:rsidR="00B15F2F">
        <w:rPr>
          <w:rFonts w:eastAsiaTheme="minorEastAsia"/>
          <w:b/>
          <w:bCs/>
        </w:rPr>
        <w:tab/>
      </w:r>
      <w:r w:rsidR="00A4040E">
        <w:rPr>
          <w:rFonts w:eastAsiaTheme="minorEastAsia"/>
          <w:b/>
          <w:bCs/>
        </w:rPr>
        <w:tab/>
      </w:r>
      <w:r w:rsidR="00B15F2F" w:rsidRPr="008D71C6">
        <w:rPr>
          <w:rFonts w:eastAsiaTheme="minorEastAsia"/>
        </w:rPr>
        <w:t>Free Stream Velocity</w:t>
      </w:r>
    </w:p>
    <w:p w14:paraId="4DB5B577" w14:textId="3CAD6459" w:rsidR="002F3752" w:rsidRPr="00822410" w:rsidRDefault="00822410" w:rsidP="002F3752">
      <w:pPr>
        <w:jc w:val="left"/>
        <w:rPr>
          <w:b/>
          <w:bCs/>
        </w:rPr>
      </w:pPr>
      <m:oMath>
        <m:r>
          <m:rPr>
            <m:sty m:val="b"/>
          </m:rPr>
          <w:rPr>
            <w:rFonts w:ascii="Cambria Math" w:hAnsi="Cambria Math"/>
          </w:rPr>
          <m:t>Λ</m:t>
        </m:r>
      </m:oMath>
      <w:r w:rsidR="00B15F2F">
        <w:rPr>
          <w:rFonts w:eastAsiaTheme="minorEastAsia"/>
          <w:b/>
          <w:bCs/>
        </w:rPr>
        <w:tab/>
      </w:r>
      <w:r w:rsidR="00BB7DD7">
        <w:rPr>
          <w:rFonts w:eastAsiaTheme="minorEastAsia"/>
          <w:b/>
          <w:bCs/>
        </w:rPr>
        <w:tab/>
      </w:r>
      <w:r w:rsidR="00A4040E">
        <w:rPr>
          <w:rFonts w:eastAsiaTheme="minorEastAsia"/>
          <w:b/>
          <w:bCs/>
        </w:rPr>
        <w:tab/>
      </w:r>
      <w:r w:rsidR="00B15F2F" w:rsidRPr="008D71C6">
        <w:rPr>
          <w:rFonts w:eastAsiaTheme="minorEastAsia"/>
        </w:rPr>
        <w:t>Lamba, Strength</w:t>
      </w:r>
    </w:p>
    <w:p w14:paraId="0329AEDE" w14:textId="62EF8AC3" w:rsidR="007D59D8" w:rsidRPr="00EF460E" w:rsidRDefault="00EF460E" w:rsidP="002F3752">
      <w:pPr>
        <w:rPr>
          <w:b/>
          <w:bCs/>
        </w:rPr>
      </w:pPr>
      <m:oMath>
        <m:r>
          <m:rPr>
            <m:sty m:val="b"/>
          </m:rPr>
          <w:rPr>
            <w:rFonts w:ascii="Cambria Math" w:hAnsi="Cambria Math"/>
          </w:rPr>
          <m:t>ϕ</m:t>
        </m:r>
      </m:oMath>
      <w:r>
        <w:rPr>
          <w:b/>
          <w:bCs/>
        </w:rPr>
        <w:t xml:space="preserve"> </w:t>
      </w:r>
      <w:r w:rsidR="00B15F2F">
        <w:rPr>
          <w:b/>
          <w:bCs/>
        </w:rPr>
        <w:tab/>
      </w:r>
      <w:r w:rsidR="00B15F2F">
        <w:rPr>
          <w:b/>
          <w:bCs/>
        </w:rPr>
        <w:tab/>
      </w:r>
      <w:r w:rsidR="00A4040E">
        <w:rPr>
          <w:b/>
          <w:bCs/>
        </w:rPr>
        <w:tab/>
      </w:r>
      <w:r w:rsidR="00B15F2F" w:rsidRPr="007A7A6F">
        <w:t>Phi, Potential Function</w:t>
      </w:r>
    </w:p>
    <w:p w14:paraId="2D0F6FED" w14:textId="1AAB5247" w:rsidR="00EF460E" w:rsidRPr="00EF460E" w:rsidRDefault="00EF460E" w:rsidP="00EF460E">
      <w:pPr>
        <w:rPr>
          <w:b/>
          <w:bCs/>
        </w:rPr>
      </w:pPr>
      <m:oMath>
        <m:r>
          <m:rPr>
            <m:sty m:val="b"/>
          </m:rPr>
          <w:rPr>
            <w:rFonts w:ascii="Cambria Math" w:hAnsi="Cambria Math"/>
          </w:rPr>
          <m:t>ψ</m:t>
        </m:r>
      </m:oMath>
      <w:r>
        <w:rPr>
          <w:b/>
          <w:bCs/>
        </w:rPr>
        <w:t xml:space="preserve"> </w:t>
      </w:r>
      <w:r w:rsidR="00B15F2F">
        <w:rPr>
          <w:b/>
          <w:bCs/>
        </w:rPr>
        <w:tab/>
      </w:r>
      <w:r w:rsidR="00B15F2F">
        <w:rPr>
          <w:b/>
          <w:bCs/>
        </w:rPr>
        <w:tab/>
      </w:r>
      <w:r w:rsidR="00A4040E">
        <w:rPr>
          <w:b/>
          <w:bCs/>
        </w:rPr>
        <w:tab/>
      </w:r>
      <w:r w:rsidR="00B15F2F" w:rsidRPr="008D71C6">
        <w:t>Psi, Stream Function</w:t>
      </w:r>
    </w:p>
    <w:p w14:paraId="597DC944" w14:textId="398035CD" w:rsidR="007D59D8" w:rsidRDefault="00EF460E" w:rsidP="002F3752">
      <w:pPr>
        <w:rPr>
          <w:rFonts w:eastAsiaTheme="minorEastAsia"/>
          <w:b/>
          <w:bCs/>
        </w:rPr>
      </w:pPr>
      <m:oMath>
        <m:r>
          <m:rPr>
            <m:sty m:val="b"/>
          </m:rPr>
          <w:rPr>
            <w:rFonts w:ascii="Cambria Math" w:hAnsi="Cambria Math"/>
          </w:rPr>
          <m:t>θ</m:t>
        </m:r>
      </m:oMath>
      <w:r w:rsidR="00B15F2F">
        <w:rPr>
          <w:rFonts w:eastAsiaTheme="minorEastAsia"/>
          <w:b/>
          <w:bCs/>
        </w:rPr>
        <w:tab/>
      </w:r>
      <w:r w:rsidR="00B15F2F">
        <w:rPr>
          <w:rFonts w:eastAsiaTheme="minorEastAsia"/>
          <w:b/>
          <w:bCs/>
        </w:rPr>
        <w:tab/>
      </w:r>
      <w:r w:rsidR="00A4040E">
        <w:rPr>
          <w:rFonts w:eastAsiaTheme="minorEastAsia"/>
          <w:b/>
          <w:bCs/>
        </w:rPr>
        <w:tab/>
      </w:r>
      <w:r w:rsidR="00B15F2F" w:rsidRPr="008D71C6">
        <w:rPr>
          <w:rFonts w:eastAsiaTheme="minorEastAsia"/>
        </w:rPr>
        <w:t>Theta, Free Stream Velocity angle</w:t>
      </w:r>
      <w:r>
        <w:rPr>
          <w:rFonts w:eastAsiaTheme="minorEastAsia"/>
          <w:b/>
          <w:bCs/>
        </w:rPr>
        <w:t xml:space="preserve"> </w:t>
      </w:r>
    </w:p>
    <w:p w14:paraId="7993B197" w14:textId="77777777" w:rsidR="00B15F2F" w:rsidRDefault="00B15F2F" w:rsidP="002F3752">
      <w:pPr>
        <w:rPr>
          <w:rFonts w:eastAsiaTheme="minorEastAsia"/>
          <w:b/>
          <w:bCs/>
        </w:rPr>
      </w:pPr>
    </w:p>
    <w:p w14:paraId="5BE56D5F" w14:textId="08177930" w:rsidR="00B15F2F" w:rsidRPr="00B15F2F" w:rsidRDefault="00B15F2F" w:rsidP="002F3752">
      <w:pPr>
        <w:rPr>
          <w:rFonts w:eastAsiaTheme="minorEastAsia"/>
          <w:b/>
          <w:bCs/>
        </w:rPr>
        <w:sectPr w:rsidR="00B15F2F" w:rsidRPr="00B15F2F" w:rsidSect="008B214A">
          <w:headerReference w:type="default" r:id="rId8"/>
          <w:footerReference w:type="default" r:id="rId9"/>
          <w:footerReference w:type="first" r:id="rId10"/>
          <w:pgSz w:w="12240" w:h="15840"/>
          <w:pgMar w:top="720" w:right="720" w:bottom="720" w:left="720" w:header="720" w:footer="720" w:gutter="0"/>
          <w:cols w:space="720"/>
          <w:titlePg/>
          <w:docGrid w:linePitch="360"/>
        </w:sectPr>
      </w:pPr>
    </w:p>
    <w:p w14:paraId="550FC874" w14:textId="3BFC661C" w:rsidR="000D2983" w:rsidRDefault="000D2983" w:rsidP="009546CA">
      <w:pPr>
        <w:pStyle w:val="Heading2"/>
      </w:pPr>
      <w:r>
        <w:t>Introduction</w:t>
      </w:r>
    </w:p>
    <w:p w14:paraId="206251BC" w14:textId="77777777" w:rsidR="00F82015" w:rsidRDefault="00E97AF1" w:rsidP="009546CA">
      <w:r>
        <w:tab/>
      </w:r>
      <w:r w:rsidR="00F82015" w:rsidRPr="00F82015">
        <w:t xml:space="preserve">The potential flows that were covered in ME 57200: Aerodynamic Design set the foundation of most analytical flow analyses. From basic flows such as uniform, source, sink, and vortex flows, we can obtain stream functions and streamlines, which define the flow path of particles affected by such flows. Such derivations can lead to more complex flow patterns. </w:t>
      </w:r>
    </w:p>
    <w:p w14:paraId="2800FB09" w14:textId="1E4DFBFD" w:rsidR="00496FC8" w:rsidRPr="00CF54D7" w:rsidRDefault="00F82015" w:rsidP="009546CA">
      <w:pPr>
        <w:rPr>
          <w:rFonts w:eastAsiaTheme="minorEastAsia"/>
        </w:rPr>
      </w:pPr>
      <w:r>
        <w:t xml:space="preserve">Firstly, let us examine some the elementary flows. Uniform flow is defined by velocity at a given angle from the horizontal. This can be thought of as </w:t>
      </w:r>
      <m:oMath>
        <m:sSub>
          <m:sSubPr>
            <m:ctrlPr>
              <w:rPr>
                <w:rFonts w:ascii="Cambria Math" w:hAnsi="Cambria Math"/>
                <w:i/>
              </w:rPr>
            </m:ctrlPr>
          </m:sSubPr>
          <m:e>
            <m:r>
              <w:rPr>
                <w:rFonts w:ascii="Cambria Math" w:hAnsi="Cambria Math"/>
              </w:rPr>
              <m:t>V</m:t>
            </m:r>
          </m:e>
          <m:sub>
            <m:r>
              <m:rPr>
                <m:sty m:val="p"/>
              </m:rPr>
              <w:rPr>
                <w:rFonts w:ascii="Cambria Math" w:hAnsi="Cambria Math"/>
              </w:rPr>
              <m:t>∞</m:t>
            </m:r>
          </m:sub>
        </m:sSub>
      </m:oMath>
      <w:r>
        <w:rPr>
          <w:rFonts w:eastAsiaTheme="minorEastAsia"/>
        </w:rPr>
        <w:t>, the free stream velocity. The streamlines are simply straight lines, with the direction defined by the angle.</w:t>
      </w:r>
      <w:r w:rsidR="00496FC8">
        <w:rPr>
          <w:rFonts w:eastAsiaTheme="minorEastAsia"/>
        </w:rPr>
        <w:t xml:space="preserve"> </w:t>
      </w:r>
      <w:r w:rsidR="00CF54D7">
        <w:rPr>
          <w:rFonts w:eastAsiaTheme="minorEastAsia"/>
        </w:rPr>
        <w:t xml:space="preserve">The cartesian velocities are shown in </w:t>
      </w:r>
      <w:r w:rsidR="00CF54D7">
        <w:rPr>
          <w:rFonts w:eastAsiaTheme="minorEastAsia"/>
          <w:b/>
          <w:bCs/>
        </w:rPr>
        <w:t>Equation 1</w:t>
      </w:r>
      <w:r w:rsidR="00CF54D7">
        <w:rPr>
          <w:rFonts w:eastAsiaTheme="minor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277"/>
        <w:gridCol w:w="467"/>
      </w:tblGrid>
      <w:tr w:rsidR="00496FC8" w14:paraId="098CE04B" w14:textId="77777777" w:rsidTr="00F71A94">
        <w:trPr>
          <w:jc w:val="center"/>
        </w:trPr>
        <w:tc>
          <w:tcPr>
            <w:tcW w:w="350" w:type="pct"/>
            <w:vAlign w:val="center"/>
          </w:tcPr>
          <w:p w14:paraId="2D3780D9" w14:textId="77777777" w:rsidR="00496FC8" w:rsidRPr="00DB59E1" w:rsidRDefault="00496FC8" w:rsidP="009546CA"/>
        </w:tc>
        <w:tc>
          <w:tcPr>
            <w:tcW w:w="4300" w:type="pct"/>
            <w:vAlign w:val="center"/>
          </w:tcPr>
          <w:p w14:paraId="1EE6297D" w14:textId="77777777" w:rsidR="00496FC8" w:rsidRPr="00CF54D7" w:rsidRDefault="00CF54D7" w:rsidP="002E6EC4">
            <w:pPr>
              <w:pStyle w:val="Equation"/>
              <w:rPr>
                <w:rFonts w:ascii="Times New Roman" w:hAnsi="Times New Roman"/>
              </w:rPr>
            </w:pPr>
            <m:oMathPara>
              <m:oMath>
                <m:r>
                  <m:t>u=</m:t>
                </m:r>
                <m:sSub>
                  <m:sSubPr>
                    <m:ctrlPr/>
                  </m:sSubPr>
                  <m:e>
                    <m:r>
                      <m:t>V</m:t>
                    </m:r>
                  </m:e>
                  <m:sub>
                    <m:r>
                      <m:t>∞</m:t>
                    </m:r>
                  </m:sub>
                </m:sSub>
                <m:func>
                  <m:funcPr>
                    <m:ctrlPr/>
                  </m:funcPr>
                  <m:fName>
                    <m:r>
                      <m:t>cos</m:t>
                    </m:r>
                  </m:fName>
                  <m:e>
                    <m:d>
                      <m:dPr>
                        <m:ctrlPr/>
                      </m:dPr>
                      <m:e>
                        <m:r>
                          <m:t>θ</m:t>
                        </m:r>
                      </m:e>
                    </m:d>
                  </m:e>
                </m:func>
              </m:oMath>
            </m:oMathPara>
          </w:p>
          <w:p w14:paraId="4556D215" w14:textId="3018DB26" w:rsidR="00CF54D7" w:rsidRPr="00CF54D7" w:rsidRDefault="00CF54D7" w:rsidP="002E6EC4">
            <w:pPr>
              <w:pStyle w:val="Equation"/>
              <w:rPr>
                <w:rFonts w:ascii="Times New Roman" w:hAnsi="Times New Roman"/>
              </w:rPr>
            </w:pPr>
            <m:oMathPara>
              <m:oMath>
                <m:r>
                  <m:t>v=</m:t>
                </m:r>
                <m:sSub>
                  <m:sSubPr>
                    <m:ctrlPr/>
                  </m:sSubPr>
                  <m:e>
                    <m:r>
                      <m:t>V</m:t>
                    </m:r>
                  </m:e>
                  <m:sub>
                    <m:r>
                      <m:t>∞</m:t>
                    </m:r>
                  </m:sub>
                </m:sSub>
                <m:func>
                  <m:funcPr>
                    <m:ctrlPr/>
                  </m:funcPr>
                  <m:fName>
                    <m:r>
                      <m:t>sin</m:t>
                    </m:r>
                  </m:fName>
                  <m:e>
                    <m:d>
                      <m:dPr>
                        <m:ctrlPr/>
                      </m:dPr>
                      <m:e>
                        <m:r>
                          <m:t>θ</m:t>
                        </m:r>
                      </m:e>
                    </m:d>
                  </m:e>
                </m:func>
              </m:oMath>
            </m:oMathPara>
          </w:p>
        </w:tc>
        <w:tc>
          <w:tcPr>
            <w:tcW w:w="350" w:type="pct"/>
            <w:vAlign w:val="center"/>
          </w:tcPr>
          <w:p w14:paraId="2EC653E2" w14:textId="5E66F9BD" w:rsidR="00496FC8" w:rsidRPr="004A42F4" w:rsidRDefault="00496FC8" w:rsidP="009546CA">
            <w:pPr>
              <w:rPr>
                <w:rFonts w:ascii="LM Roman 12" w:hAnsi="LM Roman 12"/>
              </w:rPr>
            </w:pPr>
            <w:r w:rsidRPr="004A42F4">
              <w:rPr>
                <w:rFonts w:ascii="LM Roman 12" w:hAnsi="LM Roman 12"/>
              </w:rPr>
              <w:t>(</w:t>
            </w:r>
            <w:r w:rsidRPr="004A42F4">
              <w:rPr>
                <w:rFonts w:ascii="LM Roman 12" w:hAnsi="LM Roman 12"/>
              </w:rPr>
              <w:fldChar w:fldCharType="begin"/>
            </w:r>
            <w:r w:rsidRPr="004A42F4">
              <w:rPr>
                <w:rFonts w:ascii="LM Roman 12" w:hAnsi="LM Roman 12"/>
              </w:rPr>
              <w:instrText xml:space="preserve"> SEQ ( \* ARABIC </w:instrText>
            </w:r>
            <w:r w:rsidRPr="004A42F4">
              <w:rPr>
                <w:rFonts w:ascii="LM Roman 12" w:hAnsi="LM Roman 12"/>
              </w:rPr>
              <w:fldChar w:fldCharType="separate"/>
            </w:r>
            <w:r w:rsidR="00AE2060">
              <w:rPr>
                <w:rFonts w:ascii="LM Roman 12" w:hAnsi="LM Roman 12"/>
                <w:noProof/>
              </w:rPr>
              <w:t>1</w:t>
            </w:r>
            <w:r w:rsidRPr="004A42F4">
              <w:rPr>
                <w:rFonts w:ascii="LM Roman 12" w:hAnsi="LM Roman 12"/>
              </w:rPr>
              <w:fldChar w:fldCharType="end"/>
            </w:r>
            <w:r w:rsidRPr="004A42F4">
              <w:rPr>
                <w:rFonts w:ascii="LM Roman 12" w:hAnsi="LM Roman 12"/>
              </w:rPr>
              <w:t>)</w:t>
            </w:r>
          </w:p>
        </w:tc>
      </w:tr>
    </w:tbl>
    <w:p w14:paraId="6B1BD53F" w14:textId="2E02159C" w:rsidR="00496FC8" w:rsidRDefault="00496FC8" w:rsidP="009546CA">
      <w:r>
        <w:t xml:space="preserve">Source flow is defined by </w:t>
      </w:r>
      <m:oMath>
        <m:r>
          <m:rPr>
            <m:sty m:val="p"/>
          </m:rPr>
          <w:rPr>
            <w:rFonts w:ascii="Cambria Math" w:hAnsi="Cambria Math"/>
          </w:rPr>
          <m:t>Λ</m:t>
        </m:r>
      </m:oMath>
      <w:r>
        <w:t>, the strength of the point source.</w:t>
      </w:r>
      <w:r w:rsidR="00CF54D7">
        <w:t xml:space="preserve"> The cartesian velocity components are shown in </w:t>
      </w:r>
      <w:r w:rsidR="00CF54D7">
        <w:rPr>
          <w:b/>
          <w:bCs/>
        </w:rPr>
        <w:t>Equation 2</w:t>
      </w:r>
      <w:r w:rsidR="00CF54D7">
        <w:t>.</w:t>
      </w:r>
      <w:r w:rsidR="00684A64">
        <w:t xml:space="preserve"> Sink flow utilizes the same velocity </w:t>
      </w:r>
      <w:r w:rsidR="00E91C3E">
        <w:t>equations but</w:t>
      </w:r>
      <w:r w:rsidR="00684A64">
        <w:t xml:space="preserve"> is defined with a negative strength.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277"/>
        <w:gridCol w:w="467"/>
      </w:tblGrid>
      <w:tr w:rsidR="00CF54D7" w14:paraId="4FC9414C" w14:textId="77777777" w:rsidTr="00CE698C">
        <w:trPr>
          <w:jc w:val="center"/>
        </w:trPr>
        <w:tc>
          <w:tcPr>
            <w:tcW w:w="350" w:type="pct"/>
            <w:vAlign w:val="center"/>
          </w:tcPr>
          <w:p w14:paraId="38092B37" w14:textId="77777777" w:rsidR="00CF54D7" w:rsidRPr="00DB59E1" w:rsidRDefault="00CF54D7" w:rsidP="009546CA"/>
        </w:tc>
        <w:tc>
          <w:tcPr>
            <w:tcW w:w="4300" w:type="pct"/>
            <w:vAlign w:val="center"/>
          </w:tcPr>
          <w:p w14:paraId="43808EA3" w14:textId="35ECDDF4" w:rsidR="00CF54D7" w:rsidRPr="00CF54D7" w:rsidRDefault="00CF54D7" w:rsidP="002E6EC4">
            <w:pPr>
              <w:pStyle w:val="Equation"/>
              <w:rPr>
                <w:rFonts w:ascii="Times New Roman" w:hAnsi="Times New Roman"/>
              </w:rPr>
            </w:pPr>
            <m:oMathPara>
              <m:oMath>
                <m:r>
                  <m:t>u=</m:t>
                </m:r>
                <m:f>
                  <m:fPr>
                    <m:ctrlPr/>
                  </m:fPr>
                  <m:num>
                    <m:r>
                      <m:t>Λ</m:t>
                    </m:r>
                  </m:num>
                  <m:den>
                    <m:r>
                      <m:t>2π</m:t>
                    </m:r>
                  </m:den>
                </m:f>
                <m:f>
                  <m:fPr>
                    <m:ctrlPr/>
                  </m:fPr>
                  <m:num>
                    <m:r>
                      <m:t>x</m:t>
                    </m:r>
                  </m:num>
                  <m:den>
                    <m:sSup>
                      <m:sSupPr>
                        <m:ctrlPr/>
                      </m:sSupPr>
                      <m:e>
                        <m:r>
                          <m:t>x</m:t>
                        </m:r>
                      </m:e>
                      <m:sup>
                        <m:r>
                          <m:t>2</m:t>
                        </m:r>
                      </m:sup>
                    </m:sSup>
                    <m:r>
                      <m:t>+</m:t>
                    </m:r>
                    <m:sSup>
                      <m:sSupPr>
                        <m:ctrlPr/>
                      </m:sSupPr>
                      <m:e>
                        <m:r>
                          <m:t>y</m:t>
                        </m:r>
                      </m:e>
                      <m:sup>
                        <m:r>
                          <m:t>2</m:t>
                        </m:r>
                      </m:sup>
                    </m:sSup>
                  </m:den>
                </m:f>
              </m:oMath>
            </m:oMathPara>
          </w:p>
          <w:p w14:paraId="69BBE448" w14:textId="1DBB6A3E" w:rsidR="00CF54D7" w:rsidRPr="00CF54D7" w:rsidRDefault="00CF54D7" w:rsidP="002E6EC4">
            <w:pPr>
              <w:pStyle w:val="Equation"/>
              <w:rPr>
                <w:rFonts w:ascii="Times New Roman" w:hAnsi="Times New Roman"/>
              </w:rPr>
            </w:pPr>
            <m:oMathPara>
              <m:oMath>
                <m:r>
                  <m:t>v=</m:t>
                </m:r>
                <m:f>
                  <m:fPr>
                    <m:ctrlPr/>
                  </m:fPr>
                  <m:num>
                    <m:r>
                      <m:t>Λ</m:t>
                    </m:r>
                  </m:num>
                  <m:den>
                    <m:r>
                      <m:t>2π</m:t>
                    </m:r>
                  </m:den>
                </m:f>
                <m:f>
                  <m:fPr>
                    <m:ctrlPr/>
                  </m:fPr>
                  <m:num>
                    <m:r>
                      <m:t>y</m:t>
                    </m:r>
                  </m:num>
                  <m:den>
                    <m:sSup>
                      <m:sSupPr>
                        <m:ctrlPr/>
                      </m:sSupPr>
                      <m:e>
                        <m:r>
                          <m:t>x</m:t>
                        </m:r>
                      </m:e>
                      <m:sup>
                        <m:r>
                          <m:t>2</m:t>
                        </m:r>
                      </m:sup>
                    </m:sSup>
                    <m:r>
                      <m:t>+</m:t>
                    </m:r>
                    <m:sSup>
                      <m:sSupPr>
                        <m:ctrlPr/>
                      </m:sSupPr>
                      <m:e>
                        <m:r>
                          <m:t>y</m:t>
                        </m:r>
                      </m:e>
                      <m:sup>
                        <m:r>
                          <m:t>2</m:t>
                        </m:r>
                      </m:sup>
                    </m:sSup>
                  </m:den>
                </m:f>
              </m:oMath>
            </m:oMathPara>
          </w:p>
        </w:tc>
        <w:tc>
          <w:tcPr>
            <w:tcW w:w="350" w:type="pct"/>
            <w:vAlign w:val="center"/>
          </w:tcPr>
          <w:p w14:paraId="68318BB3" w14:textId="425EC67B" w:rsidR="00CF54D7" w:rsidRPr="004A42F4" w:rsidRDefault="00CF54D7" w:rsidP="009546CA">
            <w:pPr>
              <w:rPr>
                <w:rFonts w:ascii="LM Roman 12" w:hAnsi="LM Roman 12"/>
              </w:rPr>
            </w:pPr>
            <w:r w:rsidRPr="004A42F4">
              <w:rPr>
                <w:rFonts w:ascii="LM Roman 12" w:hAnsi="LM Roman 12"/>
              </w:rPr>
              <w:t>(2)</w:t>
            </w:r>
          </w:p>
        </w:tc>
      </w:tr>
    </w:tbl>
    <w:p w14:paraId="2685F366" w14:textId="268DB313" w:rsidR="00CF54D7" w:rsidRDefault="00684A64" w:rsidP="009546CA">
      <w:r>
        <w:tab/>
      </w:r>
      <w:r w:rsidR="000510B2">
        <w:t>In the case of streamlines, they originate from the source outwards. The opposite occurs for sink flow, thus the negative strength.</w:t>
      </w:r>
    </w:p>
    <w:p w14:paraId="038B046F" w14:textId="7A1318C4" w:rsidR="000510B2" w:rsidRDefault="000510B2" w:rsidP="009546CA">
      <w:r>
        <w:tab/>
        <w:t xml:space="preserve">Vortex flow is defined by </w:t>
      </w:r>
      <m:oMath>
        <m:r>
          <m:rPr>
            <m:sty m:val="p"/>
          </m:rPr>
          <w:rPr>
            <w:rFonts w:ascii="Cambria Math" w:hAnsi="Cambria Math"/>
          </w:rPr>
          <m:t>Γ</m:t>
        </m:r>
      </m:oMath>
      <w:r>
        <w:t xml:space="preserve">, the circulation. </w:t>
      </w:r>
      <w:r w:rsidR="007974DD">
        <w:rPr>
          <w:b/>
          <w:bCs/>
        </w:rPr>
        <w:t>Equation 3</w:t>
      </w:r>
      <w:r w:rsidR="007974DD">
        <w:t xml:space="preserve"> shows the cartesian velocity components for vortex flow, which look similar to that of source/sink flow.</w:t>
      </w:r>
      <w:r w:rsidR="00040A6D">
        <w:t xml:space="preserve"> </w:t>
      </w:r>
      <w:r w:rsidR="00040A6D">
        <w:lastRenderedPageBreak/>
        <w:t>A negative circulation indicates counterclockwise flow, while a positive circulation indicates a clockwise flow.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277"/>
        <w:gridCol w:w="467"/>
      </w:tblGrid>
      <w:tr w:rsidR="007A2F4C" w14:paraId="09EF5EE7" w14:textId="77777777" w:rsidTr="00CE698C">
        <w:trPr>
          <w:jc w:val="center"/>
        </w:trPr>
        <w:tc>
          <w:tcPr>
            <w:tcW w:w="350" w:type="pct"/>
            <w:vAlign w:val="center"/>
          </w:tcPr>
          <w:p w14:paraId="1228B657" w14:textId="77777777" w:rsidR="007A2F4C" w:rsidRPr="00DB59E1" w:rsidRDefault="007A2F4C" w:rsidP="009546CA"/>
        </w:tc>
        <w:tc>
          <w:tcPr>
            <w:tcW w:w="4300" w:type="pct"/>
            <w:vAlign w:val="center"/>
          </w:tcPr>
          <w:p w14:paraId="3EE7E858" w14:textId="64519C2A" w:rsidR="007A2F4C" w:rsidRPr="00CF54D7" w:rsidRDefault="007A2F4C" w:rsidP="002E6EC4">
            <w:pPr>
              <w:pStyle w:val="Equation"/>
              <w:rPr>
                <w:rFonts w:ascii="Times New Roman" w:hAnsi="Times New Roman"/>
              </w:rPr>
            </w:pPr>
            <m:oMathPara>
              <m:oMath>
                <m:r>
                  <m:t>u=</m:t>
                </m:r>
                <m:f>
                  <m:fPr>
                    <m:ctrlPr/>
                  </m:fPr>
                  <m:num>
                    <m:r>
                      <m:t>Γ</m:t>
                    </m:r>
                  </m:num>
                  <m:den>
                    <m:r>
                      <m:t>2π</m:t>
                    </m:r>
                  </m:den>
                </m:f>
                <m:f>
                  <m:fPr>
                    <m:ctrlPr/>
                  </m:fPr>
                  <m:num>
                    <m:r>
                      <m:t>y</m:t>
                    </m:r>
                  </m:num>
                  <m:den>
                    <m:sSup>
                      <m:sSupPr>
                        <m:ctrlPr/>
                      </m:sSupPr>
                      <m:e>
                        <m:r>
                          <m:t>x</m:t>
                        </m:r>
                      </m:e>
                      <m:sup>
                        <m:r>
                          <m:t>2</m:t>
                        </m:r>
                      </m:sup>
                    </m:sSup>
                    <m:r>
                      <m:t>+</m:t>
                    </m:r>
                    <m:sSup>
                      <m:sSupPr>
                        <m:ctrlPr/>
                      </m:sSupPr>
                      <m:e>
                        <m:r>
                          <m:t>y</m:t>
                        </m:r>
                      </m:e>
                      <m:sup>
                        <m:r>
                          <m:t>2</m:t>
                        </m:r>
                      </m:sup>
                    </m:sSup>
                  </m:den>
                </m:f>
              </m:oMath>
            </m:oMathPara>
          </w:p>
          <w:p w14:paraId="61C94F69" w14:textId="39AD9F4C" w:rsidR="007A2F4C" w:rsidRPr="00CF54D7" w:rsidRDefault="007A2F4C" w:rsidP="002E6EC4">
            <w:pPr>
              <w:pStyle w:val="Equation"/>
              <w:rPr>
                <w:rFonts w:ascii="Times New Roman" w:hAnsi="Times New Roman"/>
              </w:rPr>
            </w:pPr>
            <m:oMathPara>
              <m:oMath>
                <m:r>
                  <m:t>v=</m:t>
                </m:r>
                <m:f>
                  <m:fPr>
                    <m:ctrlPr/>
                  </m:fPr>
                  <m:num>
                    <m:r>
                      <m:t>Γ</m:t>
                    </m:r>
                  </m:num>
                  <m:den>
                    <m:r>
                      <m:t>2π</m:t>
                    </m:r>
                  </m:den>
                </m:f>
                <m:f>
                  <m:fPr>
                    <m:ctrlPr/>
                  </m:fPr>
                  <m:num>
                    <m:r>
                      <m:t>x</m:t>
                    </m:r>
                  </m:num>
                  <m:den>
                    <m:sSup>
                      <m:sSupPr>
                        <m:ctrlPr/>
                      </m:sSupPr>
                      <m:e>
                        <m:r>
                          <m:t>x</m:t>
                        </m:r>
                      </m:e>
                      <m:sup>
                        <m:r>
                          <m:t>2</m:t>
                        </m:r>
                      </m:sup>
                    </m:sSup>
                    <m:r>
                      <m:t>+</m:t>
                    </m:r>
                    <m:sSup>
                      <m:sSupPr>
                        <m:ctrlPr/>
                      </m:sSupPr>
                      <m:e>
                        <m:r>
                          <m:t>y</m:t>
                        </m:r>
                      </m:e>
                      <m:sup>
                        <m:r>
                          <m:t>2</m:t>
                        </m:r>
                      </m:sup>
                    </m:sSup>
                  </m:den>
                </m:f>
              </m:oMath>
            </m:oMathPara>
          </w:p>
        </w:tc>
        <w:tc>
          <w:tcPr>
            <w:tcW w:w="350" w:type="pct"/>
            <w:vAlign w:val="center"/>
          </w:tcPr>
          <w:p w14:paraId="02F84803" w14:textId="537B2C69" w:rsidR="007A2F4C" w:rsidRPr="004A42F4" w:rsidRDefault="007A2F4C" w:rsidP="009546CA">
            <w:pPr>
              <w:rPr>
                <w:rFonts w:ascii="LM Roman 12" w:hAnsi="LM Roman 12"/>
              </w:rPr>
            </w:pPr>
            <w:r w:rsidRPr="004A42F4">
              <w:rPr>
                <w:rFonts w:ascii="LM Roman 12" w:hAnsi="LM Roman 12"/>
              </w:rPr>
              <w:t>(3)</w:t>
            </w:r>
          </w:p>
        </w:tc>
      </w:tr>
    </w:tbl>
    <w:p w14:paraId="625206EF" w14:textId="5E946D48" w:rsidR="006B64ED" w:rsidRDefault="006B64ED" w:rsidP="009546CA">
      <w:r>
        <w:tab/>
        <w:t xml:space="preserve">With these components established, we can combine multiple flows. Usually, these flows are defined by </w:t>
      </w:r>
      <m:oMath>
        <m:r>
          <m:rPr>
            <m:sty m:val="p"/>
          </m:rPr>
          <w:rPr>
            <w:rFonts w:ascii="Cambria Math" w:hAnsi="Cambria Math"/>
          </w:rPr>
          <m:t>ψ</m:t>
        </m:r>
      </m:oMath>
      <w:r>
        <w:t xml:space="preserve"> and </w:t>
      </w:r>
      <m:oMath>
        <m:r>
          <m:rPr>
            <m:sty m:val="p"/>
          </m:rPr>
          <w:rPr>
            <w:rFonts w:ascii="Cambria Math" w:hAnsi="Cambria Math"/>
          </w:rPr>
          <m:t>ϕ</m:t>
        </m:r>
      </m:oMath>
      <w:r>
        <w:t>, the stream function and potential function, respectively.</w:t>
      </w:r>
      <w:r w:rsidR="00D57A22">
        <w:t xml:space="preserve"> However, through the </w:t>
      </w:r>
      <w:r w:rsidR="00D57A22" w:rsidRPr="00362060">
        <w:rPr>
          <w:i/>
          <w:iCs/>
        </w:rPr>
        <w:t>Laplace Equation</w:t>
      </w:r>
      <w:r w:rsidR="00D57A22">
        <w:t xml:space="preserve">, shown in </w:t>
      </w:r>
      <w:r w:rsidR="00D57A22">
        <w:rPr>
          <w:b/>
          <w:bCs/>
        </w:rPr>
        <w:t>Equation 4</w:t>
      </w:r>
      <w:r w:rsidR="00A25C82">
        <w:t>, the combination of velocity components is allowable, as long as the flow is steady-state, incompressible, and irrotational</w:t>
      </w:r>
      <w:r w:rsidR="00D82D0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277"/>
        <w:gridCol w:w="467"/>
      </w:tblGrid>
      <w:tr w:rsidR="00D82D05" w14:paraId="59E8E506" w14:textId="77777777" w:rsidTr="00D82D05">
        <w:trPr>
          <w:jc w:val="center"/>
        </w:trPr>
        <w:tc>
          <w:tcPr>
            <w:tcW w:w="350" w:type="pct"/>
            <w:vAlign w:val="center"/>
            <w:hideMark/>
          </w:tcPr>
          <w:p w14:paraId="57401163" w14:textId="77777777" w:rsidR="00D82D05" w:rsidRDefault="00D82D05" w:rsidP="009546CA">
            <w:pPr>
              <w:rPr>
                <w:rFonts w:ascii="LM Roman 12" w:hAnsi="LM Roman 12"/>
              </w:rPr>
            </w:pPr>
            <w:r>
              <w:t> </w:t>
            </w:r>
          </w:p>
        </w:tc>
        <w:tc>
          <w:tcPr>
            <w:tcW w:w="4300" w:type="pct"/>
            <w:vAlign w:val="center"/>
            <w:hideMark/>
          </w:tcPr>
          <w:p w14:paraId="111F2DB2" w14:textId="7BCD854B" w:rsidR="00BF7157" w:rsidRPr="00BF7157" w:rsidRDefault="00000000" w:rsidP="002E6EC4">
            <w:pPr>
              <w:pStyle w:val="Equation"/>
              <w:rPr>
                <w:rFonts w:ascii="LM Roman 12" w:eastAsiaTheme="minorEastAsia" w:hAnsi="LM Roman 12"/>
              </w:rPr>
            </w:pPr>
            <m:oMathPara>
              <m:oMath>
                <m:sSup>
                  <m:sSupPr>
                    <m:ctrlPr/>
                  </m:sSupPr>
                  <m:e>
                    <m:r>
                      <m:t>∇</m:t>
                    </m:r>
                  </m:e>
                  <m:sup>
                    <m:r>
                      <m:t>2</m:t>
                    </m:r>
                  </m:sup>
                </m:sSup>
                <m:r>
                  <m:t>ϕ=0</m:t>
                </m:r>
              </m:oMath>
            </m:oMathPara>
          </w:p>
        </w:tc>
        <w:tc>
          <w:tcPr>
            <w:tcW w:w="350" w:type="pct"/>
            <w:vAlign w:val="center"/>
            <w:hideMark/>
          </w:tcPr>
          <w:p w14:paraId="7428BD09" w14:textId="36662514" w:rsidR="00D82D05" w:rsidRPr="004A42F4" w:rsidRDefault="00D82D05" w:rsidP="009546CA">
            <w:pPr>
              <w:rPr>
                <w:rFonts w:ascii="LM Roman 12" w:hAnsi="LM Roman 12"/>
              </w:rPr>
            </w:pPr>
            <w:r w:rsidRPr="004A42F4">
              <w:rPr>
                <w:rFonts w:ascii="LM Roman 12" w:hAnsi="LM Roman 12"/>
              </w:rPr>
              <w:t>(</w:t>
            </w:r>
            <w:r w:rsidR="00BF7157" w:rsidRPr="004A42F4">
              <w:rPr>
                <w:rFonts w:ascii="LM Roman 12" w:hAnsi="LM Roman 12"/>
              </w:rPr>
              <w:t>4</w:t>
            </w:r>
            <w:r w:rsidRPr="004A42F4">
              <w:rPr>
                <w:rFonts w:ascii="LM Roman 12" w:hAnsi="LM Roman 12"/>
              </w:rPr>
              <w:t>)</w:t>
            </w:r>
          </w:p>
        </w:tc>
      </w:tr>
    </w:tbl>
    <w:p w14:paraId="2305C5E2" w14:textId="2D93B51C" w:rsidR="00D82D05" w:rsidRDefault="00577261" w:rsidP="009546CA">
      <w:r>
        <w:tab/>
        <w:t xml:space="preserve">The </w:t>
      </w:r>
      <w:r w:rsidR="00362060" w:rsidRPr="00362060">
        <w:rPr>
          <w:i/>
          <w:iCs/>
        </w:rPr>
        <w:t>Laplace Equation</w:t>
      </w:r>
      <w:r w:rsidR="00362060">
        <w:t xml:space="preserve"> can be proved to work with the stream function as well. Additionally, the </w:t>
      </w:r>
      <w:r w:rsidR="00362060">
        <w:rPr>
          <w:i/>
          <w:iCs/>
        </w:rPr>
        <w:t>Cauchy-Riemann Equations</w:t>
      </w:r>
      <w:r w:rsidR="00362060">
        <w:t xml:space="preserve"> allow us to relate the stream function and potential function with the cartesian velocity components. These are shown in </w:t>
      </w:r>
      <w:r w:rsidR="00362060">
        <w:rPr>
          <w:b/>
          <w:bCs/>
        </w:rPr>
        <w:t>Equation 5</w:t>
      </w:r>
      <w:r w:rsidR="00362060">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277"/>
        <w:gridCol w:w="467"/>
      </w:tblGrid>
      <w:tr w:rsidR="00531A2A" w14:paraId="6BCCB94F" w14:textId="77777777" w:rsidTr="00CE698C">
        <w:trPr>
          <w:jc w:val="center"/>
        </w:trPr>
        <w:tc>
          <w:tcPr>
            <w:tcW w:w="350" w:type="pct"/>
            <w:vAlign w:val="center"/>
          </w:tcPr>
          <w:p w14:paraId="730347AA" w14:textId="77777777" w:rsidR="00362060" w:rsidRPr="00DB59E1" w:rsidRDefault="00362060" w:rsidP="009546CA"/>
        </w:tc>
        <w:tc>
          <w:tcPr>
            <w:tcW w:w="4300" w:type="pct"/>
            <w:vAlign w:val="center"/>
          </w:tcPr>
          <w:p w14:paraId="66013393" w14:textId="123DFF6F" w:rsidR="00362060" w:rsidRPr="00362060" w:rsidRDefault="00362060" w:rsidP="002E6EC4">
            <w:pPr>
              <w:pStyle w:val="Equation"/>
              <w:rPr>
                <w:rFonts w:ascii="Times New Roman" w:hAnsi="Times New Roman"/>
              </w:rPr>
            </w:pPr>
            <m:oMathPara>
              <m:oMath>
                <m:r>
                  <m:t>u=</m:t>
                </m:r>
                <m:f>
                  <m:fPr>
                    <m:ctrlPr/>
                  </m:fPr>
                  <m:num>
                    <m:r>
                      <m:t>∂ϕ</m:t>
                    </m:r>
                  </m:num>
                  <m:den>
                    <m:r>
                      <m:t>∂x</m:t>
                    </m:r>
                  </m:den>
                </m:f>
                <m:r>
                  <m:t>,  u=</m:t>
                </m:r>
                <m:f>
                  <m:fPr>
                    <m:ctrlPr/>
                  </m:fPr>
                  <m:num>
                    <m:r>
                      <m:t>∂ψ</m:t>
                    </m:r>
                  </m:num>
                  <m:den>
                    <m:r>
                      <m:t>∂y</m:t>
                    </m:r>
                  </m:den>
                </m:f>
              </m:oMath>
            </m:oMathPara>
          </w:p>
          <w:p w14:paraId="5BC1357F" w14:textId="69E2F97D" w:rsidR="00362060" w:rsidRPr="00362060" w:rsidRDefault="00362060" w:rsidP="002E6EC4">
            <w:pPr>
              <w:pStyle w:val="Equation"/>
              <w:rPr>
                <w:rFonts w:ascii="Times New Roman" w:hAnsi="Times New Roman"/>
              </w:rPr>
            </w:pPr>
            <m:oMathPara>
              <m:oMath>
                <m:r>
                  <m:t>v=</m:t>
                </m:r>
                <m:f>
                  <m:fPr>
                    <m:ctrlPr/>
                  </m:fPr>
                  <m:num>
                    <m:r>
                      <m:t>∂ϕ</m:t>
                    </m:r>
                  </m:num>
                  <m:den>
                    <m:r>
                      <m:t>∂y</m:t>
                    </m:r>
                  </m:den>
                </m:f>
                <m:r>
                  <m:t>,  v=-</m:t>
                </m:r>
                <m:f>
                  <m:fPr>
                    <m:ctrlPr/>
                  </m:fPr>
                  <m:num>
                    <m:r>
                      <m:t>∂ψ</m:t>
                    </m:r>
                  </m:num>
                  <m:den>
                    <m:r>
                      <m:t>∂x</m:t>
                    </m:r>
                  </m:den>
                </m:f>
              </m:oMath>
            </m:oMathPara>
          </w:p>
        </w:tc>
        <w:tc>
          <w:tcPr>
            <w:tcW w:w="350" w:type="pct"/>
            <w:vAlign w:val="center"/>
          </w:tcPr>
          <w:p w14:paraId="1E2E284C" w14:textId="2701EE03" w:rsidR="00362060" w:rsidRPr="004A42F4" w:rsidRDefault="00362060" w:rsidP="009546CA">
            <w:pPr>
              <w:rPr>
                <w:rFonts w:ascii="LM Roman 12" w:hAnsi="LM Roman 12"/>
              </w:rPr>
            </w:pPr>
            <w:r w:rsidRPr="004A42F4">
              <w:rPr>
                <w:rFonts w:ascii="LM Roman 12" w:hAnsi="LM Roman 12"/>
              </w:rPr>
              <w:t>(</w:t>
            </w:r>
            <w:r w:rsidR="00531A2A" w:rsidRPr="004A42F4">
              <w:rPr>
                <w:rFonts w:ascii="LM Roman 12" w:hAnsi="LM Roman 12"/>
              </w:rPr>
              <w:t>5</w:t>
            </w:r>
            <w:r w:rsidRPr="004A42F4">
              <w:rPr>
                <w:rFonts w:ascii="LM Roman 12" w:hAnsi="LM Roman 12"/>
              </w:rPr>
              <w:t>)</w:t>
            </w:r>
          </w:p>
        </w:tc>
      </w:tr>
    </w:tbl>
    <w:p w14:paraId="586D6D01" w14:textId="5FA79E88" w:rsidR="00F82015" w:rsidRPr="00F82015" w:rsidRDefault="00D144BE" w:rsidP="009546CA">
      <w:r>
        <w:tab/>
        <w:t xml:space="preserve">By taking the partial derivates with respect to x or y of the stream or potential functions of the elemental flows, we can obtain the cartesian velocity components shown in </w:t>
      </w:r>
      <w:r>
        <w:rPr>
          <w:b/>
          <w:bCs/>
        </w:rPr>
        <w:t xml:space="preserve">Equations 1, 2, </w:t>
      </w:r>
      <w:r w:rsidRPr="00D144BE">
        <w:t>&amp;</w:t>
      </w:r>
      <w:r>
        <w:rPr>
          <w:b/>
          <w:bCs/>
        </w:rPr>
        <w:t xml:space="preserve"> 3</w:t>
      </w:r>
      <w:r>
        <w:t>.</w:t>
      </w:r>
      <w:r w:rsidR="00BD3E5A">
        <w:t xml:space="preserve"> </w:t>
      </w:r>
      <w:r w:rsidR="007B4C4D">
        <w:t xml:space="preserve">Because the velocity components are related through partial derivatives, the </w:t>
      </w:r>
      <w:r w:rsidR="007B4C4D">
        <w:rPr>
          <w:i/>
          <w:iCs/>
        </w:rPr>
        <w:t>Laplace Equation</w:t>
      </w:r>
      <w:r w:rsidR="007B4C4D">
        <w:t xml:space="preserve"> should still be applicable when combining the velocities of multiple flows. This will be the main procedure of creating more complicated flows through the velocity components.</w:t>
      </w:r>
    </w:p>
    <w:p w14:paraId="72E60CC1" w14:textId="6CDC0364" w:rsidR="000D2983" w:rsidRDefault="000D2983" w:rsidP="009546CA">
      <w:pPr>
        <w:pStyle w:val="Heading2"/>
      </w:pPr>
      <w:r>
        <w:t>Methodology</w:t>
      </w:r>
    </w:p>
    <w:p w14:paraId="1DAAE021" w14:textId="77777777" w:rsidR="007B4C4D" w:rsidRDefault="00E97AF1" w:rsidP="009546CA">
      <w:r>
        <w:tab/>
      </w:r>
      <w:r w:rsidR="007B4C4D">
        <w:t>To visualize elementary and potential flows, MATLAB will be utilized. It is a program capable of doing the basic arithmetic and plotting needed for this project. The structure of the entire program will be laid out as such:</w:t>
      </w:r>
    </w:p>
    <w:p w14:paraId="3EA385D9" w14:textId="1B9A622F" w:rsidR="000D2983" w:rsidRDefault="007B4C4D" w:rsidP="009546CA">
      <w:pPr>
        <w:pStyle w:val="ListParagraph"/>
        <w:numPr>
          <w:ilvl w:val="0"/>
          <w:numId w:val="5"/>
        </w:numPr>
      </w:pPr>
      <w:r>
        <w:t>Main File</w:t>
      </w:r>
    </w:p>
    <w:p w14:paraId="264091CF" w14:textId="5226AE3B" w:rsidR="007B4C4D" w:rsidRDefault="007B4C4D" w:rsidP="009546CA">
      <w:pPr>
        <w:pStyle w:val="ListParagraph"/>
        <w:numPr>
          <w:ilvl w:val="1"/>
          <w:numId w:val="5"/>
        </w:numPr>
      </w:pPr>
      <w:r>
        <w:t>Uniform Flow</w:t>
      </w:r>
    </w:p>
    <w:p w14:paraId="59F329EB" w14:textId="73FD699F" w:rsidR="007B4C4D" w:rsidRDefault="007B4C4D" w:rsidP="009546CA">
      <w:pPr>
        <w:pStyle w:val="ListParagraph"/>
        <w:numPr>
          <w:ilvl w:val="1"/>
          <w:numId w:val="5"/>
        </w:numPr>
      </w:pPr>
      <w:r>
        <w:t>Source/Sink Flow</w:t>
      </w:r>
    </w:p>
    <w:p w14:paraId="7CE90C17" w14:textId="4BA2FCED" w:rsidR="007B4C4D" w:rsidRDefault="007B4C4D" w:rsidP="009546CA">
      <w:pPr>
        <w:pStyle w:val="ListParagraph"/>
        <w:numPr>
          <w:ilvl w:val="1"/>
          <w:numId w:val="5"/>
        </w:numPr>
      </w:pPr>
      <w:r>
        <w:t>Vortex Flow</w:t>
      </w:r>
    </w:p>
    <w:p w14:paraId="4C1B1B56" w14:textId="4F4635C6" w:rsidR="007B4C4D" w:rsidRDefault="007B4C4D" w:rsidP="009546CA">
      <w:pPr>
        <w:pStyle w:val="ListParagraph"/>
        <w:numPr>
          <w:ilvl w:val="1"/>
          <w:numId w:val="5"/>
        </w:numPr>
      </w:pPr>
      <w:r>
        <w:t>Animation File</w:t>
      </w:r>
    </w:p>
    <w:p w14:paraId="187552C4" w14:textId="77777777" w:rsidR="009546CA" w:rsidRDefault="007B4C4D" w:rsidP="009546CA">
      <w:r>
        <w:t xml:space="preserve">The main file will contain all of the parameters and will call the elementary flow functions listed above. </w:t>
      </w:r>
      <w:r w:rsidR="009546CA">
        <w:rPr>
          <w:b/>
          <w:bCs/>
        </w:rPr>
        <w:t xml:space="preserve">Figure </w:t>
      </w:r>
      <w:r w:rsidR="009546CA" w:rsidRPr="009546CA">
        <w:t>1</w:t>
      </w:r>
      <w:r w:rsidR="009546CA">
        <w:t xml:space="preserve"> shows a basic outline/workflow for this program workspace.</w:t>
      </w:r>
    </w:p>
    <w:p w14:paraId="2FCE6C62" w14:textId="77777777" w:rsidR="008A7CCF" w:rsidRDefault="009546CA" w:rsidP="008A7CCF">
      <w:pPr>
        <w:keepNext/>
      </w:pPr>
      <w:r w:rsidRPr="009546CA">
        <w:drawing>
          <wp:inline distT="0" distB="0" distL="0" distR="0" wp14:anchorId="63A16CEE" wp14:editId="183E7651">
            <wp:extent cx="3147438" cy="3672011"/>
            <wp:effectExtent l="57150" t="57150" r="91440" b="100330"/>
            <wp:docPr id="980562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62256" name="Picture 1" descr="A screenshot of a computer&#10;&#10;Description automatically generated"/>
                    <pic:cNvPicPr/>
                  </pic:nvPicPr>
                  <pic:blipFill>
                    <a:blip r:embed="rId11"/>
                    <a:stretch>
                      <a:fillRect/>
                    </a:stretch>
                  </pic:blipFill>
                  <pic:spPr>
                    <a:xfrm>
                      <a:off x="0" y="0"/>
                      <a:ext cx="3159259" cy="3685803"/>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F9FE11C" w14:textId="6C9EEB48" w:rsidR="009546CA" w:rsidRDefault="008A7CCF" w:rsidP="008A7CCF">
      <w:pPr>
        <w:pStyle w:val="Caption"/>
        <w:jc w:val="center"/>
      </w:pPr>
      <w:r>
        <w:t xml:space="preserve">Figure </w:t>
      </w:r>
      <w:r>
        <w:fldChar w:fldCharType="begin"/>
      </w:r>
      <w:r>
        <w:instrText xml:space="preserve"> SEQ Figure \* ARABIC </w:instrText>
      </w:r>
      <w:r>
        <w:fldChar w:fldCharType="separate"/>
      </w:r>
      <w:r w:rsidR="00AE2060">
        <w:rPr>
          <w:noProof/>
        </w:rPr>
        <w:t>1</w:t>
      </w:r>
      <w:r>
        <w:fldChar w:fldCharType="end"/>
      </w:r>
      <w:r>
        <w:t>: Flowchart of program</w:t>
      </w:r>
    </w:p>
    <w:p w14:paraId="0E8E5204" w14:textId="0E622AA4" w:rsidR="007B4C4D" w:rsidRDefault="007B4C4D" w:rsidP="009546CA">
      <w:pPr>
        <w:rPr>
          <w:rFonts w:eastAsiaTheme="minorEastAsia"/>
        </w:rPr>
      </w:pPr>
      <w:r w:rsidRPr="009546CA">
        <w:t>For</w:t>
      </w:r>
      <w:r>
        <w:t xml:space="preserve"> this to work, a ‘mesh grid’ will be created to initialize the position vectors of each point within our computational domain. E.g., our domain will be from -5 to 5 in the x-axis and -5 to 5 in the y-axis, with 0.25 spacing in between. This results in a 41x41 matrix of </w:t>
      </w:r>
      <w:r w:rsidR="00855013">
        <w:t xml:space="preserve">the </w:t>
      </w:r>
      <w:r>
        <w:t>position vectors</w:t>
      </w:r>
      <w:r w:rsidR="00855013">
        <w:t xml:space="preserve"> of our domain</w:t>
      </w:r>
      <w:r>
        <w:t>.</w:t>
      </w:r>
      <w:r w:rsidR="00855013">
        <w:t xml:space="preserve"> Defining </w:t>
      </w:r>
      <m:oMath>
        <m:sSub>
          <m:sSubPr>
            <m:ctrlPr>
              <w:rPr>
                <w:rFonts w:ascii="Cambria Math" w:hAnsi="Cambria Math"/>
                <w:i/>
              </w:rPr>
            </m:ctrlPr>
          </m:sSubPr>
          <m:e>
            <m:r>
              <w:rPr>
                <w:rFonts w:ascii="Cambria Math" w:hAnsi="Cambria Math"/>
              </w:rPr>
              <m:t>V</m:t>
            </m:r>
          </m:e>
          <m:sub>
            <m:r>
              <m:rPr>
                <m:sty m:val="p"/>
              </m:rPr>
              <w:rPr>
                <w:rFonts w:ascii="Cambria Math" w:hAnsi="Cambria Math"/>
              </w:rPr>
              <m:t>∞</m:t>
            </m:r>
          </m:sub>
        </m:sSub>
      </m:oMath>
      <w:r w:rsidR="00855013">
        <w:rPr>
          <w:rFonts w:eastAsiaTheme="minorEastAsia"/>
        </w:rPr>
        <w:t xml:space="preserve"> will allow us to call the Uniform Flow function and obtain the </w:t>
      </w:r>
      <w:r w:rsidR="00855013">
        <w:rPr>
          <w:rFonts w:eastAsiaTheme="minorEastAsia"/>
          <w:i/>
          <w:iCs/>
        </w:rPr>
        <w:t>u</w:t>
      </w:r>
      <w:r w:rsidR="00855013">
        <w:rPr>
          <w:rFonts w:eastAsiaTheme="minorEastAsia"/>
        </w:rPr>
        <w:t xml:space="preserve"> and </w:t>
      </w:r>
      <w:r w:rsidR="00855013">
        <w:rPr>
          <w:rFonts w:eastAsiaTheme="minorEastAsia"/>
          <w:i/>
          <w:iCs/>
        </w:rPr>
        <w:t>v</w:t>
      </w:r>
      <w:r w:rsidR="00855013">
        <w:rPr>
          <w:rFonts w:eastAsiaTheme="minorEastAsia"/>
        </w:rPr>
        <w:t xml:space="preserve"> velocities. </w:t>
      </w:r>
      <w:r w:rsidR="004A42F4">
        <w:rPr>
          <w:rFonts w:eastAsiaTheme="minorEastAsia"/>
        </w:rPr>
        <w:t xml:space="preserve">As for the Source/Sink flow function, the X and Y position matrix previously mentioned need to be provided, as well as the x and y position of the source/sink flow and strength </w:t>
      </w:r>
      <m:oMath>
        <m:r>
          <m:rPr>
            <m:sty m:val="p"/>
          </m:rPr>
          <w:rPr>
            <w:rFonts w:ascii="Cambria Math" w:hAnsi="Cambria Math"/>
          </w:rPr>
          <m:t>Λ</m:t>
        </m:r>
      </m:oMath>
      <w:r w:rsidR="004A42F4">
        <w:rPr>
          <w:rFonts w:eastAsiaTheme="minorEastAsia"/>
        </w:rPr>
        <w:t xml:space="preserve">. The reason for providing the domain position vectors is because </w:t>
      </w:r>
      <w:r w:rsidR="004A42F4">
        <w:rPr>
          <w:rFonts w:eastAsiaTheme="minorEastAsia"/>
        </w:rPr>
        <w:lastRenderedPageBreak/>
        <w:t xml:space="preserve">we need to calculate the </w:t>
      </w:r>
      <w:r w:rsidR="004A42F4">
        <w:rPr>
          <w:rFonts w:eastAsiaTheme="minorEastAsia"/>
          <w:i/>
          <w:iCs/>
        </w:rPr>
        <w:t>u</w:t>
      </w:r>
      <w:r w:rsidR="004A42F4">
        <w:rPr>
          <w:rFonts w:eastAsiaTheme="minorEastAsia"/>
        </w:rPr>
        <w:t xml:space="preserve"> and </w:t>
      </w:r>
      <w:r w:rsidR="004A42F4">
        <w:rPr>
          <w:rFonts w:eastAsiaTheme="minorEastAsia"/>
          <w:i/>
          <w:iCs/>
        </w:rPr>
        <w:t>v</w:t>
      </w:r>
      <w:r w:rsidR="004A42F4">
        <w:rPr>
          <w:rFonts w:eastAsiaTheme="minorEastAsia"/>
        </w:rPr>
        <w:t xml:space="preserve"> velocities for every point in the domain. This can be achieved by finding the difference between the x position of the source/sink for and the X position of all the position vectors in the domain. Additionally, this is done for the y position. </w:t>
      </w:r>
      <w:r w:rsidR="004A42F4">
        <w:rPr>
          <w:rFonts w:eastAsiaTheme="minorEastAsia"/>
          <w:b/>
          <w:bCs/>
        </w:rPr>
        <w:t xml:space="preserve">Equation </w:t>
      </w:r>
      <w:r w:rsidR="007534A9">
        <w:rPr>
          <w:rFonts w:eastAsiaTheme="minorEastAsia"/>
          <w:b/>
          <w:bCs/>
        </w:rPr>
        <w:t>6</w:t>
      </w:r>
      <w:r w:rsidR="007534A9">
        <w:rPr>
          <w:rFonts w:eastAsiaTheme="minorEastAsia"/>
        </w:rPr>
        <w:t xml:space="preserve"> shows the </w:t>
      </w:r>
      <w:r w:rsidR="007534A9">
        <w:rPr>
          <w:rFonts w:eastAsiaTheme="minorEastAsia"/>
          <w:i/>
          <w:iCs/>
        </w:rPr>
        <w:t>u</w:t>
      </w:r>
      <w:r w:rsidR="007534A9">
        <w:rPr>
          <w:rFonts w:eastAsiaTheme="minorEastAsia"/>
        </w:rPr>
        <w:t xml:space="preserve"> and </w:t>
      </w:r>
      <w:r w:rsidR="007534A9">
        <w:rPr>
          <w:rFonts w:eastAsiaTheme="minorEastAsia"/>
          <w:i/>
          <w:iCs/>
        </w:rPr>
        <w:t>v</w:t>
      </w:r>
      <w:r w:rsidR="007534A9">
        <w:rPr>
          <w:rFonts w:eastAsiaTheme="minorEastAsia"/>
        </w:rPr>
        <w:t xml:space="preserve"> velocity vectors used within the source/sink MATLAB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277"/>
        <w:gridCol w:w="467"/>
      </w:tblGrid>
      <w:tr w:rsidR="007534A9" w14:paraId="2302B640" w14:textId="77777777" w:rsidTr="008B797B">
        <w:trPr>
          <w:jc w:val="center"/>
        </w:trPr>
        <w:tc>
          <w:tcPr>
            <w:tcW w:w="350" w:type="pct"/>
            <w:vAlign w:val="center"/>
          </w:tcPr>
          <w:p w14:paraId="5694B88B" w14:textId="77777777" w:rsidR="007534A9" w:rsidRPr="00DB59E1" w:rsidRDefault="007534A9" w:rsidP="008B797B"/>
        </w:tc>
        <w:tc>
          <w:tcPr>
            <w:tcW w:w="4300" w:type="pct"/>
            <w:vAlign w:val="center"/>
          </w:tcPr>
          <w:p w14:paraId="18F299CB" w14:textId="2E02B01A" w:rsidR="00162C61" w:rsidRPr="002E6EC4" w:rsidRDefault="00162C61" w:rsidP="002E6EC4">
            <w:pPr>
              <w:pStyle w:val="Equation"/>
            </w:pPr>
            <m:oMathPara>
              <m:oMath>
                <m:r>
                  <m:t>u=</m:t>
                </m:r>
                <m:f>
                  <m:fPr>
                    <m:ctrlPr/>
                  </m:fPr>
                  <m:num>
                    <m:r>
                      <m:t>Λ</m:t>
                    </m:r>
                  </m:num>
                  <m:den>
                    <m:r>
                      <m:t>2π</m:t>
                    </m:r>
                  </m:den>
                </m:f>
                <m:f>
                  <m:fPr>
                    <m:ctrlPr/>
                  </m:fPr>
                  <m:num>
                    <m:d>
                      <m:dPr>
                        <m:ctrlPr/>
                      </m:dPr>
                      <m:e>
                        <m:r>
                          <m:t>x-</m:t>
                        </m:r>
                        <m:sSub>
                          <m:sSubPr>
                            <m:ctrlPr/>
                          </m:sSubPr>
                          <m:e>
                            <m:r>
                              <m:t>x</m:t>
                            </m:r>
                          </m:e>
                          <m:sub>
                            <m:r>
                              <m:t>source</m:t>
                            </m:r>
                          </m:sub>
                        </m:sSub>
                      </m:e>
                    </m:d>
                  </m:num>
                  <m:den>
                    <m:sSup>
                      <m:sSupPr>
                        <m:ctrlPr/>
                      </m:sSupPr>
                      <m:e>
                        <m:d>
                          <m:dPr>
                            <m:ctrlPr/>
                          </m:dPr>
                          <m:e>
                            <m:r>
                              <m:t>x-</m:t>
                            </m:r>
                            <m:sSub>
                              <m:sSubPr>
                                <m:ctrlPr/>
                              </m:sSubPr>
                              <m:e>
                                <m:r>
                                  <m:t>x</m:t>
                                </m:r>
                              </m:e>
                              <m:sub>
                                <m:r>
                                  <m:t>source</m:t>
                                </m:r>
                              </m:sub>
                            </m:sSub>
                          </m:e>
                        </m:d>
                      </m:e>
                      <m:sup>
                        <m:r>
                          <m:t>2</m:t>
                        </m:r>
                      </m:sup>
                    </m:sSup>
                    <m:r>
                      <m:t>+</m:t>
                    </m:r>
                    <m:sSup>
                      <m:sSupPr>
                        <m:ctrlPr/>
                      </m:sSupPr>
                      <m:e>
                        <m:d>
                          <m:dPr>
                            <m:ctrlPr/>
                          </m:dPr>
                          <m:e>
                            <m:r>
                              <m:t>y</m:t>
                            </m:r>
                            <m:r>
                              <m:t>-</m:t>
                            </m:r>
                            <m:sSub>
                              <m:sSubPr>
                                <m:ctrlPr/>
                              </m:sSubPr>
                              <m:e>
                                <m:r>
                                  <m:t>y</m:t>
                                </m:r>
                              </m:e>
                              <m:sub>
                                <m:r>
                                  <m:t>source</m:t>
                                </m:r>
                              </m:sub>
                            </m:sSub>
                          </m:e>
                        </m:d>
                      </m:e>
                      <m:sup>
                        <m:r>
                          <m:t>2</m:t>
                        </m:r>
                      </m:sup>
                    </m:sSup>
                  </m:den>
                </m:f>
              </m:oMath>
            </m:oMathPara>
          </w:p>
          <w:p w14:paraId="0644B1B8" w14:textId="7CDAD25F" w:rsidR="002E6EC4" w:rsidRPr="00162C61" w:rsidRDefault="00162C61" w:rsidP="002E6EC4">
            <w:pPr>
              <w:pStyle w:val="Equation"/>
              <w:rPr>
                <w:rFonts w:asciiTheme="minorHAnsi" w:eastAsiaTheme="minorEastAsia" w:hAnsiTheme="minorHAnsi"/>
              </w:rPr>
            </w:pPr>
            <m:oMathPara>
              <m:oMath>
                <m:r>
                  <m:t>v</m:t>
                </m:r>
                <m:r>
                  <m:t>=</m:t>
                </m:r>
                <m:f>
                  <m:fPr>
                    <m:ctrlPr/>
                  </m:fPr>
                  <m:num>
                    <m:r>
                      <m:t>Λ</m:t>
                    </m:r>
                  </m:num>
                  <m:den>
                    <m:r>
                      <m:t>2π</m:t>
                    </m:r>
                  </m:den>
                </m:f>
                <m:f>
                  <m:fPr>
                    <m:ctrlPr/>
                  </m:fPr>
                  <m:num>
                    <m:d>
                      <m:dPr>
                        <m:ctrlPr/>
                      </m:dPr>
                      <m:e>
                        <m:r>
                          <m:t>y-</m:t>
                        </m:r>
                        <m:sSub>
                          <m:sSubPr>
                            <m:ctrlPr/>
                          </m:sSubPr>
                          <m:e>
                            <m:r>
                              <m:t>y</m:t>
                            </m:r>
                          </m:e>
                          <m:sub>
                            <m:r>
                              <m:t>source</m:t>
                            </m:r>
                          </m:sub>
                        </m:sSub>
                      </m:e>
                    </m:d>
                  </m:num>
                  <m:den>
                    <m:sSup>
                      <m:sSupPr>
                        <m:ctrlPr/>
                      </m:sSupPr>
                      <m:e>
                        <m:d>
                          <m:dPr>
                            <m:ctrlPr/>
                          </m:dPr>
                          <m:e>
                            <m:r>
                              <m:t>x-</m:t>
                            </m:r>
                            <m:sSub>
                              <m:sSubPr>
                                <m:ctrlPr/>
                              </m:sSubPr>
                              <m:e>
                                <m:r>
                                  <m:t>x</m:t>
                                </m:r>
                              </m:e>
                              <m:sub>
                                <m:r>
                                  <m:t>source</m:t>
                                </m:r>
                              </m:sub>
                            </m:sSub>
                          </m:e>
                        </m:d>
                      </m:e>
                      <m:sup>
                        <m:r>
                          <m:t>2</m:t>
                        </m:r>
                      </m:sup>
                    </m:sSup>
                    <m:r>
                      <m:t>+</m:t>
                    </m:r>
                    <m:sSup>
                      <m:sSupPr>
                        <m:ctrlPr/>
                      </m:sSupPr>
                      <m:e>
                        <m:d>
                          <m:dPr>
                            <m:ctrlPr/>
                          </m:dPr>
                          <m:e>
                            <m:r>
                              <m:t>y-</m:t>
                            </m:r>
                            <m:sSub>
                              <m:sSubPr>
                                <m:ctrlPr/>
                              </m:sSubPr>
                              <m:e>
                                <m:r>
                                  <m:t>y</m:t>
                                </m:r>
                              </m:e>
                              <m:sub>
                                <m:r>
                                  <m:t>source</m:t>
                                </m:r>
                              </m:sub>
                            </m:sSub>
                          </m:e>
                        </m:d>
                      </m:e>
                      <m:sup>
                        <m:r>
                          <m:t>2</m:t>
                        </m:r>
                      </m:sup>
                    </m:sSup>
                  </m:den>
                </m:f>
              </m:oMath>
            </m:oMathPara>
          </w:p>
        </w:tc>
        <w:tc>
          <w:tcPr>
            <w:tcW w:w="350" w:type="pct"/>
            <w:vAlign w:val="center"/>
          </w:tcPr>
          <w:p w14:paraId="146287DC" w14:textId="570EE540" w:rsidR="007534A9" w:rsidRPr="004A42F4" w:rsidRDefault="007534A9" w:rsidP="008B797B">
            <w:pPr>
              <w:rPr>
                <w:rFonts w:ascii="LM Roman 12" w:hAnsi="LM Roman 12"/>
              </w:rPr>
            </w:pPr>
            <w:r w:rsidRPr="004A42F4">
              <w:rPr>
                <w:rFonts w:ascii="LM Roman 12" w:hAnsi="LM Roman 12"/>
              </w:rPr>
              <w:t>(</w:t>
            </w:r>
            <w:r>
              <w:rPr>
                <w:rFonts w:ascii="LM Roman 12" w:hAnsi="LM Roman 12"/>
              </w:rPr>
              <w:t>6</w:t>
            </w:r>
            <w:r w:rsidRPr="004A42F4">
              <w:rPr>
                <w:rFonts w:ascii="LM Roman 12" w:hAnsi="LM Roman 12"/>
              </w:rPr>
              <w:t>)</w:t>
            </w:r>
          </w:p>
        </w:tc>
      </w:tr>
    </w:tbl>
    <w:p w14:paraId="7250993C" w14:textId="6F8F3398" w:rsidR="00E22327" w:rsidRDefault="00E22327" w:rsidP="009546CA">
      <w:r>
        <w:t xml:space="preserve">Similarly, for vortex flow, the difference between the domain position vectors and the position of the vortex flow is </w:t>
      </w:r>
      <w:proofErr w:type="gramStart"/>
      <w:r>
        <w:t>need</w:t>
      </w:r>
      <w:proofErr w:type="gramEnd"/>
      <w:r>
        <w:t xml:space="preserve"> for the MATLAB function. These are shown in </w:t>
      </w:r>
      <w:r>
        <w:rPr>
          <w:b/>
          <w:bCs/>
        </w:rPr>
        <w:t>Equation 7</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277"/>
        <w:gridCol w:w="467"/>
      </w:tblGrid>
      <w:tr w:rsidR="00E22327" w14:paraId="0BAB5F68" w14:textId="77777777" w:rsidTr="008B797B">
        <w:trPr>
          <w:jc w:val="center"/>
        </w:trPr>
        <w:tc>
          <w:tcPr>
            <w:tcW w:w="350" w:type="pct"/>
            <w:vAlign w:val="center"/>
          </w:tcPr>
          <w:p w14:paraId="473602D9" w14:textId="77777777" w:rsidR="00E22327" w:rsidRPr="00DB59E1" w:rsidRDefault="00E22327" w:rsidP="008B797B"/>
        </w:tc>
        <w:tc>
          <w:tcPr>
            <w:tcW w:w="4300" w:type="pct"/>
            <w:vAlign w:val="center"/>
          </w:tcPr>
          <w:p w14:paraId="7E1815E5" w14:textId="52558DE1" w:rsidR="00E22327" w:rsidRPr="00162C61" w:rsidRDefault="00E22327" w:rsidP="002E6EC4">
            <w:pPr>
              <w:pStyle w:val="Equation"/>
              <w:rPr>
                <w:rFonts w:asciiTheme="minorHAnsi" w:eastAsiaTheme="minorEastAsia" w:hAnsiTheme="minorHAnsi"/>
              </w:rPr>
            </w:pPr>
            <m:oMathPara>
              <m:oMath>
                <m:r>
                  <m:t>u=</m:t>
                </m:r>
                <m:f>
                  <m:fPr>
                    <m:ctrlPr/>
                  </m:fPr>
                  <m:num>
                    <m:r>
                      <m:t>Γ</m:t>
                    </m:r>
                  </m:num>
                  <m:den>
                    <m:r>
                      <m:t>2π</m:t>
                    </m:r>
                  </m:den>
                </m:f>
                <m:f>
                  <m:fPr>
                    <m:ctrlPr/>
                  </m:fPr>
                  <m:num>
                    <m:d>
                      <m:dPr>
                        <m:ctrlPr/>
                      </m:dPr>
                      <m:e>
                        <m:r>
                          <m:t>y-</m:t>
                        </m:r>
                        <m:sSub>
                          <m:sSubPr>
                            <m:ctrlPr/>
                          </m:sSubPr>
                          <m:e>
                            <m:r>
                              <m:t>y</m:t>
                            </m:r>
                          </m:e>
                          <m:sub>
                            <m:r>
                              <m:t>source</m:t>
                            </m:r>
                          </m:sub>
                        </m:sSub>
                      </m:e>
                    </m:d>
                  </m:num>
                  <m:den>
                    <m:sSup>
                      <m:sSupPr>
                        <m:ctrlPr/>
                      </m:sSupPr>
                      <m:e>
                        <m:d>
                          <m:dPr>
                            <m:ctrlPr/>
                          </m:dPr>
                          <m:e>
                            <m:r>
                              <m:t>x-</m:t>
                            </m:r>
                            <m:sSub>
                              <m:sSubPr>
                                <m:ctrlPr/>
                              </m:sSubPr>
                              <m:e>
                                <m:r>
                                  <m:t>x</m:t>
                                </m:r>
                              </m:e>
                              <m:sub>
                                <m:r>
                                  <m:t>source</m:t>
                                </m:r>
                              </m:sub>
                            </m:sSub>
                          </m:e>
                        </m:d>
                      </m:e>
                      <m:sup>
                        <m:r>
                          <m:t>2</m:t>
                        </m:r>
                      </m:sup>
                    </m:sSup>
                    <m:r>
                      <m:t>+</m:t>
                    </m:r>
                    <m:sSup>
                      <m:sSupPr>
                        <m:ctrlPr/>
                      </m:sSupPr>
                      <m:e>
                        <m:d>
                          <m:dPr>
                            <m:ctrlPr/>
                          </m:dPr>
                          <m:e>
                            <m:r>
                              <m:t>y-</m:t>
                            </m:r>
                            <m:sSub>
                              <m:sSubPr>
                                <m:ctrlPr/>
                              </m:sSubPr>
                              <m:e>
                                <m:r>
                                  <m:t>y</m:t>
                                </m:r>
                              </m:e>
                              <m:sub>
                                <m:r>
                                  <m:t>source</m:t>
                                </m:r>
                              </m:sub>
                            </m:sSub>
                          </m:e>
                        </m:d>
                      </m:e>
                      <m:sup>
                        <m:r>
                          <m:t>2</m:t>
                        </m:r>
                      </m:sup>
                    </m:sSup>
                  </m:den>
                </m:f>
              </m:oMath>
            </m:oMathPara>
          </w:p>
          <w:p w14:paraId="7D0CF4F0" w14:textId="22BE3469" w:rsidR="00E22327" w:rsidRPr="00162C61" w:rsidRDefault="00E22327" w:rsidP="002E6EC4">
            <w:pPr>
              <w:pStyle w:val="Equation"/>
              <w:rPr>
                <w:rFonts w:asciiTheme="minorHAnsi" w:eastAsiaTheme="minorEastAsia" w:hAnsiTheme="minorHAnsi"/>
              </w:rPr>
            </w:pPr>
            <m:oMathPara>
              <m:oMath>
                <m:r>
                  <m:t>v=</m:t>
                </m:r>
                <m:f>
                  <m:fPr>
                    <m:ctrlPr/>
                  </m:fPr>
                  <m:num>
                    <m:r>
                      <m:t>Γ</m:t>
                    </m:r>
                  </m:num>
                  <m:den>
                    <m:r>
                      <m:t>2π</m:t>
                    </m:r>
                  </m:den>
                </m:f>
                <m:f>
                  <m:fPr>
                    <m:ctrlPr/>
                  </m:fPr>
                  <m:num>
                    <m:d>
                      <m:dPr>
                        <m:ctrlPr/>
                      </m:dPr>
                      <m:e>
                        <m:r>
                          <m:t>x-</m:t>
                        </m:r>
                        <m:sSub>
                          <m:sSubPr>
                            <m:ctrlPr/>
                          </m:sSubPr>
                          <m:e>
                            <m:r>
                              <m:t>x</m:t>
                            </m:r>
                          </m:e>
                          <m:sub>
                            <m:r>
                              <m:t>source</m:t>
                            </m:r>
                          </m:sub>
                        </m:sSub>
                      </m:e>
                    </m:d>
                  </m:num>
                  <m:den>
                    <m:sSup>
                      <m:sSupPr>
                        <m:ctrlPr/>
                      </m:sSupPr>
                      <m:e>
                        <m:d>
                          <m:dPr>
                            <m:ctrlPr/>
                          </m:dPr>
                          <m:e>
                            <m:r>
                              <m:t>x-</m:t>
                            </m:r>
                            <m:sSub>
                              <m:sSubPr>
                                <m:ctrlPr/>
                              </m:sSubPr>
                              <m:e>
                                <m:r>
                                  <m:t>x</m:t>
                                </m:r>
                              </m:e>
                              <m:sub>
                                <m:r>
                                  <m:t>source</m:t>
                                </m:r>
                              </m:sub>
                            </m:sSub>
                          </m:e>
                        </m:d>
                      </m:e>
                      <m:sup>
                        <m:r>
                          <m:t>2</m:t>
                        </m:r>
                      </m:sup>
                    </m:sSup>
                    <m:r>
                      <m:t>+</m:t>
                    </m:r>
                    <m:sSup>
                      <m:sSupPr>
                        <m:ctrlPr/>
                      </m:sSupPr>
                      <m:e>
                        <m:d>
                          <m:dPr>
                            <m:ctrlPr/>
                          </m:dPr>
                          <m:e>
                            <m:r>
                              <m:t>y-</m:t>
                            </m:r>
                            <m:sSub>
                              <m:sSubPr>
                                <m:ctrlPr/>
                              </m:sSubPr>
                              <m:e>
                                <m:r>
                                  <m:t>y</m:t>
                                </m:r>
                              </m:e>
                              <m:sub>
                                <m:r>
                                  <m:t>source</m:t>
                                </m:r>
                              </m:sub>
                            </m:sSub>
                          </m:e>
                        </m:d>
                      </m:e>
                      <m:sup>
                        <m:r>
                          <m:t>2</m:t>
                        </m:r>
                      </m:sup>
                    </m:sSup>
                  </m:den>
                </m:f>
              </m:oMath>
            </m:oMathPara>
          </w:p>
        </w:tc>
        <w:tc>
          <w:tcPr>
            <w:tcW w:w="350" w:type="pct"/>
            <w:vAlign w:val="center"/>
          </w:tcPr>
          <w:p w14:paraId="751D9A0A" w14:textId="1FD5B807" w:rsidR="00E22327" w:rsidRPr="004A42F4" w:rsidRDefault="00E22327" w:rsidP="008B797B">
            <w:pPr>
              <w:rPr>
                <w:rFonts w:ascii="LM Roman 12" w:hAnsi="LM Roman 12"/>
              </w:rPr>
            </w:pPr>
            <w:r w:rsidRPr="004A42F4">
              <w:rPr>
                <w:rFonts w:ascii="LM Roman 12" w:hAnsi="LM Roman 12"/>
              </w:rPr>
              <w:t>(</w:t>
            </w:r>
            <w:r>
              <w:rPr>
                <w:rFonts w:ascii="LM Roman 12" w:hAnsi="LM Roman 12"/>
              </w:rPr>
              <w:t>7</w:t>
            </w:r>
            <w:r w:rsidRPr="004A42F4">
              <w:rPr>
                <w:rFonts w:ascii="LM Roman 12" w:hAnsi="LM Roman 12"/>
              </w:rPr>
              <w:t>)</w:t>
            </w:r>
          </w:p>
        </w:tc>
      </w:tr>
    </w:tbl>
    <w:p w14:paraId="6504C9EA" w14:textId="3635C562" w:rsidR="00E22327" w:rsidRDefault="001C37DA" w:rsidP="009546CA">
      <w:r>
        <w:t>Finally, after solving for all of the velocity components, we can</w:t>
      </w:r>
      <w:r w:rsidR="00EA5B20">
        <w:t xml:space="preserve"> sum them up</w:t>
      </w:r>
      <w:r>
        <w:t xml:space="preserve"> to get the resultant velocity vectors.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277"/>
        <w:gridCol w:w="467"/>
      </w:tblGrid>
      <w:tr w:rsidR="001C37DA" w14:paraId="6DDE939D" w14:textId="77777777" w:rsidTr="008B797B">
        <w:trPr>
          <w:jc w:val="center"/>
        </w:trPr>
        <w:tc>
          <w:tcPr>
            <w:tcW w:w="350" w:type="pct"/>
            <w:vAlign w:val="center"/>
          </w:tcPr>
          <w:p w14:paraId="156BD7B3" w14:textId="77777777" w:rsidR="001C37DA" w:rsidRPr="00DB59E1" w:rsidRDefault="001C37DA" w:rsidP="008B797B"/>
        </w:tc>
        <w:tc>
          <w:tcPr>
            <w:tcW w:w="4300" w:type="pct"/>
            <w:vAlign w:val="center"/>
          </w:tcPr>
          <w:p w14:paraId="60E31ADE" w14:textId="10B363FD" w:rsidR="001C37DA" w:rsidRPr="001C37DA" w:rsidRDefault="001C37DA" w:rsidP="008B797B">
            <w:pPr>
              <w:pStyle w:val="Equation"/>
              <w:rPr>
                <w:rFonts w:asciiTheme="minorHAnsi" w:eastAsiaTheme="minorEastAsia" w:hAnsiTheme="minorHAnsi"/>
                <w:i w:val="0"/>
              </w:rPr>
            </w:pPr>
            <m:oMathPara>
              <m:oMath>
                <m:r>
                  <w:rPr>
                    <w:rFonts w:eastAsiaTheme="minorEastAsia"/>
                  </w:rPr>
                  <m:t>u=</m:t>
                </m:r>
                <m:r>
                  <m:rPr>
                    <m:sty m:val="p"/>
                  </m:rPr>
                  <w:rPr>
                    <w:rFonts w:eastAsiaTheme="minorEastAsia"/>
                  </w:rPr>
                  <m:t>Σ</m:t>
                </m:r>
                <m:r>
                  <m:rPr>
                    <m:sty m:val="p"/>
                  </m:rPr>
                  <w:rPr>
                    <w:rFonts w:eastAsiaTheme="minorEastAsia"/>
                  </w:rPr>
                  <m:t xml:space="preserve"> </m:t>
                </m:r>
                <m:r>
                  <w:rPr>
                    <w:rFonts w:eastAsiaTheme="minorEastAsia"/>
                  </w:rPr>
                  <m:t>u=</m:t>
                </m:r>
                <m:sSub>
                  <m:sSubPr>
                    <m:ctrlPr>
                      <w:rPr>
                        <w:rFonts w:eastAsiaTheme="minorEastAsia"/>
                      </w:rPr>
                    </m:ctrlPr>
                  </m:sSubPr>
                  <m:e>
                    <m:r>
                      <w:rPr>
                        <w:rFonts w:eastAsiaTheme="minorEastAsia"/>
                      </w:rPr>
                      <m:t>u</m:t>
                    </m:r>
                  </m:e>
                  <m:sub>
                    <m:r>
                      <w:rPr>
                        <w:rFonts w:eastAsiaTheme="minorEastAsia"/>
                      </w:rPr>
                      <m:t>uniform</m:t>
                    </m:r>
                  </m:sub>
                </m:sSub>
                <m:r>
                  <w:rPr>
                    <w:rFonts w:eastAsiaTheme="minorEastAsia"/>
                  </w:rPr>
                  <m:t>+</m:t>
                </m:r>
                <m:sSub>
                  <m:sSubPr>
                    <m:ctrlPr>
                      <w:rPr>
                        <w:rFonts w:eastAsiaTheme="minorEastAsia"/>
                      </w:rPr>
                    </m:ctrlPr>
                  </m:sSubPr>
                  <m:e>
                    <m:r>
                      <w:rPr>
                        <w:rFonts w:eastAsiaTheme="minorEastAsia"/>
                      </w:rPr>
                      <m:t>u</m:t>
                    </m:r>
                  </m:e>
                  <m:sub>
                    <m:r>
                      <w:rPr>
                        <w:rFonts w:eastAsiaTheme="minorEastAsia"/>
                      </w:rPr>
                      <m:t>source</m:t>
                    </m:r>
                  </m:sub>
                </m:sSub>
                <m:r>
                  <w:rPr>
                    <w:rFonts w:eastAsiaTheme="minorEastAsia"/>
                  </w:rPr>
                  <m:t>+</m:t>
                </m:r>
                <m:sSub>
                  <m:sSubPr>
                    <m:ctrlPr>
                      <w:rPr>
                        <w:rFonts w:eastAsiaTheme="minorEastAsia"/>
                      </w:rPr>
                    </m:ctrlPr>
                  </m:sSubPr>
                  <m:e>
                    <m:r>
                      <w:rPr>
                        <w:rFonts w:eastAsiaTheme="minorEastAsia"/>
                      </w:rPr>
                      <m:t>u</m:t>
                    </m:r>
                  </m:e>
                  <m:sub>
                    <m:r>
                      <w:rPr>
                        <w:rFonts w:eastAsiaTheme="minorEastAsia"/>
                      </w:rPr>
                      <m:t>sink</m:t>
                    </m:r>
                  </m:sub>
                </m:sSub>
                <m:r>
                  <w:rPr>
                    <w:rFonts w:eastAsiaTheme="minorEastAsia"/>
                  </w:rPr>
                  <m:t>+</m:t>
                </m:r>
                <m:sSub>
                  <m:sSubPr>
                    <m:ctrlPr>
                      <w:rPr>
                        <w:rFonts w:eastAsiaTheme="minorEastAsia"/>
                      </w:rPr>
                    </m:ctrlPr>
                  </m:sSubPr>
                  <m:e>
                    <m:r>
                      <w:rPr>
                        <w:rFonts w:eastAsiaTheme="minorEastAsia"/>
                      </w:rPr>
                      <m:t>u</m:t>
                    </m:r>
                  </m:e>
                  <m:sub>
                    <m:r>
                      <w:rPr>
                        <w:rFonts w:eastAsiaTheme="minorEastAsia"/>
                      </w:rPr>
                      <m:t>vortex</m:t>
                    </m:r>
                  </m:sub>
                </m:sSub>
              </m:oMath>
            </m:oMathPara>
          </w:p>
          <w:p w14:paraId="2E5C4852" w14:textId="77488F75" w:rsidR="001C37DA" w:rsidRPr="001C37DA" w:rsidRDefault="001C37DA" w:rsidP="008B797B">
            <w:pPr>
              <w:pStyle w:val="Equation"/>
              <w:rPr>
                <w:rFonts w:asciiTheme="minorHAnsi" w:eastAsiaTheme="minorEastAsia" w:hAnsiTheme="minorHAnsi"/>
                <w:i w:val="0"/>
              </w:rPr>
            </w:pPr>
            <m:oMathPara>
              <m:oMath>
                <m:r>
                  <w:rPr>
                    <w:rFonts w:eastAsiaTheme="minorEastAsia"/>
                  </w:rPr>
                  <m:t>v</m:t>
                </m:r>
                <m:r>
                  <w:rPr>
                    <w:rFonts w:eastAsiaTheme="minorEastAsia"/>
                  </w:rPr>
                  <m:t>=</m:t>
                </m:r>
                <m:sSub>
                  <m:sSubPr>
                    <m:ctrlPr>
                      <w:rPr>
                        <w:rFonts w:eastAsiaTheme="minorEastAsia"/>
                      </w:rPr>
                    </m:ctrlPr>
                  </m:sSubPr>
                  <m:e>
                    <m:r>
                      <m:rPr>
                        <m:sty m:val="p"/>
                      </m:rPr>
                      <w:rPr>
                        <w:rFonts w:eastAsiaTheme="minorEastAsia"/>
                      </w:rPr>
                      <m:t>Σ</m:t>
                    </m:r>
                    <m:r>
                      <m:rPr>
                        <m:sty m:val="p"/>
                      </m:rPr>
                      <w:rPr>
                        <w:rFonts w:eastAsiaTheme="minorEastAsia"/>
                      </w:rPr>
                      <m:t xml:space="preserve"> </m:t>
                    </m:r>
                    <m:r>
                      <w:rPr>
                        <w:rFonts w:eastAsiaTheme="minorEastAsia"/>
                      </w:rPr>
                      <m:t>v</m:t>
                    </m:r>
                    <m:r>
                      <w:rPr>
                        <w:rFonts w:eastAsiaTheme="minorEastAsia"/>
                      </w:rPr>
                      <m:t>=v</m:t>
                    </m:r>
                  </m:e>
                  <m:sub>
                    <m:r>
                      <w:rPr>
                        <w:rFonts w:eastAsiaTheme="minorEastAsia"/>
                      </w:rPr>
                      <m:t>uniform</m:t>
                    </m:r>
                  </m:sub>
                </m:sSub>
                <m:r>
                  <w:rPr>
                    <w:rFonts w:eastAsiaTheme="minorEastAsia"/>
                  </w:rPr>
                  <m:t>+</m:t>
                </m:r>
                <m:sSub>
                  <m:sSubPr>
                    <m:ctrlPr>
                      <w:rPr>
                        <w:rFonts w:eastAsiaTheme="minorEastAsia"/>
                      </w:rPr>
                    </m:ctrlPr>
                  </m:sSubPr>
                  <m:e>
                    <m:r>
                      <w:rPr>
                        <w:rFonts w:eastAsiaTheme="minorEastAsia"/>
                      </w:rPr>
                      <m:t>v</m:t>
                    </m:r>
                  </m:e>
                  <m:sub>
                    <m:r>
                      <w:rPr>
                        <w:rFonts w:eastAsiaTheme="minorEastAsia"/>
                      </w:rPr>
                      <m:t>source</m:t>
                    </m:r>
                  </m:sub>
                </m:sSub>
                <m:r>
                  <w:rPr>
                    <w:rFonts w:eastAsiaTheme="minorEastAsia"/>
                  </w:rPr>
                  <m:t>+</m:t>
                </m:r>
                <m:sSub>
                  <m:sSubPr>
                    <m:ctrlPr>
                      <w:rPr>
                        <w:rFonts w:eastAsiaTheme="minorEastAsia"/>
                      </w:rPr>
                    </m:ctrlPr>
                  </m:sSubPr>
                  <m:e>
                    <m:r>
                      <w:rPr>
                        <w:rFonts w:eastAsiaTheme="minorEastAsia"/>
                      </w:rPr>
                      <m:t>v</m:t>
                    </m:r>
                  </m:e>
                  <m:sub>
                    <m:r>
                      <w:rPr>
                        <w:rFonts w:eastAsiaTheme="minorEastAsia"/>
                      </w:rPr>
                      <m:t>sink</m:t>
                    </m:r>
                  </m:sub>
                </m:sSub>
                <m:r>
                  <w:rPr>
                    <w:rFonts w:eastAsiaTheme="minorEastAsia"/>
                  </w:rPr>
                  <m:t>+</m:t>
                </m:r>
                <m:sSub>
                  <m:sSubPr>
                    <m:ctrlPr>
                      <w:rPr>
                        <w:rFonts w:eastAsiaTheme="minorEastAsia"/>
                      </w:rPr>
                    </m:ctrlPr>
                  </m:sSubPr>
                  <m:e>
                    <m:r>
                      <w:rPr>
                        <w:rFonts w:eastAsiaTheme="minorEastAsia"/>
                      </w:rPr>
                      <m:t>v</m:t>
                    </m:r>
                  </m:e>
                  <m:sub>
                    <m:r>
                      <w:rPr>
                        <w:rFonts w:eastAsiaTheme="minorEastAsia"/>
                      </w:rPr>
                      <m:t>vortex</m:t>
                    </m:r>
                  </m:sub>
                </m:sSub>
              </m:oMath>
            </m:oMathPara>
          </w:p>
        </w:tc>
        <w:tc>
          <w:tcPr>
            <w:tcW w:w="350" w:type="pct"/>
            <w:vAlign w:val="center"/>
          </w:tcPr>
          <w:p w14:paraId="254F4A35" w14:textId="77777777" w:rsidR="001C37DA" w:rsidRPr="004A42F4" w:rsidRDefault="001C37DA" w:rsidP="008B797B">
            <w:pPr>
              <w:rPr>
                <w:rFonts w:ascii="LM Roman 12" w:hAnsi="LM Roman 12"/>
              </w:rPr>
            </w:pPr>
            <w:r w:rsidRPr="004A42F4">
              <w:rPr>
                <w:rFonts w:ascii="LM Roman 12" w:hAnsi="LM Roman 12"/>
              </w:rPr>
              <w:t>(</w:t>
            </w:r>
            <w:r>
              <w:rPr>
                <w:rFonts w:ascii="LM Roman 12" w:hAnsi="LM Roman 12"/>
              </w:rPr>
              <w:t>7</w:t>
            </w:r>
            <w:r w:rsidRPr="004A42F4">
              <w:rPr>
                <w:rFonts w:ascii="LM Roman 12" w:hAnsi="LM Roman 12"/>
              </w:rPr>
              <w:t>)</w:t>
            </w:r>
          </w:p>
        </w:tc>
      </w:tr>
    </w:tbl>
    <w:p w14:paraId="0E957498" w14:textId="792C8AB8" w:rsidR="00E22327" w:rsidRDefault="001E7AF8" w:rsidP="009546CA">
      <w:r>
        <w:t>All that is left is to plot the position of the source/sink and vortex flows (whichever is defined and how many)</w:t>
      </w:r>
      <w:r w:rsidR="0069545C">
        <w:t xml:space="preserve">. The MATLAB function ‘quiver’ will be utilized to plot the velocity vectors for each point in our domain. The MATLAB function ‘streamline’ will plot streamlines given a grid/domain, velocity vectors, and a starting ‘seed’ where the streamlines will start. </w:t>
      </w:r>
    </w:p>
    <w:p w14:paraId="211CD38B" w14:textId="77777777" w:rsidR="00CF052D" w:rsidRDefault="00CF052D" w:rsidP="009546CA"/>
    <w:p w14:paraId="257F505F" w14:textId="77777777" w:rsidR="00CF052D" w:rsidRPr="007534A9" w:rsidRDefault="00CF052D" w:rsidP="009546CA"/>
    <w:p w14:paraId="57CE5ACE" w14:textId="2B27C20F" w:rsidR="000D2983" w:rsidRDefault="000D2983" w:rsidP="009546CA">
      <w:pPr>
        <w:pStyle w:val="Heading2"/>
      </w:pPr>
      <w:r>
        <w:t>Results</w:t>
      </w:r>
    </w:p>
    <w:p w14:paraId="28288AA4" w14:textId="745559AF" w:rsidR="000D2983" w:rsidRDefault="00E97AF1" w:rsidP="009546CA">
      <w:r>
        <w:tab/>
      </w:r>
      <w:r w:rsidR="00040A6D" w:rsidRPr="00336B4C">
        <w:rPr>
          <w:b/>
          <w:bCs/>
        </w:rPr>
        <w:t>Appendix A</w:t>
      </w:r>
      <w:r w:rsidR="00040A6D">
        <w:t xml:space="preserve"> shows the results of the code. The quiver velocity vectors are the red arrows. They are scaled based on the sizes of the other vectors in such </w:t>
      </w:r>
      <w:r w:rsidR="003642B3">
        <w:t>a</w:t>
      </w:r>
      <w:r w:rsidR="00040A6D">
        <w:t xml:space="preserve"> way that the arrows will not overlap. The blue lines are the streamlines and are tangent to these velocity vectors. The dots represent either source, sink, or vortex flow – these can be intuitive to tell when looking at the streamlines and velocity vectors. All plots were plotted with </w:t>
      </w:r>
      <w:r w:rsidR="00FB1BC4">
        <w:t xml:space="preserve">a </w:t>
      </w:r>
      <w:r w:rsidR="00040A6D">
        <w:t xml:space="preserve">uniform </w:t>
      </w:r>
      <w:r w:rsidR="00FB1BC4">
        <w:t xml:space="preserve">flow </w:t>
      </w:r>
      <w:r w:rsidR="00040A6D">
        <w:t xml:space="preserve">stream. </w:t>
      </w:r>
      <w:r w:rsidR="003642B3">
        <w:t xml:space="preserve">Additionally, to properly plot the velocity vectors, all values much be real. Some turned out to be </w:t>
      </w:r>
      <w:proofErr w:type="spellStart"/>
      <w:r w:rsidR="003642B3">
        <w:t>NaN</w:t>
      </w:r>
      <w:proofErr w:type="spellEnd"/>
      <w:r w:rsidR="003642B3">
        <w:t xml:space="preserve"> or Inf, which was filtered out and changed into real values. </w:t>
      </w:r>
      <w:proofErr w:type="spellStart"/>
      <w:r w:rsidR="003642B3">
        <w:t>NaN</w:t>
      </w:r>
      <w:proofErr w:type="spellEnd"/>
      <w:r w:rsidR="003642B3">
        <w:t xml:space="preserve"> values were replaced with 0 and Inf values were replaced with the maximum real value within the velocity vector domain matrix.</w:t>
      </w:r>
    </w:p>
    <w:p w14:paraId="5A755F59" w14:textId="63D7BDBC" w:rsidR="000D2983" w:rsidRDefault="000D2983" w:rsidP="009546CA">
      <w:pPr>
        <w:pStyle w:val="Heading2"/>
      </w:pPr>
      <w:r>
        <w:t>Discussion</w:t>
      </w:r>
    </w:p>
    <w:p w14:paraId="60DE94DE" w14:textId="1A3EDA02" w:rsidR="00252891" w:rsidRDefault="0064727A" w:rsidP="009546CA">
      <w:r>
        <w:tab/>
      </w:r>
      <w:r w:rsidR="00642AE5">
        <w:t>This program proved to show success, especially when combining multiple flows. An addition of an animation was also helpful in visualization. However, the code itself is still in its working stage and thus not user-friendly. To fix this, adapting the code with a GUI in another programming language or using MATLAB Apps may provide easier usage. Future work includes adding doublet flow, method of imaging (wall and corner flow), plotting stagnation points and streamlines, and eventually moving into thin airfoil theory and attempting to extract actual values from the calculated velocity vectors.</w:t>
      </w:r>
    </w:p>
    <w:p w14:paraId="3A0D5B04" w14:textId="77777777" w:rsidR="008B214A" w:rsidRDefault="00252891" w:rsidP="009546CA">
      <w:pPr>
        <w:pStyle w:val="Heading2"/>
      </w:pPr>
      <w:r>
        <w:t>Conclusions</w:t>
      </w:r>
    </w:p>
    <w:p w14:paraId="0BA1CB61" w14:textId="13445FE8" w:rsidR="0064727A" w:rsidRPr="0064727A" w:rsidRDefault="0064727A" w:rsidP="009546CA">
      <w:pPr>
        <w:sectPr w:rsidR="0064727A" w:rsidRPr="0064727A" w:rsidSect="008B214A">
          <w:type w:val="continuous"/>
          <w:pgSz w:w="12240" w:h="15840"/>
          <w:pgMar w:top="720" w:right="720" w:bottom="720" w:left="720" w:header="720" w:footer="720" w:gutter="0"/>
          <w:cols w:num="2" w:sep="1" w:space="720"/>
          <w:titlePg/>
          <w:docGrid w:linePitch="360"/>
        </w:sectPr>
      </w:pPr>
      <w:r>
        <w:tab/>
      </w:r>
      <w:r w:rsidR="003F78C9">
        <w:t xml:space="preserve">Elementary and Potential Flows do not get enough attention when it comes to simulation and visualization. They are the fundamental building blocks to more complicated Aerodynamics theories, and thus this project is a step bridging this connection between the simple to the complex.  </w:t>
      </w:r>
    </w:p>
    <w:p w14:paraId="038D4E86" w14:textId="77777777" w:rsidR="003F78C9" w:rsidRDefault="003F78C9" w:rsidP="00437E52"/>
    <w:p w14:paraId="74CB33A9" w14:textId="77777777" w:rsidR="00437E52" w:rsidRDefault="00437E52" w:rsidP="00437E52"/>
    <w:p w14:paraId="2DB74B2D" w14:textId="07CCCDC6" w:rsidR="009658A3" w:rsidRDefault="00C71B31" w:rsidP="009546CA">
      <w:pPr>
        <w:pStyle w:val="Heading2"/>
      </w:pPr>
      <w:r w:rsidRPr="00C71B31">
        <w:lastRenderedPageBreak/>
        <w:t>References</w:t>
      </w:r>
      <w:r w:rsidR="00877B05" w:rsidRPr="00C71B31">
        <w:t xml:space="preserve"> </w:t>
      </w:r>
    </w:p>
    <w:p w14:paraId="698E03D8" w14:textId="1F5454A6" w:rsidR="004D23E9" w:rsidRDefault="004D23E9" w:rsidP="009546CA">
      <w:pPr>
        <w:pStyle w:val="ListParagraph"/>
        <w:numPr>
          <w:ilvl w:val="0"/>
          <w:numId w:val="4"/>
        </w:numPr>
      </w:pPr>
      <w:r>
        <w:t>Professor Yang Liu’s ME 572 Lecture Notes</w:t>
      </w:r>
    </w:p>
    <w:p w14:paraId="16E63866" w14:textId="717CAFED" w:rsidR="00F82015" w:rsidRDefault="00000000" w:rsidP="009546CA">
      <w:pPr>
        <w:pStyle w:val="ListParagraph"/>
        <w:numPr>
          <w:ilvl w:val="0"/>
          <w:numId w:val="4"/>
        </w:numPr>
      </w:pPr>
      <w:hyperlink r:id="rId12" w:history="1">
        <w:r w:rsidR="007974DD" w:rsidRPr="00096CE0">
          <w:rPr>
            <w:rStyle w:val="Hyperlink"/>
          </w:rPr>
          <w:t>https://potentialflow.com/flow-elements</w:t>
        </w:r>
      </w:hyperlink>
    </w:p>
    <w:p w14:paraId="40140901" w14:textId="2EBBE10C" w:rsidR="000D2983" w:rsidRDefault="00000000" w:rsidP="009546CA">
      <w:pPr>
        <w:pStyle w:val="ListParagraph"/>
        <w:numPr>
          <w:ilvl w:val="0"/>
          <w:numId w:val="4"/>
        </w:numPr>
      </w:pPr>
      <w:hyperlink r:id="rId13" w:history="1">
        <w:r w:rsidR="007974DD" w:rsidRPr="00096CE0">
          <w:rPr>
            <w:rStyle w:val="Hyperlink"/>
          </w:rPr>
          <w:t>https://web.mit.edu/16.unified/www/FALL/fluids/Lectures/f15.pdf</w:t>
        </w:r>
      </w:hyperlink>
    </w:p>
    <w:p w14:paraId="166D82D2" w14:textId="371084B5" w:rsidR="007974DD" w:rsidRDefault="00000000" w:rsidP="009546CA">
      <w:pPr>
        <w:pStyle w:val="ListParagraph"/>
        <w:numPr>
          <w:ilvl w:val="0"/>
          <w:numId w:val="4"/>
        </w:numPr>
      </w:pPr>
      <w:hyperlink r:id="rId14" w:history="1">
        <w:r w:rsidR="007974DD" w:rsidRPr="00096CE0">
          <w:rPr>
            <w:rStyle w:val="Hyperlink"/>
          </w:rPr>
          <w:t>https://web.mit.edu/16.unified/www/FALL/fluids/Lectures/f16.pdf</w:t>
        </w:r>
      </w:hyperlink>
    </w:p>
    <w:p w14:paraId="37624672" w14:textId="4A1CC099" w:rsidR="000D2983" w:rsidRDefault="00745A3F" w:rsidP="009546CA">
      <w:pPr>
        <w:pStyle w:val="Heading2"/>
      </w:pPr>
      <w:r>
        <w:rPr>
          <w:noProof/>
        </w:rPr>
        <w:drawing>
          <wp:anchor distT="0" distB="0" distL="114300" distR="114300" simplePos="0" relativeHeight="251659264" behindDoc="0" locked="0" layoutInCell="1" allowOverlap="1" wp14:anchorId="6C2618EC" wp14:editId="5E4617A1">
            <wp:simplePos x="0" y="0"/>
            <wp:positionH relativeFrom="column">
              <wp:posOffset>3576320</wp:posOffset>
            </wp:positionH>
            <wp:positionV relativeFrom="paragraph">
              <wp:posOffset>380868</wp:posOffset>
            </wp:positionV>
            <wp:extent cx="3403600" cy="2924810"/>
            <wp:effectExtent l="57150" t="57150" r="101600" b="104140"/>
            <wp:wrapSquare wrapText="bothSides"/>
            <wp:docPr id="110668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3600" cy="292481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C20DE85" wp14:editId="6F252429">
            <wp:simplePos x="0" y="0"/>
            <wp:positionH relativeFrom="column">
              <wp:posOffset>-107315</wp:posOffset>
            </wp:positionH>
            <wp:positionV relativeFrom="paragraph">
              <wp:posOffset>374650</wp:posOffset>
            </wp:positionV>
            <wp:extent cx="3406140" cy="2927350"/>
            <wp:effectExtent l="57150" t="57150" r="99060" b="101600"/>
            <wp:wrapSquare wrapText="bothSides"/>
            <wp:docPr id="1478949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140" cy="292735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D2983">
        <w:t>Appendix A</w:t>
      </w:r>
    </w:p>
    <w:p w14:paraId="420F8422" w14:textId="1DD33173" w:rsidR="00040A6D" w:rsidRDefault="00745A3F" w:rsidP="00040A6D">
      <w:pPr>
        <w:jc w:val="center"/>
      </w:pPr>
      <w:r>
        <w:rPr>
          <w:noProof/>
        </w:rPr>
        <w:drawing>
          <wp:anchor distT="0" distB="0" distL="114300" distR="114300" simplePos="0" relativeHeight="251660288" behindDoc="0" locked="0" layoutInCell="1" allowOverlap="1" wp14:anchorId="2025434B" wp14:editId="75D6DD30">
            <wp:simplePos x="0" y="0"/>
            <wp:positionH relativeFrom="column">
              <wp:posOffset>1333380</wp:posOffset>
            </wp:positionH>
            <wp:positionV relativeFrom="paragraph">
              <wp:posOffset>3203575</wp:posOffset>
            </wp:positionV>
            <wp:extent cx="4069715" cy="3496310"/>
            <wp:effectExtent l="57150" t="57150" r="102235" b="104140"/>
            <wp:wrapSquare wrapText="bothSides"/>
            <wp:docPr id="293572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9715" cy="349631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0E74D6B" w14:textId="06FA011F" w:rsidR="00040A6D" w:rsidRDefault="00040A6D" w:rsidP="00040A6D">
      <w:pPr>
        <w:jc w:val="center"/>
      </w:pPr>
    </w:p>
    <w:p w14:paraId="1E05B4A3" w14:textId="62AE56F1" w:rsidR="00E51DB2" w:rsidRDefault="00E51DB2" w:rsidP="00040A6D">
      <w:pPr>
        <w:jc w:val="center"/>
      </w:pPr>
    </w:p>
    <w:p w14:paraId="28A936C0" w14:textId="426A8B20" w:rsidR="00040A6D" w:rsidRDefault="00E51DB2" w:rsidP="00040A6D">
      <w:pPr>
        <w:jc w:val="center"/>
      </w:pPr>
      <w:r>
        <w:rPr>
          <w:noProof/>
        </w:rPr>
        <w:lastRenderedPageBreak/>
        <w:drawing>
          <wp:inline distT="0" distB="0" distL="0" distR="0" wp14:anchorId="11680DE2" wp14:editId="1FD8782C">
            <wp:extent cx="4574911" cy="3868321"/>
            <wp:effectExtent l="57150" t="57150" r="92710" b="94615"/>
            <wp:docPr id="489290798" name="Picture 5" descr="A graph of a graph showing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90798" name="Picture 5" descr="A graph of a graph showing a number of point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1470" cy="3890778"/>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2238D3F" w14:textId="470D113E" w:rsidR="00040A6D" w:rsidRPr="00040A6D" w:rsidRDefault="00E51DB2" w:rsidP="00D739E2">
      <w:pPr>
        <w:jc w:val="center"/>
      </w:pPr>
      <w:r>
        <w:rPr>
          <w:noProof/>
        </w:rPr>
        <w:drawing>
          <wp:inline distT="0" distB="0" distL="0" distR="0" wp14:anchorId="6C02C48F" wp14:editId="4FBD2151">
            <wp:extent cx="4566740" cy="3867869"/>
            <wp:effectExtent l="57150" t="57150" r="100965" b="94615"/>
            <wp:docPr id="10079300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8431" cy="3869301"/>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sectPr w:rsidR="00040A6D" w:rsidRPr="00040A6D" w:rsidSect="008B214A">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AD818" w14:textId="77777777" w:rsidR="00EE3F75" w:rsidRDefault="00EE3F75" w:rsidP="009546CA">
      <w:r>
        <w:separator/>
      </w:r>
    </w:p>
    <w:p w14:paraId="7AC109F3" w14:textId="77777777" w:rsidR="00EE3F75" w:rsidRDefault="00EE3F75" w:rsidP="009546CA"/>
  </w:endnote>
  <w:endnote w:type="continuationSeparator" w:id="0">
    <w:p w14:paraId="6D689A69" w14:textId="77777777" w:rsidR="00EE3F75" w:rsidRDefault="00EE3F75" w:rsidP="009546CA">
      <w:r>
        <w:continuationSeparator/>
      </w:r>
    </w:p>
    <w:p w14:paraId="60F8AD39" w14:textId="77777777" w:rsidR="00EE3F75" w:rsidRDefault="00EE3F75" w:rsidP="00954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M Roman 12">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76757" w14:textId="77777777" w:rsidR="00844FAA" w:rsidRDefault="00000000" w:rsidP="009546CA">
    <w:pPr>
      <w:pStyle w:val="Footer"/>
    </w:pPr>
    <w:r>
      <w:pict w14:anchorId="207C43F2">
        <v:rect id="_x0000_i1198" style="width:0;height:1.5pt" o:hralign="center" o:hrstd="t" o:hr="t" fillcolor="#a0a0a0" stroked="f"/>
      </w:pict>
    </w:r>
  </w:p>
  <w:p w14:paraId="08F8140C" w14:textId="1702CBFD" w:rsidR="002C2EDC" w:rsidRPr="00844FAA" w:rsidRDefault="00844FAA" w:rsidP="009546CA">
    <w:pPr>
      <w:pStyle w:val="Footer"/>
    </w:pPr>
    <w:r w:rsidRPr="00844FAA">
      <w:t>ME 572</w:t>
    </w:r>
    <w:r>
      <w:tab/>
    </w:r>
    <w:r>
      <w:tab/>
    </w:r>
    <w:r w:rsidR="00E3630A">
      <w:tab/>
      <w:t xml:space="preserve">        </w:t>
    </w:r>
    <w:r w:rsidRPr="00844FAA">
      <w:fldChar w:fldCharType="begin"/>
    </w:r>
    <w:r w:rsidRPr="00844FAA">
      <w:instrText xml:space="preserve"> PAGE   \* MERGEFORMAT </w:instrText>
    </w:r>
    <w:r w:rsidRPr="00844FAA">
      <w:fldChar w:fldCharType="separate"/>
    </w:r>
    <w:r>
      <w:t>1</w:t>
    </w:r>
    <w:r w:rsidRPr="00844FA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11304" w14:textId="76D043DC" w:rsidR="002C2EDC" w:rsidRDefault="00000000" w:rsidP="009546CA">
    <w:pPr>
      <w:pStyle w:val="Footer"/>
    </w:pPr>
    <w:r>
      <w:pict w14:anchorId="4A569649">
        <v:rect id="_x0000_i1199" style="width:0;height:1.5pt" o:hralign="center" o:hrstd="t" o:hr="t" fillcolor="#a0a0a0" stroked="f"/>
      </w:pict>
    </w:r>
  </w:p>
  <w:p w14:paraId="54EC77D1" w14:textId="0E6E5ADE" w:rsidR="00844FAA" w:rsidRPr="00844FAA" w:rsidRDefault="00844FAA" w:rsidP="009546CA">
    <w:pPr>
      <w:pStyle w:val="Footer"/>
    </w:pPr>
    <w:r w:rsidRPr="00844FAA">
      <w:t>ME 572</w:t>
    </w:r>
    <w:r>
      <w:tab/>
    </w:r>
    <w:r>
      <w:tab/>
    </w:r>
    <w:r w:rsidR="00E3630A">
      <w:tab/>
      <w:t xml:space="preserve">        </w:t>
    </w:r>
    <w:r w:rsidRPr="00844FAA">
      <w:fldChar w:fldCharType="begin"/>
    </w:r>
    <w:r w:rsidRPr="00844FAA">
      <w:instrText xml:space="preserve"> PAGE   \* MERGEFORMAT </w:instrText>
    </w:r>
    <w:r w:rsidRPr="00844FAA">
      <w:fldChar w:fldCharType="separate"/>
    </w:r>
    <w:r w:rsidRPr="00844FAA">
      <w:rPr>
        <w:noProof/>
      </w:rPr>
      <w:t>1</w:t>
    </w:r>
    <w:r w:rsidRPr="00844FA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A2FE4" w14:textId="77777777" w:rsidR="00EE3F75" w:rsidRDefault="00EE3F75" w:rsidP="009546CA">
      <w:r>
        <w:separator/>
      </w:r>
    </w:p>
    <w:p w14:paraId="53AC18A4" w14:textId="77777777" w:rsidR="00EE3F75" w:rsidRDefault="00EE3F75" w:rsidP="009546CA"/>
  </w:footnote>
  <w:footnote w:type="continuationSeparator" w:id="0">
    <w:p w14:paraId="2E94C1B7" w14:textId="77777777" w:rsidR="00EE3F75" w:rsidRDefault="00EE3F75" w:rsidP="009546CA">
      <w:r>
        <w:continuationSeparator/>
      </w:r>
    </w:p>
    <w:p w14:paraId="1BD85C94" w14:textId="77777777" w:rsidR="00EE3F75" w:rsidRDefault="00EE3F75" w:rsidP="009546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CB9A4" w14:textId="47A72FB4" w:rsidR="00844FAA" w:rsidRPr="00844FAA" w:rsidRDefault="002F1242" w:rsidP="009546CA">
    <w:pPr>
      <w:pStyle w:val="Header"/>
    </w:pPr>
    <w:r>
      <w:t>Spring 2024</w:t>
    </w:r>
    <w:r>
      <w:tab/>
    </w:r>
    <w:r w:rsidR="008B214A">
      <w:t xml:space="preserve">                                                                      </w:t>
    </w:r>
    <w:r>
      <w:t xml:space="preserve">                              </w:t>
    </w:r>
    <w:r w:rsidR="00BF174F">
      <w:t xml:space="preserve">                         </w:t>
    </w:r>
    <w:r w:rsidR="00844FAA">
      <w:t>Professor Yang Liu</w:t>
    </w:r>
  </w:p>
  <w:p w14:paraId="5491F07B" w14:textId="557A2726" w:rsidR="002C2EDC" w:rsidRDefault="00000000" w:rsidP="009546CA">
    <w:pPr>
      <w:pStyle w:val="Header"/>
    </w:pPr>
    <w:r>
      <w:pict w14:anchorId="366C41A0">
        <v:rect id="_x0000_i1200"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81F2A"/>
    <w:multiLevelType w:val="hybridMultilevel"/>
    <w:tmpl w:val="A2C2638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3E445F0"/>
    <w:multiLevelType w:val="hybridMultilevel"/>
    <w:tmpl w:val="3C0C2496"/>
    <w:lvl w:ilvl="0" w:tplc="4E7A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C5F77"/>
    <w:multiLevelType w:val="hybridMultilevel"/>
    <w:tmpl w:val="6572279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AE3712"/>
    <w:multiLevelType w:val="hybridMultilevel"/>
    <w:tmpl w:val="6572279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27CD9"/>
    <w:multiLevelType w:val="hybridMultilevel"/>
    <w:tmpl w:val="DFDEFFC2"/>
    <w:lvl w:ilvl="0" w:tplc="D0061C52">
      <w:numFmt w:val="bullet"/>
      <w:lvlText w:val=""/>
      <w:lvlJc w:val="left"/>
      <w:pPr>
        <w:ind w:left="720" w:hanging="360"/>
      </w:pPr>
      <w:rPr>
        <w:rFonts w:ascii="Wingdings 2" w:eastAsia="MS Gothic" w:hAnsi="Wingdings 2" w:cs="Times New Roman" w:hint="default"/>
        <w:color w:val="4EA72E"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923170">
    <w:abstractNumId w:val="3"/>
  </w:num>
  <w:num w:numId="2" w16cid:durableId="284430274">
    <w:abstractNumId w:val="2"/>
  </w:num>
  <w:num w:numId="3" w16cid:durableId="1393196116">
    <w:abstractNumId w:val="4"/>
  </w:num>
  <w:num w:numId="4" w16cid:durableId="513611277">
    <w:abstractNumId w:val="1"/>
  </w:num>
  <w:num w:numId="5" w16cid:durableId="43071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40A6D"/>
    <w:rsid w:val="000510B2"/>
    <w:rsid w:val="000D2983"/>
    <w:rsid w:val="000D4C7E"/>
    <w:rsid w:val="001071CD"/>
    <w:rsid w:val="00124859"/>
    <w:rsid w:val="00162C61"/>
    <w:rsid w:val="00187424"/>
    <w:rsid w:val="001C37DA"/>
    <w:rsid w:val="001E7AF8"/>
    <w:rsid w:val="00252891"/>
    <w:rsid w:val="002C2E6F"/>
    <w:rsid w:val="002C2EDC"/>
    <w:rsid w:val="002E6EC4"/>
    <w:rsid w:val="002E7BED"/>
    <w:rsid w:val="002F1242"/>
    <w:rsid w:val="002F3752"/>
    <w:rsid w:val="00336B4C"/>
    <w:rsid w:val="00352643"/>
    <w:rsid w:val="00362060"/>
    <w:rsid w:val="003642B3"/>
    <w:rsid w:val="003651CA"/>
    <w:rsid w:val="003F78C9"/>
    <w:rsid w:val="00437E52"/>
    <w:rsid w:val="004403C8"/>
    <w:rsid w:val="00455745"/>
    <w:rsid w:val="004870BD"/>
    <w:rsid w:val="00495817"/>
    <w:rsid w:val="00496FC8"/>
    <w:rsid w:val="004A42F4"/>
    <w:rsid w:val="004C0396"/>
    <w:rsid w:val="004D23E9"/>
    <w:rsid w:val="00531A2A"/>
    <w:rsid w:val="0055472A"/>
    <w:rsid w:val="005661E1"/>
    <w:rsid w:val="00577261"/>
    <w:rsid w:val="005E0EB8"/>
    <w:rsid w:val="005F24E8"/>
    <w:rsid w:val="00642AE5"/>
    <w:rsid w:val="0064727A"/>
    <w:rsid w:val="006504B7"/>
    <w:rsid w:val="00684A64"/>
    <w:rsid w:val="0069545C"/>
    <w:rsid w:val="006A341B"/>
    <w:rsid w:val="006B64ED"/>
    <w:rsid w:val="006E5C5B"/>
    <w:rsid w:val="007321FE"/>
    <w:rsid w:val="00733889"/>
    <w:rsid w:val="007419B6"/>
    <w:rsid w:val="00745A3F"/>
    <w:rsid w:val="007534A9"/>
    <w:rsid w:val="007613FF"/>
    <w:rsid w:val="007974DD"/>
    <w:rsid w:val="007979E5"/>
    <w:rsid w:val="007A2F4C"/>
    <w:rsid w:val="007A7A6F"/>
    <w:rsid w:val="007B4C4D"/>
    <w:rsid w:val="007C0232"/>
    <w:rsid w:val="007D59D8"/>
    <w:rsid w:val="007F4EDE"/>
    <w:rsid w:val="00822410"/>
    <w:rsid w:val="00834513"/>
    <w:rsid w:val="00844FAA"/>
    <w:rsid w:val="00855013"/>
    <w:rsid w:val="00877B05"/>
    <w:rsid w:val="00893058"/>
    <w:rsid w:val="008A0305"/>
    <w:rsid w:val="008A7CCF"/>
    <w:rsid w:val="008B214A"/>
    <w:rsid w:val="008D71C6"/>
    <w:rsid w:val="0090588C"/>
    <w:rsid w:val="0091456B"/>
    <w:rsid w:val="00930773"/>
    <w:rsid w:val="009546CA"/>
    <w:rsid w:val="009658A3"/>
    <w:rsid w:val="00995F21"/>
    <w:rsid w:val="009D53EC"/>
    <w:rsid w:val="009E5B01"/>
    <w:rsid w:val="00A25C82"/>
    <w:rsid w:val="00A4040E"/>
    <w:rsid w:val="00A81CA8"/>
    <w:rsid w:val="00AC1C5A"/>
    <w:rsid w:val="00AD1D99"/>
    <w:rsid w:val="00AD6D2D"/>
    <w:rsid w:val="00AE2060"/>
    <w:rsid w:val="00B15F2F"/>
    <w:rsid w:val="00B4641F"/>
    <w:rsid w:val="00B53850"/>
    <w:rsid w:val="00BB7DD7"/>
    <w:rsid w:val="00BD3E5A"/>
    <w:rsid w:val="00BE6005"/>
    <w:rsid w:val="00BF174F"/>
    <w:rsid w:val="00BF7157"/>
    <w:rsid w:val="00C37B6D"/>
    <w:rsid w:val="00C50421"/>
    <w:rsid w:val="00C71B31"/>
    <w:rsid w:val="00CF052D"/>
    <w:rsid w:val="00CF54D7"/>
    <w:rsid w:val="00D144BE"/>
    <w:rsid w:val="00D379FC"/>
    <w:rsid w:val="00D57A22"/>
    <w:rsid w:val="00D739E2"/>
    <w:rsid w:val="00D82D05"/>
    <w:rsid w:val="00D86EB5"/>
    <w:rsid w:val="00D8726F"/>
    <w:rsid w:val="00E22327"/>
    <w:rsid w:val="00E3630A"/>
    <w:rsid w:val="00E41786"/>
    <w:rsid w:val="00E47205"/>
    <w:rsid w:val="00E51BB7"/>
    <w:rsid w:val="00E51DB2"/>
    <w:rsid w:val="00E865A0"/>
    <w:rsid w:val="00E91C3E"/>
    <w:rsid w:val="00E97AF1"/>
    <w:rsid w:val="00EA5B20"/>
    <w:rsid w:val="00EE3F75"/>
    <w:rsid w:val="00EF460E"/>
    <w:rsid w:val="00F147DF"/>
    <w:rsid w:val="00F32C63"/>
    <w:rsid w:val="00F82015"/>
    <w:rsid w:val="00F96CB3"/>
    <w:rsid w:val="00FB1BC4"/>
    <w:rsid w:val="00FC15CA"/>
    <w:rsid w:val="00FC4D1D"/>
    <w:rsid w:val="00FF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BD806"/>
  <w15:chartTrackingRefBased/>
  <w15:docId w15:val="{BCE93E36-8E42-414C-9072-6CDC5C29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0E"/>
    <w:pPr>
      <w:spacing w:line="276" w:lineRule="auto"/>
      <w:jc w:val="both"/>
    </w:pPr>
    <w:rPr>
      <w:sz w:val="20"/>
      <w:szCs w:val="20"/>
    </w:rPr>
  </w:style>
  <w:style w:type="paragraph" w:styleId="Heading1">
    <w:name w:val="heading 1"/>
    <w:basedOn w:val="Normal"/>
    <w:next w:val="Normal"/>
    <w:link w:val="Heading1Char"/>
    <w:uiPriority w:val="9"/>
    <w:qFormat/>
    <w:rsid w:val="00AD1D99"/>
    <w:pPr>
      <w:jc w:val="center"/>
      <w:outlineLvl w:val="0"/>
    </w:pPr>
    <w:rPr>
      <w:rFonts w:ascii="LM Roman 10" w:hAnsi="LM Roman 10"/>
      <w:b/>
      <w:bCs/>
      <w:sz w:val="32"/>
      <w:szCs w:val="32"/>
    </w:rPr>
  </w:style>
  <w:style w:type="paragraph" w:styleId="Heading2">
    <w:name w:val="heading 2"/>
    <w:basedOn w:val="Normal"/>
    <w:next w:val="Normal"/>
    <w:link w:val="Heading2Char"/>
    <w:uiPriority w:val="9"/>
    <w:unhideWhenUsed/>
    <w:qFormat/>
    <w:rsid w:val="009658A3"/>
    <w:pPr>
      <w:outlineLvl w:val="1"/>
    </w:pPr>
    <w:rPr>
      <w:b/>
      <w:bCs/>
      <w:sz w:val="24"/>
      <w:szCs w:val="24"/>
    </w:rPr>
  </w:style>
  <w:style w:type="paragraph" w:styleId="Heading3">
    <w:name w:val="heading 3"/>
    <w:basedOn w:val="Normal"/>
    <w:next w:val="Normal"/>
    <w:link w:val="Heading3Char"/>
    <w:uiPriority w:val="9"/>
    <w:semiHidden/>
    <w:unhideWhenUsed/>
    <w:qFormat/>
    <w:rsid w:val="00FC4D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D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4D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4D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4D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4D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4D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99"/>
    <w:rPr>
      <w:rFonts w:ascii="LM Roman 10" w:hAnsi="LM Roman 10"/>
      <w:b/>
      <w:bCs/>
      <w:sz w:val="32"/>
      <w:szCs w:val="32"/>
    </w:rPr>
  </w:style>
  <w:style w:type="character" w:customStyle="1" w:styleId="Heading2Char">
    <w:name w:val="Heading 2 Char"/>
    <w:basedOn w:val="DefaultParagraphFont"/>
    <w:link w:val="Heading2"/>
    <w:uiPriority w:val="9"/>
    <w:rsid w:val="009658A3"/>
    <w:rPr>
      <w:b/>
      <w:bCs/>
    </w:rPr>
  </w:style>
  <w:style w:type="character" w:customStyle="1" w:styleId="Heading3Char">
    <w:name w:val="Heading 3 Char"/>
    <w:basedOn w:val="DefaultParagraphFont"/>
    <w:link w:val="Heading3"/>
    <w:uiPriority w:val="9"/>
    <w:semiHidden/>
    <w:rsid w:val="00FC4D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D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4D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4D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4D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4D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4D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546CA"/>
    <w:pPr>
      <w:jc w:val="center"/>
    </w:pPr>
    <w:rPr>
      <w:rFonts w:ascii="LM Roman 10" w:hAnsi="LM Roman 10"/>
      <w:sz w:val="72"/>
      <w:szCs w:val="72"/>
    </w:rPr>
  </w:style>
  <w:style w:type="character" w:customStyle="1" w:styleId="TitleChar">
    <w:name w:val="Title Char"/>
    <w:basedOn w:val="DefaultParagraphFont"/>
    <w:link w:val="Title"/>
    <w:uiPriority w:val="10"/>
    <w:rsid w:val="009546CA"/>
    <w:rPr>
      <w:rFonts w:ascii="LM Roman 10" w:hAnsi="LM Roman 10"/>
      <w:sz w:val="72"/>
      <w:szCs w:val="72"/>
    </w:rPr>
  </w:style>
  <w:style w:type="paragraph" w:styleId="Subtitle">
    <w:name w:val="Subtitle"/>
    <w:basedOn w:val="Normal"/>
    <w:next w:val="Normal"/>
    <w:link w:val="SubtitleChar"/>
    <w:uiPriority w:val="11"/>
    <w:qFormat/>
    <w:rsid w:val="009546CA"/>
    <w:pPr>
      <w:jc w:val="center"/>
    </w:pPr>
    <w:rPr>
      <w:sz w:val="24"/>
      <w:szCs w:val="24"/>
    </w:rPr>
  </w:style>
  <w:style w:type="character" w:customStyle="1" w:styleId="SubtitleChar">
    <w:name w:val="Subtitle Char"/>
    <w:basedOn w:val="DefaultParagraphFont"/>
    <w:link w:val="Subtitle"/>
    <w:uiPriority w:val="11"/>
    <w:rsid w:val="009546CA"/>
  </w:style>
  <w:style w:type="paragraph" w:styleId="Quote">
    <w:name w:val="Quote"/>
    <w:basedOn w:val="Normal"/>
    <w:next w:val="Normal"/>
    <w:link w:val="QuoteChar"/>
    <w:uiPriority w:val="29"/>
    <w:qFormat/>
    <w:rsid w:val="00FC4D1D"/>
    <w:pPr>
      <w:spacing w:before="160"/>
      <w:jc w:val="center"/>
    </w:pPr>
    <w:rPr>
      <w:i/>
      <w:iCs/>
      <w:color w:val="404040" w:themeColor="text1" w:themeTint="BF"/>
    </w:rPr>
  </w:style>
  <w:style w:type="character" w:customStyle="1" w:styleId="QuoteChar">
    <w:name w:val="Quote Char"/>
    <w:basedOn w:val="DefaultParagraphFont"/>
    <w:link w:val="Quote"/>
    <w:uiPriority w:val="29"/>
    <w:rsid w:val="00FC4D1D"/>
    <w:rPr>
      <w:i/>
      <w:iCs/>
      <w:color w:val="404040" w:themeColor="text1" w:themeTint="BF"/>
    </w:rPr>
  </w:style>
  <w:style w:type="paragraph" w:styleId="ListParagraph">
    <w:name w:val="List Paragraph"/>
    <w:basedOn w:val="Normal"/>
    <w:uiPriority w:val="34"/>
    <w:qFormat/>
    <w:rsid w:val="00FC4D1D"/>
    <w:pPr>
      <w:ind w:left="720"/>
      <w:contextualSpacing/>
    </w:pPr>
  </w:style>
  <w:style w:type="character" w:styleId="IntenseEmphasis">
    <w:name w:val="Intense Emphasis"/>
    <w:basedOn w:val="DefaultParagraphFont"/>
    <w:uiPriority w:val="21"/>
    <w:qFormat/>
    <w:rsid w:val="00FC4D1D"/>
    <w:rPr>
      <w:i/>
      <w:iCs/>
      <w:color w:val="0F4761" w:themeColor="accent1" w:themeShade="BF"/>
    </w:rPr>
  </w:style>
  <w:style w:type="paragraph" w:styleId="IntenseQuote">
    <w:name w:val="Intense Quote"/>
    <w:basedOn w:val="Normal"/>
    <w:next w:val="Normal"/>
    <w:link w:val="IntenseQuoteChar"/>
    <w:uiPriority w:val="30"/>
    <w:qFormat/>
    <w:rsid w:val="00FC4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D1D"/>
    <w:rPr>
      <w:i/>
      <w:iCs/>
      <w:color w:val="0F4761" w:themeColor="accent1" w:themeShade="BF"/>
    </w:rPr>
  </w:style>
  <w:style w:type="character" w:styleId="IntenseReference">
    <w:name w:val="Intense Reference"/>
    <w:basedOn w:val="DefaultParagraphFont"/>
    <w:uiPriority w:val="32"/>
    <w:qFormat/>
    <w:rsid w:val="00FC4D1D"/>
    <w:rPr>
      <w:b/>
      <w:bCs/>
      <w:smallCaps/>
      <w:color w:val="0F4761" w:themeColor="accent1" w:themeShade="BF"/>
      <w:spacing w:val="5"/>
    </w:rPr>
  </w:style>
  <w:style w:type="paragraph" w:styleId="Header">
    <w:name w:val="header"/>
    <w:basedOn w:val="Normal"/>
    <w:link w:val="HeaderChar"/>
    <w:uiPriority w:val="99"/>
    <w:unhideWhenUsed/>
    <w:rsid w:val="00761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3FF"/>
  </w:style>
  <w:style w:type="paragraph" w:styleId="Footer">
    <w:name w:val="footer"/>
    <w:basedOn w:val="Normal"/>
    <w:link w:val="FooterChar"/>
    <w:uiPriority w:val="99"/>
    <w:unhideWhenUsed/>
    <w:rsid w:val="00761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3FF"/>
  </w:style>
  <w:style w:type="paragraph" w:styleId="Caption">
    <w:name w:val="caption"/>
    <w:basedOn w:val="Normal"/>
    <w:next w:val="Normal"/>
    <w:uiPriority w:val="35"/>
    <w:unhideWhenUsed/>
    <w:qFormat/>
    <w:rsid w:val="008A0305"/>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F82015"/>
    <w:rPr>
      <w:color w:val="666666"/>
    </w:rPr>
  </w:style>
  <w:style w:type="table" w:styleId="TableGrid">
    <w:name w:val="Table Grid"/>
    <w:basedOn w:val="TableNormal"/>
    <w:uiPriority w:val="39"/>
    <w:rsid w:val="00496FC8"/>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74DD"/>
    <w:rPr>
      <w:color w:val="467886" w:themeColor="hyperlink"/>
      <w:u w:val="single"/>
    </w:rPr>
  </w:style>
  <w:style w:type="character" w:styleId="UnresolvedMention">
    <w:name w:val="Unresolved Mention"/>
    <w:basedOn w:val="DefaultParagraphFont"/>
    <w:uiPriority w:val="99"/>
    <w:semiHidden/>
    <w:unhideWhenUsed/>
    <w:rsid w:val="007974DD"/>
    <w:rPr>
      <w:color w:val="605E5C"/>
      <w:shd w:val="clear" w:color="auto" w:fill="E1DFDD"/>
    </w:rPr>
  </w:style>
  <w:style w:type="character" w:styleId="FollowedHyperlink">
    <w:name w:val="FollowedHyperlink"/>
    <w:basedOn w:val="DefaultParagraphFont"/>
    <w:uiPriority w:val="99"/>
    <w:semiHidden/>
    <w:unhideWhenUsed/>
    <w:rsid w:val="007974DD"/>
    <w:rPr>
      <w:color w:val="96607D" w:themeColor="followedHyperlink"/>
      <w:u w:val="single"/>
    </w:rPr>
  </w:style>
  <w:style w:type="paragraph" w:customStyle="1" w:styleId="Equation">
    <w:name w:val="Equation"/>
    <w:basedOn w:val="Normal"/>
    <w:link w:val="EquationChar"/>
    <w:qFormat/>
    <w:rsid w:val="002E6EC4"/>
    <w:pPr>
      <w:spacing w:after="0" w:line="480" w:lineRule="auto"/>
    </w:pPr>
    <w:rPr>
      <w:rFonts w:ascii="Cambria Math" w:hAnsi="Cambria Math" w:cstheme="minorBidi"/>
      <w:i/>
      <w:iCs/>
    </w:rPr>
  </w:style>
  <w:style w:type="character" w:customStyle="1" w:styleId="EquationChar">
    <w:name w:val="Equation Char"/>
    <w:basedOn w:val="DefaultParagraphFont"/>
    <w:link w:val="Equation"/>
    <w:rsid w:val="002E6EC4"/>
    <w:rPr>
      <w:rFonts w:ascii="Cambria Math" w:hAnsi="Cambria Math" w:cstheme="min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24878">
      <w:bodyDiv w:val="1"/>
      <w:marLeft w:val="0"/>
      <w:marRight w:val="0"/>
      <w:marTop w:val="0"/>
      <w:marBottom w:val="0"/>
      <w:divBdr>
        <w:top w:val="none" w:sz="0" w:space="0" w:color="auto"/>
        <w:left w:val="none" w:sz="0" w:space="0" w:color="auto"/>
        <w:bottom w:val="none" w:sz="0" w:space="0" w:color="auto"/>
        <w:right w:val="none" w:sz="0" w:space="0" w:color="auto"/>
      </w:divBdr>
    </w:div>
    <w:div w:id="1428844787">
      <w:bodyDiv w:val="1"/>
      <w:marLeft w:val="0"/>
      <w:marRight w:val="0"/>
      <w:marTop w:val="0"/>
      <w:marBottom w:val="0"/>
      <w:divBdr>
        <w:top w:val="none" w:sz="0" w:space="0" w:color="auto"/>
        <w:left w:val="none" w:sz="0" w:space="0" w:color="auto"/>
        <w:bottom w:val="none" w:sz="0" w:space="0" w:color="auto"/>
        <w:right w:val="none" w:sz="0" w:space="0" w:color="auto"/>
      </w:divBdr>
      <w:divsChild>
        <w:div w:id="1426262325">
          <w:marLeft w:val="0"/>
          <w:marRight w:val="0"/>
          <w:marTop w:val="0"/>
          <w:marBottom w:val="240"/>
          <w:divBdr>
            <w:top w:val="none" w:sz="0" w:space="0" w:color="auto"/>
            <w:left w:val="none" w:sz="0" w:space="0" w:color="auto"/>
            <w:bottom w:val="none" w:sz="0" w:space="0" w:color="auto"/>
            <w:right w:val="none" w:sz="0" w:space="0" w:color="auto"/>
          </w:divBdr>
        </w:div>
        <w:div w:id="1228876340">
          <w:marLeft w:val="0"/>
          <w:marRight w:val="0"/>
          <w:marTop w:val="0"/>
          <w:marBottom w:val="240"/>
          <w:divBdr>
            <w:top w:val="none" w:sz="0" w:space="0" w:color="auto"/>
            <w:left w:val="none" w:sz="0" w:space="0" w:color="auto"/>
            <w:bottom w:val="none" w:sz="0" w:space="0" w:color="auto"/>
            <w:right w:val="none" w:sz="0" w:space="0" w:color="auto"/>
          </w:divBdr>
        </w:div>
        <w:div w:id="721249093">
          <w:marLeft w:val="0"/>
          <w:marRight w:val="0"/>
          <w:marTop w:val="0"/>
          <w:marBottom w:val="240"/>
          <w:divBdr>
            <w:top w:val="none" w:sz="0" w:space="0" w:color="auto"/>
            <w:left w:val="none" w:sz="0" w:space="0" w:color="auto"/>
            <w:bottom w:val="none" w:sz="0" w:space="0" w:color="auto"/>
            <w:right w:val="none" w:sz="0" w:space="0" w:color="auto"/>
          </w:divBdr>
        </w:div>
        <w:div w:id="58720924">
          <w:marLeft w:val="0"/>
          <w:marRight w:val="0"/>
          <w:marTop w:val="0"/>
          <w:marBottom w:val="240"/>
          <w:divBdr>
            <w:top w:val="none" w:sz="0" w:space="0" w:color="auto"/>
            <w:left w:val="none" w:sz="0" w:space="0" w:color="auto"/>
            <w:bottom w:val="none" w:sz="0" w:space="0" w:color="auto"/>
            <w:right w:val="none" w:sz="0" w:space="0" w:color="auto"/>
          </w:divBdr>
        </w:div>
        <w:div w:id="311298329">
          <w:marLeft w:val="0"/>
          <w:marRight w:val="0"/>
          <w:marTop w:val="0"/>
          <w:marBottom w:val="240"/>
          <w:divBdr>
            <w:top w:val="none" w:sz="0" w:space="0" w:color="auto"/>
            <w:left w:val="none" w:sz="0" w:space="0" w:color="auto"/>
            <w:bottom w:val="none" w:sz="0" w:space="0" w:color="auto"/>
            <w:right w:val="none" w:sz="0" w:space="0" w:color="auto"/>
          </w:divBdr>
        </w:div>
        <w:div w:id="260534651">
          <w:marLeft w:val="0"/>
          <w:marRight w:val="0"/>
          <w:marTop w:val="0"/>
          <w:marBottom w:val="240"/>
          <w:divBdr>
            <w:top w:val="none" w:sz="0" w:space="0" w:color="auto"/>
            <w:left w:val="none" w:sz="0" w:space="0" w:color="auto"/>
            <w:bottom w:val="none" w:sz="0" w:space="0" w:color="auto"/>
            <w:right w:val="none" w:sz="0" w:space="0" w:color="auto"/>
          </w:divBdr>
        </w:div>
        <w:div w:id="797838067">
          <w:marLeft w:val="0"/>
          <w:marRight w:val="0"/>
          <w:marTop w:val="0"/>
          <w:marBottom w:val="240"/>
          <w:divBdr>
            <w:top w:val="none" w:sz="0" w:space="0" w:color="auto"/>
            <w:left w:val="none" w:sz="0" w:space="0" w:color="auto"/>
            <w:bottom w:val="none" w:sz="0" w:space="0" w:color="auto"/>
            <w:right w:val="none" w:sz="0" w:space="0" w:color="auto"/>
          </w:divBdr>
        </w:div>
        <w:div w:id="614824544">
          <w:marLeft w:val="0"/>
          <w:marRight w:val="0"/>
          <w:marTop w:val="0"/>
          <w:marBottom w:val="240"/>
          <w:divBdr>
            <w:top w:val="none" w:sz="0" w:space="0" w:color="auto"/>
            <w:left w:val="none" w:sz="0" w:space="0" w:color="auto"/>
            <w:bottom w:val="none" w:sz="0" w:space="0" w:color="auto"/>
            <w:right w:val="none" w:sz="0" w:space="0" w:color="auto"/>
          </w:divBdr>
        </w:div>
        <w:div w:id="1318076086">
          <w:marLeft w:val="0"/>
          <w:marRight w:val="0"/>
          <w:marTop w:val="0"/>
          <w:marBottom w:val="240"/>
          <w:divBdr>
            <w:top w:val="none" w:sz="0" w:space="0" w:color="auto"/>
            <w:left w:val="none" w:sz="0" w:space="0" w:color="auto"/>
            <w:bottom w:val="none" w:sz="0" w:space="0" w:color="auto"/>
            <w:right w:val="none" w:sz="0" w:space="0" w:color="auto"/>
          </w:divBdr>
        </w:div>
      </w:divsChild>
    </w:div>
    <w:div w:id="1524244795">
      <w:bodyDiv w:val="1"/>
      <w:marLeft w:val="0"/>
      <w:marRight w:val="0"/>
      <w:marTop w:val="0"/>
      <w:marBottom w:val="0"/>
      <w:divBdr>
        <w:top w:val="none" w:sz="0" w:space="0" w:color="auto"/>
        <w:left w:val="none" w:sz="0" w:space="0" w:color="auto"/>
        <w:bottom w:val="none" w:sz="0" w:space="0" w:color="auto"/>
        <w:right w:val="none" w:sz="0" w:space="0" w:color="auto"/>
      </w:divBdr>
    </w:div>
    <w:div w:id="1617180374">
      <w:bodyDiv w:val="1"/>
      <w:marLeft w:val="0"/>
      <w:marRight w:val="0"/>
      <w:marTop w:val="0"/>
      <w:marBottom w:val="0"/>
      <w:divBdr>
        <w:top w:val="none" w:sz="0" w:space="0" w:color="auto"/>
        <w:left w:val="none" w:sz="0" w:space="0" w:color="auto"/>
        <w:bottom w:val="none" w:sz="0" w:space="0" w:color="auto"/>
        <w:right w:val="none" w:sz="0" w:space="0" w:color="auto"/>
      </w:divBdr>
    </w:div>
    <w:div w:id="200508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eb.mit.edu/16.unified/www/FALL/fluids/Lectures/f15.pdf"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otentialflow.com/flow-element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eb.mit.edu/16.unified/www/FALL/fluids/Lectures/f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6</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91</cp:revision>
  <cp:lastPrinted>2024-05-23T03:55:00Z</cp:lastPrinted>
  <dcterms:created xsi:type="dcterms:W3CDTF">2024-04-12T21:27:00Z</dcterms:created>
  <dcterms:modified xsi:type="dcterms:W3CDTF">2024-05-23T03:55:00Z</dcterms:modified>
</cp:coreProperties>
</file>