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AAB6E7" w14:textId="64B3A908" w:rsidR="001170B8" w:rsidRPr="00C12733" w:rsidRDefault="00593E9A" w:rsidP="009C6E7F">
      <w:r w:rsidRPr="00C12733">
        <w:t>Jeremy Maniago</w:t>
      </w:r>
    </w:p>
    <w:p w14:paraId="53C8FC90" w14:textId="3E4E343F" w:rsidR="00593E9A" w:rsidRPr="00C12733" w:rsidRDefault="00593E9A" w:rsidP="009C6E7F">
      <w:r w:rsidRPr="00C12733">
        <w:t>PHYS 454</w:t>
      </w:r>
    </w:p>
    <w:p w14:paraId="36D172AE" w14:textId="325CF0D6" w:rsidR="00593E9A" w:rsidRPr="00C12733" w:rsidRDefault="00593E9A" w:rsidP="009C6E7F">
      <w:r w:rsidRPr="00C12733">
        <w:t>Professor Hedberg</w:t>
      </w:r>
    </w:p>
    <w:p w14:paraId="592686D9" w14:textId="1D2E924B" w:rsidR="00593E9A" w:rsidRPr="00C12733" w:rsidRDefault="00FE6213" w:rsidP="009C6E7F">
      <w:sdt>
        <w:sdtPr>
          <w:alias w:val="Comments"/>
          <w:tag w:val=""/>
          <w:id w:val="-467436822"/>
          <w:placeholder>
            <w:docPart w:val="785E84236C9B4C9581966D757D5436FB"/>
          </w:placeholder>
          <w:dataBinding w:prefixMappings="xmlns:ns0='http://purl.org/dc/elements/1.1/' xmlns:ns1='http://schemas.openxmlformats.org/package/2006/metadata/core-properties' " w:xpath="/ns1:coreProperties[1]/ns0:description[1]" w:storeItemID="{6C3C8BC8-F283-45AE-878A-BAB7291924A1}"/>
          <w:text w:multiLine="1"/>
        </w:sdtPr>
        <w:sdtContent>
          <w:r w:rsidRPr="00FE6213">
            <w:t>HW#</w:t>
          </w:r>
          <w:r>
            <w:t>4</w:t>
          </w:r>
        </w:sdtContent>
      </w:sdt>
    </w:p>
    <w:p w14:paraId="27130264" w14:textId="6CCB4CE3" w:rsidR="00593E9A" w:rsidRPr="00C12733" w:rsidRDefault="00000000" w:rsidP="009C6E7F">
      <w:r>
        <w:pict w14:anchorId="2748E11B">
          <v:rect id="_x0000_i1026" style="width:0;height:1.5pt" o:hralign="center" o:hrstd="t" o:hr="t" fillcolor="#a0a0a0" stroked="f"/>
        </w:pict>
      </w:r>
    </w:p>
    <w:p w14:paraId="7BE9C06C" w14:textId="490D6239" w:rsidR="00593E9A" w:rsidRPr="00350945" w:rsidRDefault="009E2C42" w:rsidP="009C6E7F">
      <w:pPr>
        <w:pStyle w:val="Heading1"/>
      </w:pPr>
      <w:r w:rsidRPr="00350945">
        <w:t xml:space="preserve">Question </w:t>
      </w:r>
      <w:r w:rsidR="00593E9A" w:rsidRPr="00350945">
        <w:t>1</w:t>
      </w:r>
      <w:r w:rsidR="00350945">
        <w:t xml:space="preserve"> – </w:t>
      </w:r>
      <w:r w:rsidR="00F6060F">
        <w:t>Limb Darkening</w:t>
      </w:r>
    </w:p>
    <w:p w14:paraId="48C6302C" w14:textId="01C26D02" w:rsidR="008176A8" w:rsidRDefault="00BC69F5" w:rsidP="009C6E7F">
      <w:r>
        <w:t xml:space="preserve">a) </w:t>
      </w:r>
      <w:r>
        <w:tab/>
      </w:r>
      <w:r w:rsidR="001B14F4">
        <w:t xml:space="preserve">From NASA’s SDO (Solar Dynamics Observatory) </w:t>
      </w:r>
      <w:hyperlink w:anchor="one" w:history="1">
        <w:r w:rsidR="0020485D" w:rsidRPr="00BC69F5">
          <w:rPr>
            <w:rStyle w:val="Hyperlink"/>
            <w:u w:val="none"/>
          </w:rPr>
          <w:t>[1]</w:t>
        </w:r>
      </w:hyperlink>
      <w:r w:rsidR="008176A8">
        <w:t xml:space="preserve">, the HMI (Helioseismic and Magnetic Imager) intensitygram of the sun </w:t>
      </w:r>
      <w:hyperlink w:anchor="two" w:history="1">
        <w:r w:rsidR="0020485D" w:rsidRPr="00BC69F5">
          <w:rPr>
            <w:rStyle w:val="Hyperlink"/>
            <w:u w:val="none"/>
          </w:rPr>
          <w:t>[2]</w:t>
        </w:r>
      </w:hyperlink>
      <w:r w:rsidR="008176A8">
        <w:t xml:space="preserve"> will be used to investigate the drop in brightness from its center to the outer radius/disk. This is known as </w:t>
      </w:r>
      <w:r w:rsidR="008176A8" w:rsidRPr="00BC69F5">
        <w:rPr>
          <w:i/>
          <w:iCs/>
        </w:rPr>
        <w:t>Limb Darkening</w:t>
      </w:r>
      <w:r w:rsidR="008176A8">
        <w:t xml:space="preserve">. The HMI intensitygram is shown in </w:t>
      </w:r>
      <w:r w:rsidR="008176A8" w:rsidRPr="00BC69F5">
        <w:rPr>
          <w:b/>
          <w:bCs/>
        </w:rPr>
        <w:t>Figure 1</w:t>
      </w:r>
      <w:r w:rsidR="008176A8">
        <w:t>.</w:t>
      </w:r>
    </w:p>
    <w:p w14:paraId="5BFE3972" w14:textId="77777777" w:rsidR="00BC69F5" w:rsidRDefault="00BC69F5" w:rsidP="009C6E7F">
      <w:pPr>
        <w:jc w:val="center"/>
      </w:pPr>
      <w:r>
        <w:rPr>
          <w:noProof/>
        </w:rPr>
        <w:drawing>
          <wp:inline distT="0" distB="0" distL="0" distR="0" wp14:anchorId="524EA243" wp14:editId="4BC3CE7B">
            <wp:extent cx="4053205" cy="3978275"/>
            <wp:effectExtent l="57150" t="57150" r="99695" b="98425"/>
            <wp:docPr id="91476501" name="Picture 1" descr="A close-up of a su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476501" name="Picture 1" descr="A close-up of a sun&#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53205" cy="3978275"/>
                    </a:xfrm>
                    <a:prstGeom prst="rect">
                      <a:avLst/>
                    </a:prstGeom>
                    <a:noFill/>
                    <a:ln>
                      <a:solidFill>
                        <a:schemeClr val="tx1"/>
                      </a:solidFill>
                    </a:ln>
                    <a:effectLst>
                      <a:outerShdw blurRad="50800" dist="38100" dir="2700000" algn="tl" rotWithShape="0">
                        <a:prstClr val="black">
                          <a:alpha val="40000"/>
                        </a:prstClr>
                      </a:outerShdw>
                    </a:effectLst>
                  </pic:spPr>
                </pic:pic>
              </a:graphicData>
            </a:graphic>
          </wp:inline>
        </w:drawing>
      </w:r>
    </w:p>
    <w:p w14:paraId="2DB5D455" w14:textId="7C2CF90B" w:rsidR="004948D9" w:rsidRDefault="00BC69F5" w:rsidP="009C6E7F">
      <w:pPr>
        <w:pStyle w:val="Caption"/>
        <w:jc w:val="center"/>
      </w:pPr>
      <w:r>
        <w:t xml:space="preserve">Figure </w:t>
      </w:r>
      <w:fldSimple w:instr=" SEQ Figure \* ARABIC ">
        <w:r w:rsidR="00A674D6">
          <w:rPr>
            <w:noProof/>
          </w:rPr>
          <w:t>1</w:t>
        </w:r>
      </w:fldSimple>
      <w:r>
        <w:t>: HMI Intensitygram of the Sun, displayed using python. The x and y axis are positions in pixels (4096 x 4096)</w:t>
      </w:r>
    </w:p>
    <w:p w14:paraId="20ED7818" w14:textId="538BA3FD" w:rsidR="00BC69F5" w:rsidRDefault="00BC69F5" w:rsidP="009C6E7F">
      <w:r>
        <w:t xml:space="preserve">A line profile was extracted from this image. Since the only the distance from the center to the edge radius is needed, the image was cropped in half. Additionally, the intensities of the brightnesses were normalized. </w:t>
      </w:r>
      <w:r>
        <w:rPr>
          <w:b/>
          <w:bCs/>
        </w:rPr>
        <w:t>Figure 2</w:t>
      </w:r>
      <w:r>
        <w:t xml:space="preserve"> shows the cropped image and the graph of normalized intensity as a function of the distance from the center of the sun (in pixels).</w:t>
      </w:r>
    </w:p>
    <w:p w14:paraId="3C5C5DA8" w14:textId="77777777" w:rsidR="00B23DA0" w:rsidRDefault="00BC69F5" w:rsidP="00B23DA0">
      <w:pPr>
        <w:keepNext/>
        <w:jc w:val="center"/>
      </w:pPr>
      <w:r>
        <w:rPr>
          <w:noProof/>
        </w:rPr>
        <w:lastRenderedPageBreak/>
        <w:drawing>
          <wp:inline distT="0" distB="0" distL="0" distR="0" wp14:anchorId="316E3ACE" wp14:editId="4C3CC252">
            <wp:extent cx="5124450" cy="3841391"/>
            <wp:effectExtent l="57150" t="57150" r="95250" b="102235"/>
            <wp:docPr id="17045091" name="Picture 2" descr="A graph of a su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5091" name="Picture 2" descr="A graph of a sun&#10;&#10;Description automatically generated with medium confid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28117" cy="3844140"/>
                    </a:xfrm>
                    <a:prstGeom prst="rect">
                      <a:avLst/>
                    </a:prstGeom>
                    <a:noFill/>
                    <a:ln>
                      <a:solidFill>
                        <a:schemeClr val="tx1"/>
                      </a:solidFill>
                    </a:ln>
                    <a:effectLst>
                      <a:outerShdw blurRad="50800" dist="38100" dir="2700000" algn="tl" rotWithShape="0">
                        <a:prstClr val="black">
                          <a:alpha val="40000"/>
                        </a:prstClr>
                      </a:outerShdw>
                    </a:effectLst>
                  </pic:spPr>
                </pic:pic>
              </a:graphicData>
            </a:graphic>
          </wp:inline>
        </w:drawing>
      </w:r>
    </w:p>
    <w:p w14:paraId="562C9F64" w14:textId="47A63921" w:rsidR="00BC69F5" w:rsidRPr="00BC69F5" w:rsidRDefault="00B23DA0" w:rsidP="00B23DA0">
      <w:pPr>
        <w:pStyle w:val="Caption"/>
        <w:jc w:val="center"/>
      </w:pPr>
      <w:r>
        <w:t xml:space="preserve">Figure </w:t>
      </w:r>
      <w:fldSimple w:instr=" SEQ Figure \* ARABIC ">
        <w:r w:rsidR="00A674D6">
          <w:rPr>
            <w:noProof/>
          </w:rPr>
          <w:t>2</w:t>
        </w:r>
      </w:fldSimple>
      <w:r>
        <w:t xml:space="preserve">: Normalized Intensity graph from center of sun to </w:t>
      </w:r>
      <w:proofErr w:type="gramStart"/>
      <w:r>
        <w:t>edge</w:t>
      </w:r>
      <w:proofErr w:type="gramEnd"/>
    </w:p>
    <w:p w14:paraId="73BF5141" w14:textId="4E6FFB97" w:rsidR="0096679F" w:rsidRPr="00260F5C" w:rsidRDefault="00BC69F5" w:rsidP="009C6E7F">
      <w:r>
        <w:t>b)</w:t>
      </w:r>
      <w:r>
        <w:tab/>
      </w:r>
      <w:r w:rsidR="003E29C5">
        <w:t xml:space="preserve">From Chapter 9 of Intro to Modern Astrophysics </w:t>
      </w:r>
      <w:hyperlink w:anchor="three" w:history="1">
        <w:r w:rsidR="003E29C5" w:rsidRPr="003E29C5">
          <w:rPr>
            <w:rStyle w:val="Hyperlink"/>
            <w:u w:val="none"/>
          </w:rPr>
          <w:t>[3]</w:t>
        </w:r>
      </w:hyperlink>
      <w:r w:rsidR="003E29C5">
        <w:t xml:space="preserve">, Limb Darkening can be estimated as a function. This approximation, known as the theoretical Eddington approximation of solar limb darkening, is shown in </w:t>
      </w:r>
      <w:r w:rsidR="003E29C5">
        <w:rPr>
          <w:b/>
          <w:bCs/>
        </w:rPr>
        <w:t>Equation 1</w:t>
      </w:r>
      <w:r w:rsidR="003E29C5">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
        <w:gridCol w:w="5737"/>
        <w:gridCol w:w="467"/>
      </w:tblGrid>
      <w:tr w:rsidR="00B7611F" w14:paraId="0A45E22D" w14:textId="77777777" w:rsidTr="00F71A94">
        <w:trPr>
          <w:jc w:val="center"/>
        </w:trPr>
        <w:tc>
          <w:tcPr>
            <w:tcW w:w="350" w:type="pct"/>
            <w:vAlign w:val="center"/>
          </w:tcPr>
          <w:p w14:paraId="585EF3E6" w14:textId="77777777" w:rsidR="00260F5C" w:rsidRPr="00DB59E1" w:rsidRDefault="00260F5C" w:rsidP="009C6E7F"/>
        </w:tc>
        <w:tc>
          <w:tcPr>
            <w:tcW w:w="4300" w:type="pct"/>
            <w:vAlign w:val="center"/>
          </w:tcPr>
          <w:p w14:paraId="4DBFB47E" w14:textId="69E170BC" w:rsidR="00B7611F" w:rsidRPr="00B7611F" w:rsidRDefault="00B7611F" w:rsidP="009C6E7F">
            <w:pPr>
              <w:rPr>
                <w:rFonts w:ascii="Times New Roman" w:hAnsi="Times New Roman"/>
              </w:rPr>
            </w:pPr>
            <m:oMathPara>
              <m:oMath>
                <m:f>
                  <m:fPr>
                    <m:ctrlPr>
                      <w:rPr>
                        <w:rFonts w:ascii="Cambria Math" w:hAnsi="Cambria Math"/>
                      </w:rPr>
                    </m:ctrlPr>
                  </m:fPr>
                  <m:num>
                    <m:r>
                      <w:rPr>
                        <w:rFonts w:ascii="Cambria Math" w:hAnsi="Cambria Math"/>
                      </w:rPr>
                      <m:t>I</m:t>
                    </m:r>
                    <m:d>
                      <m:dPr>
                        <m:ctrlPr>
                          <w:rPr>
                            <w:rFonts w:ascii="Cambria Math" w:hAnsi="Cambria Math"/>
                          </w:rPr>
                        </m:ctrlPr>
                      </m:dPr>
                      <m:e>
                        <m:r>
                          <w:rPr>
                            <w:rFonts w:ascii="Cambria Math" w:hAnsi="Cambria Math"/>
                          </w:rPr>
                          <m:t>θ</m:t>
                        </m:r>
                      </m:e>
                    </m:d>
                  </m:num>
                  <m:den>
                    <m:r>
                      <w:rPr>
                        <w:rFonts w:ascii="Cambria Math" w:hAnsi="Cambria Math"/>
                      </w:rPr>
                      <m:t>I</m:t>
                    </m:r>
                    <m:d>
                      <m:dPr>
                        <m:ctrlPr>
                          <w:rPr>
                            <w:rFonts w:ascii="Cambria Math" w:hAnsi="Cambria Math"/>
                          </w:rPr>
                        </m:ctrlPr>
                      </m:dPr>
                      <m:e>
                        <m:r>
                          <w:rPr>
                            <w:rFonts w:ascii="Cambria Math" w:hAnsi="Cambria Math"/>
                          </w:rPr>
                          <m:t>θ</m:t>
                        </m:r>
                        <m:r>
                          <m:rPr>
                            <m:sty m:val="p"/>
                          </m:rPr>
                          <w:rPr>
                            <w:rFonts w:ascii="Cambria Math" w:hAnsi="Cambria Math"/>
                          </w:rPr>
                          <m:t>=0</m:t>
                        </m:r>
                      </m:e>
                    </m:d>
                  </m:den>
                </m:f>
                <m:r>
                  <m:rPr>
                    <m:sty m:val="p"/>
                  </m:rPr>
                  <w:rPr>
                    <w:rFonts w:ascii="Cambria Math" w:hAnsi="Cambria Math"/>
                  </w:rPr>
                  <m:t>=</m:t>
                </m:r>
                <m:f>
                  <m:fPr>
                    <m:ctrlPr>
                      <w:rPr>
                        <w:rFonts w:ascii="Cambria Math" w:hAnsi="Cambria Math"/>
                      </w:rPr>
                    </m:ctrlPr>
                  </m:fPr>
                  <m:num>
                    <m:r>
                      <w:rPr>
                        <w:rFonts w:ascii="Cambria Math" w:hAnsi="Cambria Math"/>
                      </w:rPr>
                      <m:t>a</m:t>
                    </m:r>
                    <m:r>
                      <m:rPr>
                        <m:sty m:val="p"/>
                      </m:rPr>
                      <w:rPr>
                        <w:rFonts w:ascii="Cambria Math" w:hAnsi="Cambria Math"/>
                      </w:rPr>
                      <m:t>+</m:t>
                    </m:r>
                    <m:r>
                      <w:rPr>
                        <w:rFonts w:ascii="Cambria Math" w:hAnsi="Cambria Math"/>
                      </w:rPr>
                      <m:t>b</m:t>
                    </m:r>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r>
                              <w:rPr>
                                <w:rFonts w:ascii="Cambria Math" w:hAnsi="Cambria Math"/>
                              </w:rPr>
                              <m:t>θ</m:t>
                            </m:r>
                          </m:e>
                        </m:d>
                      </m:e>
                    </m:func>
                  </m:num>
                  <m:den>
                    <m:r>
                      <w:rPr>
                        <w:rFonts w:ascii="Cambria Math" w:hAnsi="Cambria Math"/>
                      </w:rPr>
                      <m:t>a</m:t>
                    </m:r>
                    <m:r>
                      <m:rPr>
                        <m:sty m:val="p"/>
                      </m:rPr>
                      <w:rPr>
                        <w:rFonts w:ascii="Cambria Math" w:hAnsi="Cambria Math"/>
                      </w:rPr>
                      <m:t>+</m:t>
                    </m:r>
                    <m:r>
                      <w:rPr>
                        <w:rFonts w:ascii="Cambria Math" w:hAnsi="Cambria Math"/>
                      </w:rPr>
                      <m:t>b</m:t>
                    </m:r>
                  </m:den>
                </m:f>
                <m:r>
                  <m:rPr>
                    <m:sty m:val="p"/>
                  </m:rPr>
                  <w:rPr>
                    <w:rFonts w:ascii="Cambria Math" w:hAnsi="Cambria Math"/>
                  </w:rPr>
                  <m:t>=</m:t>
                </m:r>
                <m:f>
                  <m:fPr>
                    <m:ctrlPr>
                      <w:rPr>
                        <w:rFonts w:ascii="Cambria Math" w:hAnsi="Cambria Math"/>
                      </w:rPr>
                    </m:ctrlPr>
                  </m:fPr>
                  <m:num>
                    <m:r>
                      <m:rPr>
                        <m:sty m:val="p"/>
                      </m:rPr>
                      <w:rPr>
                        <w:rFonts w:ascii="Cambria Math" w:hAnsi="Cambria Math"/>
                      </w:rPr>
                      <m:t>2</m:t>
                    </m:r>
                  </m:num>
                  <m:den>
                    <m:r>
                      <m:rPr>
                        <m:sty m:val="p"/>
                      </m:rPr>
                      <w:rPr>
                        <w:rFonts w:ascii="Cambria Math" w:hAnsi="Cambria Math"/>
                      </w:rPr>
                      <m:t>5</m:t>
                    </m:r>
                  </m:den>
                </m:f>
                <m:r>
                  <m:rPr>
                    <m:sty m:val="p"/>
                  </m:rPr>
                  <w:rPr>
                    <w:rFonts w:ascii="Cambria Math" w:hAnsi="Cambria Math"/>
                  </w:rPr>
                  <m:t>+</m:t>
                </m:r>
                <m:f>
                  <m:fPr>
                    <m:ctrlPr>
                      <w:rPr>
                        <w:rFonts w:ascii="Cambria Math" w:hAnsi="Cambria Math"/>
                      </w:rPr>
                    </m:ctrlPr>
                  </m:fPr>
                  <m:num>
                    <m:r>
                      <m:rPr>
                        <m:sty m:val="p"/>
                      </m:rPr>
                      <w:rPr>
                        <w:rFonts w:ascii="Cambria Math" w:hAnsi="Cambria Math"/>
                      </w:rPr>
                      <m:t>3</m:t>
                    </m:r>
                  </m:num>
                  <m:den>
                    <m:r>
                      <m:rPr>
                        <m:sty m:val="p"/>
                      </m:rPr>
                      <w:rPr>
                        <w:rFonts w:ascii="Cambria Math" w:hAnsi="Cambria Math"/>
                      </w:rPr>
                      <m:t>5</m:t>
                    </m:r>
                  </m:den>
                </m:f>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r>
                          <w:rPr>
                            <w:rFonts w:ascii="Cambria Math" w:hAnsi="Cambria Math"/>
                          </w:rPr>
                          <m:t>θ</m:t>
                        </m:r>
                      </m:e>
                    </m:d>
                  </m:e>
                </m:func>
              </m:oMath>
            </m:oMathPara>
          </w:p>
        </w:tc>
        <w:tc>
          <w:tcPr>
            <w:tcW w:w="350" w:type="pct"/>
            <w:vAlign w:val="center"/>
          </w:tcPr>
          <w:p w14:paraId="4E7C1BDE" w14:textId="2A3E6F22" w:rsidR="00260F5C" w:rsidRPr="00260F5C" w:rsidRDefault="00260F5C" w:rsidP="009C6E7F">
            <w:r w:rsidRPr="00260F5C">
              <w:t>(</w:t>
            </w:r>
            <w:r w:rsidRPr="00260F5C">
              <w:fldChar w:fldCharType="begin"/>
            </w:r>
            <w:r w:rsidRPr="00260F5C">
              <w:instrText xml:space="preserve"> SEQ ( \* ARABIC </w:instrText>
            </w:r>
            <w:r w:rsidRPr="00260F5C">
              <w:fldChar w:fldCharType="separate"/>
            </w:r>
            <w:r w:rsidR="00A674D6">
              <w:rPr>
                <w:noProof/>
              </w:rPr>
              <w:t>1</w:t>
            </w:r>
            <w:r w:rsidRPr="00260F5C">
              <w:fldChar w:fldCharType="end"/>
            </w:r>
            <w:r w:rsidRPr="00260F5C">
              <w:t>)</w:t>
            </w:r>
          </w:p>
        </w:tc>
      </w:tr>
    </w:tbl>
    <w:p w14:paraId="6308711E" w14:textId="6A1223A2" w:rsidR="00260F5C" w:rsidRDefault="00B23DA0" w:rsidP="009C6E7F">
      <w:r w:rsidRPr="004C21E9">
        <w:drawing>
          <wp:anchor distT="0" distB="0" distL="114300" distR="114300" simplePos="0" relativeHeight="251658240" behindDoc="0" locked="0" layoutInCell="1" allowOverlap="1" wp14:anchorId="06448D14" wp14:editId="76AD776A">
            <wp:simplePos x="0" y="0"/>
            <wp:positionH relativeFrom="margin">
              <wp:align>right</wp:align>
            </wp:positionH>
            <wp:positionV relativeFrom="paragraph">
              <wp:posOffset>61595</wp:posOffset>
            </wp:positionV>
            <wp:extent cx="3146425" cy="2252345"/>
            <wp:effectExtent l="57150" t="57150" r="92075" b="90805"/>
            <wp:wrapSquare wrapText="bothSides"/>
            <wp:docPr id="2024492131" name="Picture 1" descr="A diagram of a circular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4492131" name="Picture 1" descr="A diagram of a circular objec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146425" cy="2252345"/>
                    </a:xfrm>
                    <a:prstGeom prst="rect">
                      <a:avLst/>
                    </a:prstGeom>
                    <a:ln>
                      <a:solidFill>
                        <a:schemeClr val="tx1"/>
                      </a:solidFill>
                    </a:ln>
                    <a:effectLst>
                      <a:outerShdw blurRad="50800" dist="38100" dir="2700000" algn="tl"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r w:rsidR="00260F5C">
        <w:tab/>
        <w:t xml:space="preserve">where </w:t>
      </w:r>
      <m:oMath>
        <m:r>
          <w:rPr>
            <w:rFonts w:ascii="Cambria Math" w:hAnsi="Cambria Math"/>
            <w:kern w:val="0"/>
            <w14:ligatures w14:val="none"/>
          </w:rPr>
          <m:t>I</m:t>
        </m:r>
      </m:oMath>
      <w:r w:rsidR="00260F5C">
        <w:rPr>
          <w:kern w:val="0"/>
          <w14:ligatures w14:val="none"/>
        </w:rPr>
        <w:t xml:space="preserve"> is the</w:t>
      </w:r>
      <w:r w:rsidR="004C21E9">
        <w:rPr>
          <w:kern w:val="0"/>
          <w14:ligatures w14:val="none"/>
        </w:rPr>
        <w:t xml:space="preserve"> intensity</w:t>
      </w:r>
      <w:r w:rsidR="00260F5C">
        <w:rPr>
          <w:kern w:val="0"/>
          <w14:ligatures w14:val="none"/>
        </w:rPr>
        <w:t xml:space="preserve">, </w:t>
      </w:r>
      <m:oMath>
        <m:r>
          <w:rPr>
            <w:rFonts w:ascii="Cambria Math" w:hAnsi="Cambria Math"/>
            <w:kern w:val="0"/>
            <w14:ligatures w14:val="none"/>
          </w:rPr>
          <m:t>a</m:t>
        </m:r>
      </m:oMath>
      <w:r w:rsidR="004C21E9">
        <w:rPr>
          <w:kern w:val="0"/>
          <w14:ligatures w14:val="none"/>
        </w:rPr>
        <w:t xml:space="preserve"> and </w:t>
      </w:r>
      <m:oMath>
        <m:r>
          <w:rPr>
            <w:rFonts w:ascii="Cambria Math" w:hAnsi="Cambria Math"/>
            <w:kern w:val="0"/>
            <w14:ligatures w14:val="none"/>
          </w:rPr>
          <m:t>b</m:t>
        </m:r>
      </m:oMath>
      <w:r w:rsidR="00260F5C">
        <w:rPr>
          <w:kern w:val="0"/>
          <w14:ligatures w14:val="none"/>
        </w:rPr>
        <w:t xml:space="preserve"> </w:t>
      </w:r>
      <w:r w:rsidR="004C21E9">
        <w:rPr>
          <w:kern w:val="0"/>
          <w14:ligatures w14:val="none"/>
        </w:rPr>
        <w:t>are wavelength-dependent coefficients</w:t>
      </w:r>
      <w:r w:rsidR="00260F5C">
        <w:rPr>
          <w:kern w:val="0"/>
          <w14:ligatures w14:val="none"/>
        </w:rPr>
        <w:t xml:space="preserve">, and </w:t>
      </w:r>
      <m:oMath>
        <m:r>
          <w:rPr>
            <w:rFonts w:ascii="Cambria Math" w:hAnsi="Cambria Math"/>
          </w:rPr>
          <m:t>θ</m:t>
        </m:r>
      </m:oMath>
      <w:r w:rsidR="00260F5C">
        <w:t xml:space="preserve"> </w:t>
      </w:r>
      <w:r w:rsidR="004C21E9">
        <w:t xml:space="preserve">is the angle from the line of sight toward the center of the sun and the line of sight a distance away from the center of the sun perpendicular to the surface of the sun. </w:t>
      </w:r>
      <w:r w:rsidR="00D13510">
        <w:t>The right-hand side of the equation is the simplified equation. The angle</w:t>
      </w:r>
      <w:r w:rsidR="004C21E9">
        <w:t xml:space="preserve"> </w:t>
      </w:r>
      <m:oMath>
        <m:r>
          <w:rPr>
            <w:rFonts w:ascii="Cambria Math" w:hAnsi="Cambria Math"/>
            <w:kern w:val="0"/>
            <w14:ligatures w14:val="none"/>
          </w:rPr>
          <m:t>θ</m:t>
        </m:r>
      </m:oMath>
      <w:r w:rsidR="00D13510">
        <w:t xml:space="preserve"> </w:t>
      </w:r>
      <w:r w:rsidR="004C21E9">
        <w:t xml:space="preserve">is visualized in </w:t>
      </w:r>
      <w:r w:rsidR="004C21E9">
        <w:rPr>
          <w:b/>
          <w:bCs/>
        </w:rPr>
        <w:t>Figure 3</w:t>
      </w:r>
      <w:r w:rsidR="004C21E9">
        <w:t>.</w:t>
      </w:r>
    </w:p>
    <w:p w14:paraId="29ABC5B5" w14:textId="410B2B40" w:rsidR="004C21E9" w:rsidRDefault="004C21E9" w:rsidP="009C6E7F">
      <w:pPr>
        <w:jc w:val="center"/>
      </w:pPr>
    </w:p>
    <w:p w14:paraId="7534D59E" w14:textId="54EDDCB6" w:rsidR="00B23DA0" w:rsidRDefault="00FD6261" w:rsidP="009C6E7F">
      <w:pPr>
        <w:jc w:val="center"/>
      </w:pPr>
      <w:r>
        <w:rPr>
          <w:noProof/>
        </w:rPr>
        <mc:AlternateContent>
          <mc:Choice Requires="wps">
            <w:drawing>
              <wp:anchor distT="0" distB="0" distL="114300" distR="114300" simplePos="0" relativeHeight="251660288" behindDoc="0" locked="0" layoutInCell="1" allowOverlap="1" wp14:anchorId="60AD5ACC" wp14:editId="503F9927">
                <wp:simplePos x="0" y="0"/>
                <wp:positionH relativeFrom="margin">
                  <wp:posOffset>2631440</wp:posOffset>
                </wp:positionH>
                <wp:positionV relativeFrom="paragraph">
                  <wp:posOffset>293370</wp:posOffset>
                </wp:positionV>
                <wp:extent cx="3298190" cy="319405"/>
                <wp:effectExtent l="0" t="0" r="16510" b="4445"/>
                <wp:wrapSquare wrapText="bothSides"/>
                <wp:docPr id="1098188850" name="Text Box 1"/>
                <wp:cNvGraphicFramePr/>
                <a:graphic xmlns:a="http://schemas.openxmlformats.org/drawingml/2006/main">
                  <a:graphicData uri="http://schemas.microsoft.com/office/word/2010/wordprocessingShape">
                    <wps:wsp>
                      <wps:cNvSpPr txBox="1"/>
                      <wps:spPr>
                        <a:xfrm>
                          <a:off x="0" y="0"/>
                          <a:ext cx="3298190" cy="319405"/>
                        </a:xfrm>
                        <a:prstGeom prst="rect">
                          <a:avLst/>
                        </a:prstGeom>
                        <a:noFill/>
                        <a:ln>
                          <a:noFill/>
                        </a:ln>
                      </wps:spPr>
                      <wps:txbx>
                        <w:txbxContent>
                          <w:p w14:paraId="29681F23" w14:textId="7D38D431" w:rsidR="00B23DA0" w:rsidRPr="007D74FB" w:rsidRDefault="00B23DA0" w:rsidP="00FD6261">
                            <w:pPr>
                              <w:pStyle w:val="Caption"/>
                              <w:jc w:val="center"/>
                              <w:rPr>
                                <w:sz w:val="20"/>
                                <w:szCs w:val="20"/>
                              </w:rPr>
                            </w:pPr>
                            <w:r>
                              <w:t xml:space="preserve">Figure </w:t>
                            </w:r>
                            <w:fldSimple w:instr=" SEQ Figure \* ARABIC ">
                              <w:r w:rsidR="00A674D6">
                                <w:rPr>
                                  <w:noProof/>
                                </w:rPr>
                                <w:t>3</w:t>
                              </w:r>
                            </w:fldSimple>
                            <w:r>
                              <w:t xml:space="preserve">: </w:t>
                            </w:r>
                            <w:r w:rsidR="00FD6261">
                              <w:t>Line of sight of sun and angle</w:t>
                            </w:r>
                            <w:r w:rsidR="00445335">
                              <w:t xml:space="preserve"> from a perpendicular on the surface of the </w:t>
                            </w:r>
                            <w:proofErr w:type="gramStart"/>
                            <w:r w:rsidR="00445335">
                              <w:t>sun</w:t>
                            </w:r>
                            <w:proofErr w:type="gram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0AD5ACC" id="_x0000_t202" coordsize="21600,21600" o:spt="202" path="m,l,21600r21600,l21600,xe">
                <v:stroke joinstyle="miter"/>
                <v:path gradientshapeok="t" o:connecttype="rect"/>
              </v:shapetype>
              <v:shape id="Text Box 1" o:spid="_x0000_s1026" type="#_x0000_t202" style="position:absolute;left:0;text-align:left;margin-left:207.2pt;margin-top:23.1pt;width:259.7pt;height:25.1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" filled="f" stroked="f">
                <v:textbox inset="0,0,0,0">
                  <w:txbxContent>
                    <w:p w14:paraId="29681F23" w14:textId="7D38D431" w:rsidR="00B23DA0" w:rsidRPr="007D74FB" w:rsidRDefault="00B23DA0" w:rsidP="00FD6261">
                      <w:pPr>
                        <w:pStyle w:val="Caption"/>
                        <w:jc w:val="center"/>
                        <w:rPr>
                          <w:sz w:val="20"/>
                          <w:szCs w:val="20"/>
                        </w:rPr>
                      </w:pPr>
                      <w:r>
                        <w:t xml:space="preserve">Figure </w:t>
                      </w:r>
                      <w:fldSimple w:instr=" SEQ Figure \* ARABIC ">
                        <w:r w:rsidR="00A674D6">
                          <w:rPr>
                            <w:noProof/>
                          </w:rPr>
                          <w:t>3</w:t>
                        </w:r>
                      </w:fldSimple>
                      <w:r>
                        <w:t xml:space="preserve">: </w:t>
                      </w:r>
                      <w:r w:rsidR="00FD6261">
                        <w:t>Line of sight of sun and angle</w:t>
                      </w:r>
                      <w:r w:rsidR="00445335">
                        <w:t xml:space="preserve"> from a perpendicular on the surface of the </w:t>
                      </w:r>
                      <w:proofErr w:type="gramStart"/>
                      <w:r w:rsidR="00445335">
                        <w:t>sun</w:t>
                      </w:r>
                      <w:proofErr w:type="gramEnd"/>
                    </w:p>
                  </w:txbxContent>
                </v:textbox>
                <w10:wrap type="square" anchorx="margin"/>
              </v:shape>
            </w:pict>
          </mc:Fallback>
        </mc:AlternateContent>
      </w:r>
    </w:p>
    <w:p w14:paraId="5392701F" w14:textId="77777777" w:rsidR="00445335" w:rsidRDefault="00445335" w:rsidP="009C6E7F"/>
    <w:p w14:paraId="106290B8" w14:textId="32E3431D" w:rsidR="004C21E9" w:rsidRPr="004C21E9" w:rsidRDefault="004C21E9" w:rsidP="009C6E7F">
      <w:r>
        <w:lastRenderedPageBreak/>
        <w:t xml:space="preserve">However, this is assuming we know the angle. We can transform the equation to be dependent on another variable by relating </w:t>
      </w:r>
      <m:oMath>
        <m:r>
          <w:rPr>
            <w:rFonts w:ascii="Cambria Math" w:hAnsi="Cambria Math"/>
          </w:rPr>
          <m:t>θ</m:t>
        </m:r>
      </m:oMath>
      <w:r>
        <w:t xml:space="preserve"> and </w:t>
      </w:r>
      <m:oMath>
        <m:r>
          <w:rPr>
            <w:rFonts w:ascii="Cambria Math" w:hAnsi="Cambria Math"/>
          </w:rPr>
          <m:t>d</m:t>
        </m:r>
      </m:oMath>
      <w:r>
        <w:t>, the distance from the center of the sun</w:t>
      </w:r>
      <w:r w:rsidR="00D51B85">
        <w:t xml:space="preserve">. Using basic trigonometry, we can obtain </w:t>
      </w:r>
      <w:r w:rsidR="00D51B85">
        <w:rPr>
          <w:b/>
          <w:bCs/>
        </w:rPr>
        <w:t>Equation 2</w:t>
      </w:r>
      <w:r w:rsidR="00D51B85">
        <w:t>.</w:t>
      </w:r>
      <w:r>
        <w:t xml:space="preserv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
        <w:gridCol w:w="5737"/>
        <w:gridCol w:w="467"/>
      </w:tblGrid>
      <w:tr w:rsidR="00260F5C" w14:paraId="3925DDF4" w14:textId="77777777" w:rsidTr="004F610F">
        <w:trPr>
          <w:trHeight w:val="360"/>
          <w:jc w:val="center"/>
        </w:trPr>
        <w:tc>
          <w:tcPr>
            <w:tcW w:w="350" w:type="pct"/>
            <w:vAlign w:val="center"/>
          </w:tcPr>
          <w:p w14:paraId="55E8826F" w14:textId="77777777" w:rsidR="00260F5C" w:rsidRDefault="00260F5C" w:rsidP="009C6E7F"/>
        </w:tc>
        <w:tc>
          <w:tcPr>
            <w:tcW w:w="4300" w:type="pct"/>
            <w:vAlign w:val="center"/>
            <w:hideMark/>
          </w:tcPr>
          <w:p w14:paraId="30BB8EE6" w14:textId="142C61AE" w:rsidR="00D51B85" w:rsidRPr="009C6E7F" w:rsidRDefault="00D51B85" w:rsidP="009C6E7F">
            <w:pPr>
              <w:rPr>
                <w:rFonts w:ascii="Times New Roman" w:hAnsi="Times New Roman"/>
              </w:rPr>
            </w:pPr>
            <m:oMathPara>
              <m:oMathParaPr>
                <m:jc m:val="center"/>
              </m:oMathParaPr>
              <m:oMath>
                <m:r>
                  <w:rPr>
                    <w:rFonts w:ascii="Cambria Math" w:hAnsi="Cambria Math" w:cs="Times New Roman"/>
                  </w:rPr>
                  <m:t>θ</m:t>
                </m:r>
                <m:r>
                  <w:rPr>
                    <w:rFonts w:ascii="Cambria Math" w:hAnsi="Cambria Math" w:cs="Times New Roman"/>
                  </w:rPr>
                  <m:t>=</m:t>
                </m:r>
                <m:func>
                  <m:funcPr>
                    <m:ctrlPr>
                      <w:rPr>
                        <w:rFonts w:ascii="Cambria Math" w:hAnsi="Cambria Math" w:cs="Times New Roman"/>
                        <w:i/>
                      </w:rPr>
                    </m:ctrlPr>
                  </m:funcPr>
                  <m:fName>
                    <m:sSup>
                      <m:sSupPr>
                        <m:ctrlPr>
                          <w:rPr>
                            <w:rFonts w:ascii="Cambria Math" w:hAnsi="Cambria Math" w:cs="Times New Roman"/>
                            <w:i/>
                          </w:rPr>
                        </m:ctrlPr>
                      </m:sSupPr>
                      <m:e>
                        <m:r>
                          <w:rPr>
                            <w:rFonts w:ascii="Cambria Math" w:hAnsi="Cambria Math" w:cs="Times New Roman"/>
                          </w:rPr>
                          <m:t>sin</m:t>
                        </m:r>
                      </m:e>
                      <m:sup>
                        <m:r>
                          <w:rPr>
                            <w:rFonts w:ascii="Cambria Math" w:hAnsi="Cambria Math" w:cs="Times New Roman"/>
                          </w:rPr>
                          <m:t>-1</m:t>
                        </m:r>
                      </m:sup>
                    </m:sSup>
                  </m:fName>
                  <m:e>
                    <m:d>
                      <m:dPr>
                        <m:ctrlPr>
                          <w:rPr>
                            <w:rFonts w:ascii="Cambria Math" w:hAnsi="Cambria Math" w:cs="Times New Roman"/>
                          </w:rPr>
                        </m:ctrlPr>
                      </m:dPr>
                      <m:e>
                        <m:f>
                          <m:fPr>
                            <m:ctrlPr>
                              <w:rPr>
                                <w:rFonts w:ascii="Cambria Math" w:hAnsi="Cambria Math"/>
                              </w:rPr>
                            </m:ctrlPr>
                          </m:fPr>
                          <m:num>
                            <m:r>
                              <w:rPr>
                                <w:rFonts w:ascii="Cambria Math" w:hAnsi="Cambria Math"/>
                              </w:rPr>
                              <m:t>d</m:t>
                            </m:r>
                            <m:ctrlPr>
                              <w:rPr>
                                <w:rFonts w:ascii="Cambria Math" w:hAnsi="Cambria Math"/>
                                <w:i/>
                              </w:rPr>
                            </m:ctrlPr>
                          </m:num>
                          <m:den>
                            <m:r>
                              <m:rPr>
                                <m:nor/>
                              </m:rPr>
                              <m:t>radius of sun</m:t>
                            </m:r>
                            <m:ctrlPr>
                              <w:rPr>
                                <w:rFonts w:ascii="Cambria Math" w:hAnsi="Cambria Math"/>
                                <w:i/>
                              </w:rPr>
                            </m:ctrlPr>
                          </m:den>
                        </m:f>
                        <m:ctrlPr>
                          <w:rPr>
                            <w:rFonts w:ascii="Cambria Math" w:hAnsi="Cambria Math"/>
                            <w:i/>
                          </w:rPr>
                        </m:ctrlPr>
                      </m:e>
                    </m:d>
                  </m:e>
                </m:func>
              </m:oMath>
            </m:oMathPara>
          </w:p>
          <w:p w14:paraId="53E0C3CD" w14:textId="6E6D377A" w:rsidR="004F610F" w:rsidRPr="004F610F" w:rsidRDefault="004F610F" w:rsidP="009C6E7F"/>
        </w:tc>
        <w:tc>
          <w:tcPr>
            <w:tcW w:w="350" w:type="pct"/>
            <w:vAlign w:val="center"/>
            <w:hideMark/>
          </w:tcPr>
          <w:p w14:paraId="70C46364" w14:textId="516DD8FF" w:rsidR="00260F5C" w:rsidRDefault="00260F5C" w:rsidP="009C6E7F">
            <w:r>
              <w:t>(2)</w:t>
            </w:r>
          </w:p>
        </w:tc>
      </w:tr>
    </w:tbl>
    <w:p w14:paraId="0EA7C65E" w14:textId="441B7259" w:rsidR="009C6E7F" w:rsidRPr="009C6E7F" w:rsidRDefault="009C6E7F" w:rsidP="009C6E7F">
      <w:r w:rsidRPr="009C6E7F">
        <w:t xml:space="preserve">The maximum value for </w:t>
      </w:r>
      <m:oMath>
        <m:r>
          <w:rPr>
            <w:rFonts w:ascii="Cambria Math" w:hAnsi="Cambria Math"/>
          </w:rPr>
          <m:t>d</m:t>
        </m:r>
      </m:oMath>
      <w:r w:rsidRPr="009C6E7F">
        <w:t xml:space="preserve"> is the radius of the sun, which should theoretically be the darkest (minimum intensity). </w:t>
      </w:r>
      <w:r w:rsidRPr="00BA6573">
        <w:rPr>
          <w:b/>
          <w:bCs/>
        </w:rPr>
        <w:t xml:space="preserve">Figure 4 </w:t>
      </w:r>
      <w:r w:rsidRPr="009C6E7F">
        <w:t xml:space="preserve">shows the Eddington approximation with respect to the variables </w:t>
      </w:r>
      <m:oMath>
        <m:r>
          <w:rPr>
            <w:rFonts w:ascii="Cambria Math" w:hAnsi="Cambria Math"/>
          </w:rPr>
          <m:t>θ</m:t>
        </m:r>
      </m:oMath>
      <w:r w:rsidRPr="009C6E7F">
        <w:t xml:space="preserve"> and </w:t>
      </w:r>
      <m:oMath>
        <m:r>
          <w:rPr>
            <w:rFonts w:ascii="Cambria Math" w:hAnsi="Cambria Math"/>
          </w:rPr>
          <m:t>d</m:t>
        </m:r>
      </m:oMath>
      <w:r w:rsidRPr="009C6E7F">
        <w:t>.</w:t>
      </w:r>
    </w:p>
    <w:p w14:paraId="491C3074" w14:textId="77777777" w:rsidR="00B208E9" w:rsidRDefault="009C6E7F" w:rsidP="00B208E9">
      <w:pPr>
        <w:keepNext/>
        <w:jc w:val="center"/>
      </w:pPr>
      <w:r>
        <w:rPr>
          <w:noProof/>
        </w:rPr>
        <w:drawing>
          <wp:inline distT="0" distB="0" distL="0" distR="0" wp14:anchorId="7DB41E88" wp14:editId="5DA0133C">
            <wp:extent cx="5154187" cy="5154187"/>
            <wp:effectExtent l="57150" t="57150" r="104140" b="104140"/>
            <wp:docPr id="37610574" name="Picture 5" descr="A graph of a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10574" name="Picture 5" descr="A graph of a line&#10;&#10;Description automatically generated with medium confide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63113" cy="5163113"/>
                    </a:xfrm>
                    <a:prstGeom prst="rect">
                      <a:avLst/>
                    </a:prstGeom>
                    <a:noFill/>
                    <a:ln>
                      <a:solidFill>
                        <a:schemeClr val="tx1"/>
                      </a:solidFill>
                    </a:ln>
                    <a:effectLst>
                      <a:outerShdw blurRad="50800" dist="38100" dir="2700000" algn="tl" rotWithShape="0">
                        <a:prstClr val="black">
                          <a:alpha val="40000"/>
                        </a:prstClr>
                      </a:outerShdw>
                    </a:effectLst>
                  </pic:spPr>
                </pic:pic>
              </a:graphicData>
            </a:graphic>
          </wp:inline>
        </w:drawing>
      </w:r>
    </w:p>
    <w:p w14:paraId="0D4826D6" w14:textId="2DBF2407" w:rsidR="009C6E7F" w:rsidRDefault="00B208E9" w:rsidP="00B208E9">
      <w:pPr>
        <w:pStyle w:val="Caption"/>
        <w:jc w:val="center"/>
        <w:rPr>
          <w:rFonts w:eastAsiaTheme="minorEastAsia"/>
          <w:kern w:val="0"/>
          <w14:ligatures w14:val="none"/>
        </w:rPr>
      </w:pPr>
      <w:r>
        <w:t xml:space="preserve">Figure </w:t>
      </w:r>
      <w:fldSimple w:instr=" SEQ Figure \* ARABIC ">
        <w:r w:rsidR="00A674D6">
          <w:rPr>
            <w:noProof/>
          </w:rPr>
          <w:t>4</w:t>
        </w:r>
      </w:fldSimple>
      <w:r>
        <w:t>: Eddington approximation of limb darkening w.r.t. theta angles (top) and distance from center of sun (bottom)</w:t>
      </w:r>
    </w:p>
    <w:p w14:paraId="1206F319" w14:textId="77777777" w:rsidR="005C28FB" w:rsidRDefault="005C28FB" w:rsidP="009C6E7F">
      <w:pPr>
        <w:jc w:val="center"/>
        <w:rPr>
          <w:rFonts w:eastAsiaTheme="minorEastAsia"/>
          <w:kern w:val="0"/>
          <w14:ligatures w14:val="none"/>
        </w:rPr>
      </w:pPr>
    </w:p>
    <w:p w14:paraId="7A83EAD8" w14:textId="77777777" w:rsidR="005C28FB" w:rsidRDefault="005C28FB" w:rsidP="009C6E7F">
      <w:pPr>
        <w:jc w:val="center"/>
        <w:rPr>
          <w:rFonts w:eastAsiaTheme="minorEastAsia"/>
          <w:kern w:val="0"/>
          <w14:ligatures w14:val="none"/>
        </w:rPr>
      </w:pPr>
    </w:p>
    <w:p w14:paraId="6396C4E3" w14:textId="77777777" w:rsidR="005C28FB" w:rsidRDefault="005C28FB" w:rsidP="009C6E7F">
      <w:pPr>
        <w:jc w:val="center"/>
        <w:rPr>
          <w:rFonts w:eastAsiaTheme="minorEastAsia"/>
          <w:kern w:val="0"/>
          <w14:ligatures w14:val="none"/>
        </w:rPr>
      </w:pPr>
    </w:p>
    <w:p w14:paraId="30AC9D49" w14:textId="2F6D998B" w:rsidR="009C6E7F" w:rsidRDefault="009C6E7F" w:rsidP="009C6E7F">
      <w:pPr>
        <w:rPr>
          <w:rFonts w:eastAsiaTheme="minorEastAsia"/>
          <w:kern w:val="0"/>
          <w14:ligatures w14:val="none"/>
        </w:rPr>
      </w:pPr>
      <w:r>
        <w:rPr>
          <w:rFonts w:eastAsiaTheme="minorEastAsia"/>
          <w:kern w:val="0"/>
          <w14:ligatures w14:val="none"/>
        </w:rPr>
        <w:lastRenderedPageBreak/>
        <w:t>c)</w:t>
      </w:r>
      <w:r>
        <w:rPr>
          <w:rFonts w:eastAsiaTheme="minorEastAsia"/>
          <w:kern w:val="0"/>
          <w14:ligatures w14:val="none"/>
        </w:rPr>
        <w:tab/>
        <w:t>Since the Eddington approximation</w:t>
      </w:r>
      <w:r w:rsidR="00BA6573">
        <w:rPr>
          <w:rFonts w:eastAsiaTheme="minorEastAsia"/>
          <w:kern w:val="0"/>
          <w14:ligatures w14:val="none"/>
        </w:rPr>
        <w:t xml:space="preserve"> from part b)</w:t>
      </w:r>
      <w:r>
        <w:rPr>
          <w:rFonts w:eastAsiaTheme="minorEastAsia"/>
          <w:kern w:val="0"/>
          <w14:ligatures w14:val="none"/>
        </w:rPr>
        <w:t xml:space="preserve"> </w:t>
      </w:r>
      <w:r w:rsidR="00BA6573">
        <w:rPr>
          <w:rFonts w:eastAsiaTheme="minorEastAsia"/>
          <w:kern w:val="0"/>
          <w14:ligatures w14:val="none"/>
        </w:rPr>
        <w:t xml:space="preserve">is in units of meters </w:t>
      </w:r>
      <w:r>
        <w:rPr>
          <w:rFonts w:eastAsiaTheme="minorEastAsia"/>
          <w:kern w:val="0"/>
          <w14:ligatures w14:val="none"/>
        </w:rPr>
        <w:t xml:space="preserve">and the </w:t>
      </w:r>
      <w:r w:rsidR="00BA6573">
        <w:rPr>
          <w:rFonts w:eastAsiaTheme="minorEastAsia"/>
          <w:kern w:val="0"/>
          <w14:ligatures w14:val="none"/>
        </w:rPr>
        <w:t xml:space="preserve">normalized intensity graph from part a) is in units of pixels, we need to convert both to the same units. </w:t>
      </w:r>
      <w:r w:rsidR="00BA6573">
        <w:rPr>
          <w:rFonts w:eastAsiaTheme="minorEastAsia"/>
          <w:b/>
          <w:bCs/>
          <w:kern w:val="0"/>
          <w14:ligatures w14:val="none"/>
        </w:rPr>
        <w:t>Figure 5</w:t>
      </w:r>
      <w:r w:rsidR="00BA6573">
        <w:rPr>
          <w:rFonts w:eastAsiaTheme="minorEastAsia"/>
          <w:kern w:val="0"/>
          <w14:ligatures w14:val="none"/>
        </w:rPr>
        <w:t xml:space="preserve"> shows the Eddington approximation superimposed onto the Sun HMI intensitygram graph. Although the approximation does not fall within most of the data, the slope and downwards trend is very similar. This shows that the Eddington approximation of limb darkening is a good estimation, but not perfect.</w:t>
      </w:r>
    </w:p>
    <w:p w14:paraId="5B7B6FD5" w14:textId="77777777" w:rsidR="001A263A" w:rsidRDefault="00BA6573" w:rsidP="001A263A">
      <w:pPr>
        <w:keepNext/>
        <w:jc w:val="center"/>
      </w:pPr>
      <w:r>
        <w:rPr>
          <w:noProof/>
        </w:rPr>
        <w:drawing>
          <wp:inline distT="0" distB="0" distL="0" distR="0" wp14:anchorId="0C15CB6E" wp14:editId="3C488472">
            <wp:extent cx="5345381" cy="4007005"/>
            <wp:effectExtent l="57150" t="57150" r="103505" b="88900"/>
            <wp:docPr id="2052172475" name="Picture 7" descr="A graph of a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172475" name="Picture 7" descr="A graph of a line&#10;&#10;Description automatically generated with medium confide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48096" cy="4009040"/>
                    </a:xfrm>
                    <a:prstGeom prst="rect">
                      <a:avLst/>
                    </a:prstGeom>
                    <a:noFill/>
                    <a:ln>
                      <a:solidFill>
                        <a:schemeClr val="tx1"/>
                      </a:solidFill>
                    </a:ln>
                    <a:effectLst>
                      <a:outerShdw blurRad="50800" dist="38100" dir="2700000" algn="tl" rotWithShape="0">
                        <a:prstClr val="black">
                          <a:alpha val="40000"/>
                        </a:prstClr>
                      </a:outerShdw>
                    </a:effectLst>
                  </pic:spPr>
                </pic:pic>
              </a:graphicData>
            </a:graphic>
          </wp:inline>
        </w:drawing>
      </w:r>
    </w:p>
    <w:p w14:paraId="4251C141" w14:textId="1BB13A0B" w:rsidR="00BA6573" w:rsidRDefault="001A263A" w:rsidP="001A263A">
      <w:pPr>
        <w:pStyle w:val="Caption"/>
        <w:jc w:val="center"/>
        <w:rPr>
          <w:rFonts w:eastAsiaTheme="minorEastAsia"/>
          <w:kern w:val="0"/>
          <w14:ligatures w14:val="none"/>
        </w:rPr>
      </w:pPr>
      <w:r>
        <w:t xml:space="preserve">Figure </w:t>
      </w:r>
      <w:fldSimple w:instr=" SEQ Figure \* ARABIC ">
        <w:r w:rsidR="00A674D6">
          <w:rPr>
            <w:noProof/>
          </w:rPr>
          <w:t>5</w:t>
        </w:r>
      </w:fldSimple>
      <w:r>
        <w:t xml:space="preserve">: Eddington approximation superimposed on normalized intensity graph of </w:t>
      </w:r>
      <w:proofErr w:type="gramStart"/>
      <w:r>
        <w:t>sun</w:t>
      </w:r>
      <w:proofErr w:type="gramEnd"/>
    </w:p>
    <w:p w14:paraId="5C6A0452" w14:textId="77777777" w:rsidR="005C28FB" w:rsidRDefault="005C28FB" w:rsidP="00BA6573">
      <w:pPr>
        <w:jc w:val="center"/>
        <w:rPr>
          <w:rFonts w:eastAsiaTheme="minorEastAsia"/>
          <w:kern w:val="0"/>
          <w14:ligatures w14:val="none"/>
        </w:rPr>
      </w:pPr>
    </w:p>
    <w:p w14:paraId="034A17E2" w14:textId="77777777" w:rsidR="005C28FB" w:rsidRDefault="005C28FB" w:rsidP="00BA6573">
      <w:pPr>
        <w:jc w:val="center"/>
        <w:rPr>
          <w:rFonts w:eastAsiaTheme="minorEastAsia"/>
          <w:kern w:val="0"/>
          <w14:ligatures w14:val="none"/>
        </w:rPr>
      </w:pPr>
    </w:p>
    <w:p w14:paraId="542E0D49" w14:textId="77777777" w:rsidR="005C28FB" w:rsidRDefault="005C28FB" w:rsidP="00BA6573">
      <w:pPr>
        <w:jc w:val="center"/>
        <w:rPr>
          <w:rFonts w:eastAsiaTheme="minorEastAsia"/>
          <w:kern w:val="0"/>
          <w14:ligatures w14:val="none"/>
        </w:rPr>
      </w:pPr>
    </w:p>
    <w:p w14:paraId="47DAB6CE" w14:textId="77777777" w:rsidR="005C28FB" w:rsidRDefault="005C28FB" w:rsidP="00BA6573">
      <w:pPr>
        <w:jc w:val="center"/>
        <w:rPr>
          <w:rFonts w:eastAsiaTheme="minorEastAsia"/>
          <w:kern w:val="0"/>
          <w14:ligatures w14:val="none"/>
        </w:rPr>
      </w:pPr>
    </w:p>
    <w:p w14:paraId="2649C72F" w14:textId="77777777" w:rsidR="005C28FB" w:rsidRDefault="005C28FB" w:rsidP="00BA6573">
      <w:pPr>
        <w:jc w:val="center"/>
        <w:rPr>
          <w:rFonts w:eastAsiaTheme="minorEastAsia"/>
          <w:kern w:val="0"/>
          <w14:ligatures w14:val="none"/>
        </w:rPr>
      </w:pPr>
    </w:p>
    <w:p w14:paraId="61DE466F" w14:textId="77777777" w:rsidR="005C28FB" w:rsidRDefault="005C28FB" w:rsidP="00BA6573">
      <w:pPr>
        <w:jc w:val="center"/>
        <w:rPr>
          <w:rFonts w:eastAsiaTheme="minorEastAsia"/>
          <w:kern w:val="0"/>
          <w14:ligatures w14:val="none"/>
        </w:rPr>
      </w:pPr>
    </w:p>
    <w:p w14:paraId="0332BE9A" w14:textId="77777777" w:rsidR="005C28FB" w:rsidRDefault="005C28FB" w:rsidP="00BA6573">
      <w:pPr>
        <w:jc w:val="center"/>
        <w:rPr>
          <w:rFonts w:eastAsiaTheme="minorEastAsia"/>
          <w:kern w:val="0"/>
          <w14:ligatures w14:val="none"/>
        </w:rPr>
      </w:pPr>
    </w:p>
    <w:p w14:paraId="6A4764CB" w14:textId="77777777" w:rsidR="005C28FB" w:rsidRDefault="005C28FB" w:rsidP="00487A5A">
      <w:pPr>
        <w:rPr>
          <w:rFonts w:eastAsiaTheme="minorEastAsia"/>
          <w:kern w:val="0"/>
          <w14:ligatures w14:val="none"/>
        </w:rPr>
      </w:pPr>
    </w:p>
    <w:p w14:paraId="598E66CA" w14:textId="0ED40627" w:rsidR="007463D6" w:rsidRPr="00D878BA" w:rsidRDefault="00000000" w:rsidP="009C6E7F">
      <w:r>
        <w:lastRenderedPageBreak/>
        <w:pict w14:anchorId="1400620C">
          <v:rect id="_x0000_i1101" style="width:0;height:1.5pt" o:hralign="center" o:bullet="t" o:hrstd="t" o:hr="t" fillcolor="#a0a0a0" stroked="f"/>
        </w:pict>
      </w:r>
    </w:p>
    <w:p w14:paraId="079C418A" w14:textId="2A5C9962" w:rsidR="00F153F8" w:rsidRDefault="00EC4971" w:rsidP="009C6E7F">
      <w:pPr>
        <w:pStyle w:val="Heading1"/>
      </w:pPr>
      <w:r w:rsidRPr="00EC4971">
        <w:t>Question 2</w:t>
      </w:r>
      <w:r w:rsidR="00350945">
        <w:t xml:space="preserve"> – </w:t>
      </w:r>
      <w:r w:rsidR="00DB697A">
        <w:t>Balls of Gas</w:t>
      </w:r>
    </w:p>
    <w:p w14:paraId="7AB43E43" w14:textId="43E6A80B" w:rsidR="00EB6678" w:rsidRDefault="00BA6573" w:rsidP="00302D65">
      <w:r>
        <w:tab/>
      </w:r>
      <w:r w:rsidR="00EB6678">
        <w:t xml:space="preserve">A GMC (Giant Molecular Cloud) is the Orion Nebula of the Orion molecular cloud complex, shown in </w:t>
      </w:r>
      <w:r w:rsidR="00EB6678">
        <w:rPr>
          <w:b/>
          <w:bCs/>
        </w:rPr>
        <w:t>Figure 6</w:t>
      </w:r>
      <w:r w:rsidR="00EB6678">
        <w:t xml:space="preserve">. </w:t>
      </w:r>
    </w:p>
    <w:p w14:paraId="5C61CDA9" w14:textId="77777777" w:rsidR="00487A5A" w:rsidRDefault="00EB6678" w:rsidP="00487A5A">
      <w:pPr>
        <w:keepNext/>
        <w:jc w:val="center"/>
      </w:pPr>
      <w:r>
        <w:rPr>
          <w:noProof/>
        </w:rPr>
        <w:drawing>
          <wp:inline distT="0" distB="0" distL="0" distR="0" wp14:anchorId="37D5E4A6" wp14:editId="18BD5C6B">
            <wp:extent cx="4036764" cy="4224918"/>
            <wp:effectExtent l="57150" t="57150" r="97155" b="99695"/>
            <wp:docPr id="1146173919" name="Picture 8" descr="A nebula in space with st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6173919" name="Picture 8" descr="A nebula in space with stars&#10;&#10;Description automatically generated"/>
                    <pic:cNvPicPr>
                      <a:picLocks noChangeAspect="1" noChangeArrowheads="1"/>
                    </pic:cNvPicPr>
                  </pic:nvPicPr>
                  <pic:blipFill rotWithShape="1">
                    <a:blip r:embed="rId13">
                      <a:extLst>
                        <a:ext uri="{28A0092B-C50C-407E-A947-70E740481C1C}">
                          <a14:useLocalDpi xmlns:a14="http://schemas.microsoft.com/office/drawing/2010/main" val="0"/>
                        </a:ext>
                      </a:extLst>
                    </a:blip>
                    <a:srcRect l="21218" t="6272" r="18784" b="9961"/>
                    <a:stretch/>
                  </pic:blipFill>
                  <pic:spPr bwMode="auto">
                    <a:xfrm>
                      <a:off x="0" y="0"/>
                      <a:ext cx="4043818" cy="4232300"/>
                    </a:xfrm>
                    <a:prstGeom prst="rect">
                      <a:avLst/>
                    </a:prstGeom>
                    <a:noFill/>
                    <a:ln>
                      <a:solidFill>
                        <a:schemeClr val="tx1"/>
                      </a:solidFill>
                    </a:ln>
                    <a:effectLst>
                      <a:outerShdw blurRad="50800" dist="38100" dir="2700000" algn="tl" rotWithShape="0">
                        <a:prstClr val="black">
                          <a:alpha val="40000"/>
                        </a:prstClr>
                      </a:outerShdw>
                    </a:effectLst>
                    <a:extLst>
                      <a:ext uri="{53640926-AAD7-44D8-BBD7-CCE9431645EC}">
                        <a14:shadowObscured xmlns:a14="http://schemas.microsoft.com/office/drawing/2010/main"/>
                      </a:ext>
                    </a:extLst>
                  </pic:spPr>
                </pic:pic>
              </a:graphicData>
            </a:graphic>
          </wp:inline>
        </w:drawing>
      </w:r>
    </w:p>
    <w:p w14:paraId="78A62B08" w14:textId="641D9877" w:rsidR="00EB6678" w:rsidRDefault="00487A5A" w:rsidP="00487A5A">
      <w:pPr>
        <w:pStyle w:val="Caption"/>
        <w:jc w:val="center"/>
      </w:pPr>
      <w:r>
        <w:t xml:space="preserve">Figure </w:t>
      </w:r>
      <w:fldSimple w:instr=" SEQ Figure \* ARABIC ">
        <w:r w:rsidR="00A674D6">
          <w:rPr>
            <w:noProof/>
          </w:rPr>
          <w:t>6</w:t>
        </w:r>
      </w:fldSimple>
      <w:r>
        <w:t xml:space="preserve">: The Orion Nebula of the Orion molecular cloud </w:t>
      </w:r>
      <w:proofErr w:type="gramStart"/>
      <w:r>
        <w:t>complex</w:t>
      </w:r>
      <w:proofErr w:type="gramEnd"/>
    </w:p>
    <w:p w14:paraId="3EF65CC9" w14:textId="349A9858" w:rsidR="00EB6678" w:rsidRDefault="00741072" w:rsidP="00EB6678">
      <w:r>
        <w:t xml:space="preserve">Containing mostly hydrogen, the Orion Nebula has a radius of approximately </w:t>
      </w:r>
      <w:r>
        <w:rPr>
          <w:b/>
          <w:bCs/>
        </w:rPr>
        <w:t>12 light years</w:t>
      </w:r>
      <w:r>
        <w:t xml:space="preserve"> and a mass of </w:t>
      </w:r>
      <w:r>
        <w:rPr>
          <w:b/>
          <w:bCs/>
        </w:rPr>
        <w:t>2000 solar masses</w:t>
      </w:r>
      <w:r>
        <w:t xml:space="preserve">. The time for free fall collapse </w:t>
      </w:r>
      <w:r w:rsidR="005652E2">
        <w:t xml:space="preserve">is not determined by size, but the density of the cloud. To get </w:t>
      </w:r>
      <w:r w:rsidR="00AD7A17">
        <w:t xml:space="preserve">average </w:t>
      </w:r>
      <w:r w:rsidR="005652E2">
        <w:t xml:space="preserve">density, we need to find the mass and the volume. Given the radius of the cloud and the mass in terms of solar masses, we can obtain the </w:t>
      </w:r>
      <w:r w:rsidR="00AD7A17">
        <w:t xml:space="preserve">average </w:t>
      </w:r>
      <w:r w:rsidR="005652E2">
        <w:t xml:space="preserve">density of the Orion Nebula to be about </w:t>
      </w:r>
      <w:r w:rsidR="005652E2">
        <w:rPr>
          <w:b/>
          <w:bCs/>
        </w:rPr>
        <w:t>6</w:t>
      </w:r>
      <w:r w:rsidR="00AD7A17">
        <w:rPr>
          <w:b/>
          <w:bCs/>
        </w:rPr>
        <w:t>.49*10</w:t>
      </w:r>
      <w:r w:rsidR="00AD7A17" w:rsidRPr="00AD7A17">
        <w:rPr>
          <w:b/>
          <w:bCs/>
          <w:vertAlign w:val="superscript"/>
        </w:rPr>
        <w:t>-19</w:t>
      </w:r>
      <w:r w:rsidR="00AD7A17">
        <w:rPr>
          <w:b/>
          <w:bCs/>
        </w:rPr>
        <w:t xml:space="preserve"> kg/m</w:t>
      </w:r>
      <w:r w:rsidR="00AD7A17">
        <w:rPr>
          <w:b/>
          <w:bCs/>
          <w:vertAlign w:val="subscript"/>
        </w:rPr>
        <w:softHyphen/>
      </w:r>
      <w:r w:rsidR="00AD7A17">
        <w:rPr>
          <w:b/>
          <w:bCs/>
        </w:rPr>
        <w:softHyphen/>
      </w:r>
      <w:r w:rsidR="00AD7A17">
        <w:rPr>
          <w:b/>
          <w:bCs/>
          <w:vertAlign w:val="superscript"/>
        </w:rPr>
        <w:t>2</w:t>
      </w:r>
      <w:r w:rsidR="00AD7A17" w:rsidRPr="00AD7A17">
        <w:t>.</w:t>
      </w:r>
      <w:r w:rsidR="005E3DE4">
        <w:t xml:space="preserve"> The free fall collapse time can be calculated from </w:t>
      </w:r>
      <w:r w:rsidR="005E3DE4">
        <w:rPr>
          <w:b/>
          <w:bCs/>
        </w:rPr>
        <w:t>Equation 3</w:t>
      </w:r>
      <w:r w:rsidR="005E3DE4">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
        <w:gridCol w:w="5737"/>
        <w:gridCol w:w="467"/>
      </w:tblGrid>
      <w:tr w:rsidR="005E3DE4" w14:paraId="79EDE5BE" w14:textId="77777777" w:rsidTr="00206C56">
        <w:trPr>
          <w:trHeight w:val="360"/>
          <w:jc w:val="center"/>
        </w:trPr>
        <w:tc>
          <w:tcPr>
            <w:tcW w:w="350" w:type="pct"/>
            <w:vAlign w:val="center"/>
          </w:tcPr>
          <w:p w14:paraId="1D5242AA" w14:textId="77777777" w:rsidR="005E3DE4" w:rsidRDefault="005E3DE4" w:rsidP="00206C56"/>
        </w:tc>
        <w:tc>
          <w:tcPr>
            <w:tcW w:w="4300" w:type="pct"/>
            <w:vAlign w:val="center"/>
            <w:hideMark/>
          </w:tcPr>
          <w:p w14:paraId="222B4C60" w14:textId="2A5E947B" w:rsidR="005E3DE4" w:rsidRPr="005E3DE4" w:rsidRDefault="005E3DE4" w:rsidP="005E3DE4">
            <w:pPr>
              <w:rPr>
                <w:rFonts w:eastAsiaTheme="minorEastAsia"/>
              </w:rPr>
            </w:pPr>
            <m:oMathPara>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ff</m:t>
                    </m:r>
                  </m:sub>
                </m:sSub>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f>
                          <m:fPr>
                            <m:ctrlPr>
                              <w:rPr>
                                <w:rFonts w:ascii="Cambria Math" w:hAnsi="Cambria Math" w:cs="Times New Roman"/>
                              </w:rPr>
                            </m:ctrlPr>
                          </m:fPr>
                          <m:num>
                            <m:r>
                              <w:rPr>
                                <w:rFonts w:ascii="Cambria Math" w:hAnsi="Cambria Math" w:cs="Times New Roman"/>
                              </w:rPr>
                              <m:t>3</m:t>
                            </m:r>
                            <m:r>
                              <m:rPr>
                                <m:sty m:val="p"/>
                              </m:rPr>
                              <w:rPr>
                                <w:rFonts w:ascii="Cambria Math" w:hAnsi="Cambria Math" w:cs="Times New Roman"/>
                              </w:rPr>
                              <m:t>π</m:t>
                            </m:r>
                            <m:ctrlPr>
                              <w:rPr>
                                <w:rFonts w:ascii="Cambria Math" w:hAnsi="Cambria Math" w:cs="Times New Roman"/>
                                <w:i/>
                              </w:rPr>
                            </m:ctrlPr>
                          </m:num>
                          <m:den>
                            <m:r>
                              <w:rPr>
                                <w:rFonts w:ascii="Cambria Math" w:hAnsi="Cambria Math" w:cs="Times New Roman"/>
                              </w:rPr>
                              <m:t>32G</m:t>
                            </m:r>
                            <m:sSub>
                              <m:sSubPr>
                                <m:ctrlPr>
                                  <w:rPr>
                                    <w:rFonts w:ascii="Cambria Math" w:hAnsi="Cambria Math" w:cs="Times New Roman"/>
                                    <w:i/>
                                  </w:rPr>
                                </m:ctrlPr>
                              </m:sSubPr>
                              <m:e>
                                <m:r>
                                  <m:rPr>
                                    <m:sty m:val="p"/>
                                  </m:rPr>
                                  <w:rPr>
                                    <w:rFonts w:ascii="Cambria Math" w:hAnsi="Cambria Math" w:cs="Times New Roman"/>
                                  </w:rPr>
                                  <m:t>ρ</m:t>
                                </m:r>
                              </m:e>
                              <m:sub>
                                <m:r>
                                  <w:rPr>
                                    <w:rFonts w:ascii="Cambria Math" w:hAnsi="Cambria Math" w:cs="Times New Roman"/>
                                  </w:rPr>
                                  <m:t>0</m:t>
                                </m:r>
                              </m:sub>
                            </m:sSub>
                            <m:ctrlPr>
                              <w:rPr>
                                <w:rFonts w:ascii="Cambria Math" w:hAnsi="Cambria Math" w:cs="Times New Roman"/>
                                <w:i/>
                              </w:rPr>
                            </m:ctrlPr>
                          </m:den>
                        </m:f>
                      </m:e>
                    </m:d>
                  </m:e>
                  <m:sup>
                    <m:r>
                      <w:rPr>
                        <w:rFonts w:ascii="Cambria Math" w:hAnsi="Cambria Math" w:cs="Times New Roman"/>
                      </w:rPr>
                      <m:t>1</m:t>
                    </m:r>
                    <m:r>
                      <m:rPr>
                        <m:lit/>
                      </m:rPr>
                      <w:rPr>
                        <w:rFonts w:ascii="Cambria Math" w:hAnsi="Cambria Math" w:cs="Times New Roman"/>
                      </w:rPr>
                      <m:t>/</m:t>
                    </m:r>
                    <m:r>
                      <w:rPr>
                        <w:rFonts w:ascii="Cambria Math" w:hAnsi="Cambria Math" w:cs="Times New Roman"/>
                      </w:rPr>
                      <m:t>2</m:t>
                    </m:r>
                  </m:sup>
                </m:sSup>
              </m:oMath>
            </m:oMathPara>
          </w:p>
        </w:tc>
        <w:tc>
          <w:tcPr>
            <w:tcW w:w="350" w:type="pct"/>
            <w:vAlign w:val="center"/>
            <w:hideMark/>
          </w:tcPr>
          <w:p w14:paraId="721DBD23" w14:textId="64F7C7CE" w:rsidR="005E3DE4" w:rsidRDefault="005E3DE4" w:rsidP="00206C56">
            <w:r>
              <w:t>(</w:t>
            </w:r>
            <w:r>
              <w:t>3</w:t>
            </w:r>
            <w:r>
              <w:t>)</w:t>
            </w:r>
          </w:p>
        </w:tc>
      </w:tr>
    </w:tbl>
    <w:p w14:paraId="15DBE597" w14:textId="2469E0B1" w:rsidR="00302D65" w:rsidRPr="005E3DE4" w:rsidRDefault="005E3DE4" w:rsidP="00EB6678">
      <w:r>
        <w:t xml:space="preserve">Where G is the gravitational constant. The calculated free fall time of the Orion Nebula is </w:t>
      </w:r>
      <w:r>
        <w:rPr>
          <w:b/>
          <w:bCs/>
        </w:rPr>
        <w:t>2.615*10</w:t>
      </w:r>
      <w:r>
        <w:rPr>
          <w:b/>
          <w:bCs/>
          <w:vertAlign w:val="superscript"/>
        </w:rPr>
        <w:t>6</w:t>
      </w:r>
      <w:r>
        <w:rPr>
          <w:b/>
          <w:bCs/>
        </w:rPr>
        <w:t xml:space="preserve"> years</w:t>
      </w:r>
      <w:r>
        <w:t xml:space="preserve">, or </w:t>
      </w:r>
      <w:r>
        <w:rPr>
          <w:b/>
          <w:bCs/>
        </w:rPr>
        <w:t>2.615 million years</w:t>
      </w:r>
      <w:r>
        <w:t xml:space="preserve">. </w:t>
      </w:r>
    </w:p>
    <w:p w14:paraId="03F64271" w14:textId="5695795A" w:rsidR="00E23C22" w:rsidRPr="007338EB" w:rsidRDefault="00000000" w:rsidP="009C6E7F">
      <w:r>
        <w:pict w14:anchorId="5F8A4567">
          <v:rect id="_x0000_i1028" style="width:0;height:1.5pt" o:hralign="center" o:bullet="t" o:hrstd="t" o:hr="t" fillcolor="#a0a0a0" stroked="f"/>
        </w:pict>
      </w:r>
    </w:p>
    <w:p w14:paraId="43CA9899" w14:textId="73E7F7F8" w:rsidR="00E23C22" w:rsidRDefault="00E23C22" w:rsidP="009C6E7F">
      <w:pPr>
        <w:pStyle w:val="Heading1"/>
      </w:pPr>
      <w:r>
        <w:lastRenderedPageBreak/>
        <w:t xml:space="preserve">Question 3 – </w:t>
      </w:r>
      <w:r w:rsidR="00DB697A">
        <w:t>Eclipse</w:t>
      </w:r>
    </w:p>
    <w:p w14:paraId="4DBB13E4" w14:textId="35DBFBC8" w:rsidR="00B73289" w:rsidRDefault="00B73289" w:rsidP="00B73289">
      <w:r>
        <w:t>a)</w:t>
      </w:r>
      <w:r>
        <w:tab/>
      </w:r>
      <w:r w:rsidR="00FC3EAC" w:rsidRPr="00B73289">
        <w:rPr>
          <w:b/>
          <w:bCs/>
        </w:rPr>
        <w:t>Figure 7</w:t>
      </w:r>
      <w:r w:rsidR="00FC3EAC">
        <w:t xml:space="preserve"> is the view from CCNY of the April 8</w:t>
      </w:r>
      <w:r w:rsidR="00FC3EAC" w:rsidRPr="00B73289">
        <w:rPr>
          <w:vertAlign w:val="superscript"/>
        </w:rPr>
        <w:t>th</w:t>
      </w:r>
      <w:r w:rsidR="00FC3EAC">
        <w:t xml:space="preserve"> eclipse at 2:55 PM.</w:t>
      </w:r>
      <w:r>
        <w:t xml:space="preserve"> </w:t>
      </w:r>
      <w:r>
        <w:t>Unfortunately, I could not get an image of crescent shadows. This image was taken with the solar glasses over the lens of my phone.</w:t>
      </w:r>
    </w:p>
    <w:p w14:paraId="29F78492" w14:textId="77777777" w:rsidR="00F6461A" w:rsidRDefault="00B73289" w:rsidP="00F6461A">
      <w:pPr>
        <w:keepNext/>
        <w:ind w:left="360"/>
      </w:pPr>
      <w:r>
        <w:rPr>
          <w:noProof/>
        </w:rPr>
        <w:drawing>
          <wp:inline distT="0" distB="0" distL="0" distR="0" wp14:anchorId="1AB29394" wp14:editId="01538162">
            <wp:extent cx="5481289" cy="4371142"/>
            <wp:effectExtent l="57150" t="57150" r="100965" b="86995"/>
            <wp:docPr id="326156415" name="Picture 9" descr="A bright light in the sk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156415" name="Picture 9" descr="A bright light in the sky&#10;&#10;Description automatically generated"/>
                    <pic:cNvPicPr>
                      <a:picLocks noChangeAspect="1" noChangeArrowheads="1"/>
                    </pic:cNvPicPr>
                  </pic:nvPicPr>
                  <pic:blipFill rotWithShape="1">
                    <a:blip r:embed="rId14">
                      <a:extLst>
                        <a:ext uri="{28A0092B-C50C-407E-A947-70E740481C1C}">
                          <a14:useLocalDpi xmlns:a14="http://schemas.microsoft.com/office/drawing/2010/main" val="0"/>
                        </a:ext>
                      </a:extLst>
                    </a:blip>
                    <a:srcRect l="11817" t="6102" r="9152" b="9824"/>
                    <a:stretch/>
                  </pic:blipFill>
                  <pic:spPr bwMode="auto">
                    <a:xfrm>
                      <a:off x="0" y="0"/>
                      <a:ext cx="5489036" cy="4377320"/>
                    </a:xfrm>
                    <a:prstGeom prst="rect">
                      <a:avLst/>
                    </a:prstGeom>
                    <a:noFill/>
                    <a:ln>
                      <a:solidFill>
                        <a:schemeClr val="tx1"/>
                      </a:solidFill>
                    </a:ln>
                    <a:effectLst>
                      <a:outerShdw blurRad="50800" dist="38100" dir="2700000" algn="tl" rotWithShape="0">
                        <a:prstClr val="black">
                          <a:alpha val="40000"/>
                        </a:prstClr>
                      </a:outerShdw>
                    </a:effectLst>
                    <a:extLst>
                      <a:ext uri="{53640926-AAD7-44D8-BBD7-CCE9431645EC}">
                        <a14:shadowObscured xmlns:a14="http://schemas.microsoft.com/office/drawing/2010/main"/>
                      </a:ext>
                    </a:extLst>
                  </pic:spPr>
                </pic:pic>
              </a:graphicData>
            </a:graphic>
          </wp:inline>
        </w:drawing>
      </w:r>
    </w:p>
    <w:p w14:paraId="425B957D" w14:textId="4023F039" w:rsidR="00B73289" w:rsidRDefault="00F6461A" w:rsidP="00F6461A">
      <w:pPr>
        <w:pStyle w:val="Caption"/>
        <w:jc w:val="center"/>
      </w:pPr>
      <w:r>
        <w:t xml:space="preserve">Figure </w:t>
      </w:r>
      <w:fldSimple w:instr=" SEQ Figure \* ARABIC ">
        <w:r w:rsidR="00A674D6">
          <w:rPr>
            <w:noProof/>
          </w:rPr>
          <w:t>7</w:t>
        </w:r>
      </w:fldSimple>
      <w:r>
        <w:t>: Partial Eclipse taken with the selfie camera of a Google Pixel 6 with solar glasses over the lens.</w:t>
      </w:r>
    </w:p>
    <w:p w14:paraId="75036B1E" w14:textId="77777777" w:rsidR="00142CE0" w:rsidRDefault="00142CE0" w:rsidP="00142CE0">
      <w:pPr>
        <w:ind w:left="360"/>
      </w:pPr>
    </w:p>
    <w:p w14:paraId="40D4C125" w14:textId="77777777" w:rsidR="00142CE0" w:rsidRDefault="00142CE0" w:rsidP="00142CE0">
      <w:pPr>
        <w:ind w:left="360"/>
      </w:pPr>
    </w:p>
    <w:p w14:paraId="247DB3A2" w14:textId="77777777" w:rsidR="00142CE0" w:rsidRDefault="00142CE0" w:rsidP="00142CE0">
      <w:pPr>
        <w:ind w:left="360"/>
      </w:pPr>
    </w:p>
    <w:p w14:paraId="766B5A73" w14:textId="77777777" w:rsidR="00142CE0" w:rsidRDefault="00142CE0" w:rsidP="00142CE0">
      <w:pPr>
        <w:ind w:left="360"/>
      </w:pPr>
    </w:p>
    <w:p w14:paraId="5415E312" w14:textId="77777777" w:rsidR="00142CE0" w:rsidRDefault="00142CE0" w:rsidP="00142CE0">
      <w:pPr>
        <w:ind w:left="360"/>
      </w:pPr>
    </w:p>
    <w:p w14:paraId="49639101" w14:textId="77777777" w:rsidR="00142CE0" w:rsidRDefault="00142CE0" w:rsidP="00142CE0">
      <w:pPr>
        <w:ind w:left="360"/>
      </w:pPr>
    </w:p>
    <w:p w14:paraId="2E6345EA" w14:textId="77777777" w:rsidR="00142CE0" w:rsidRDefault="00142CE0" w:rsidP="00142CE0">
      <w:pPr>
        <w:ind w:left="360"/>
      </w:pPr>
    </w:p>
    <w:p w14:paraId="49252626" w14:textId="77777777" w:rsidR="00142CE0" w:rsidRDefault="00142CE0" w:rsidP="00142CE0">
      <w:pPr>
        <w:ind w:left="360"/>
      </w:pPr>
    </w:p>
    <w:p w14:paraId="15532F13" w14:textId="7F954AE5" w:rsidR="00B73289" w:rsidRDefault="00B73289" w:rsidP="00507E46">
      <w:pPr>
        <w:rPr>
          <w:i/>
          <w:iCs/>
          <w:u w:val="single"/>
        </w:rPr>
      </w:pPr>
      <w:r>
        <w:lastRenderedPageBreak/>
        <w:t>b)</w:t>
      </w:r>
      <w:r>
        <w:tab/>
      </w:r>
      <w:r w:rsidRPr="00B73289">
        <w:rPr>
          <w:i/>
          <w:iCs/>
          <w:u w:val="single"/>
        </w:rPr>
        <w:t>Phenomena</w:t>
      </w:r>
    </w:p>
    <w:p w14:paraId="1BB98C56" w14:textId="09067FB5" w:rsidR="00B73289" w:rsidRPr="00B73289" w:rsidRDefault="00B73289" w:rsidP="00507E46">
      <w:r w:rsidRPr="00B73289">
        <w:t>What exactly are we watching?</w:t>
      </w:r>
    </w:p>
    <w:p w14:paraId="38497F3B" w14:textId="0C78955B" w:rsidR="00B73289" w:rsidRPr="00B73289" w:rsidRDefault="00B73289" w:rsidP="00507E46">
      <w:r w:rsidRPr="00B73289">
        <w:t>Is it the sun or the moon?</w:t>
      </w:r>
    </w:p>
    <w:p w14:paraId="76A2D8EA" w14:textId="45D4B6E0" w:rsidR="00B73289" w:rsidRPr="00B73289" w:rsidRDefault="00B73289" w:rsidP="00507E46">
      <w:r w:rsidRPr="00B73289">
        <w:t>Is it the sky when it darkens?</w:t>
      </w:r>
    </w:p>
    <w:p w14:paraId="60688B15" w14:textId="64665B98" w:rsidR="00B73289" w:rsidRPr="00B73289" w:rsidRDefault="00B73289" w:rsidP="00507E46">
      <w:r w:rsidRPr="00B73289">
        <w:t>Or is it everyone, including you?</w:t>
      </w:r>
    </w:p>
    <w:p w14:paraId="25AC8B0F" w14:textId="0E12056A" w:rsidR="00B73289" w:rsidRPr="00B73289" w:rsidRDefault="00B73289" w:rsidP="00507E46"/>
    <w:p w14:paraId="675F7D89" w14:textId="43D64496" w:rsidR="00B73289" w:rsidRPr="00B73289" w:rsidRDefault="00B73289" w:rsidP="00507E46">
      <w:r w:rsidRPr="00B73289">
        <w:t xml:space="preserve">Usually Mondays are quiescent and </w:t>
      </w:r>
      <w:proofErr w:type="gramStart"/>
      <w:r w:rsidRPr="00B73289">
        <w:t>shallow</w:t>
      </w:r>
      <w:proofErr w:type="gramEnd"/>
    </w:p>
    <w:p w14:paraId="555FEEB9" w14:textId="4640ED23" w:rsidR="00B73289" w:rsidRPr="00B73289" w:rsidRDefault="00B73289" w:rsidP="00507E46">
      <w:r w:rsidRPr="00B73289">
        <w:t xml:space="preserve">but April 8th produced crescent </w:t>
      </w:r>
      <w:proofErr w:type="gramStart"/>
      <w:r w:rsidRPr="00B73289">
        <w:t>shadows</w:t>
      </w:r>
      <w:proofErr w:type="gramEnd"/>
    </w:p>
    <w:p w14:paraId="5C561602" w14:textId="43C3B699" w:rsidR="00B73289" w:rsidRPr="00B73289" w:rsidRDefault="00B73289" w:rsidP="00507E46">
      <w:r w:rsidRPr="00B73289">
        <w:t xml:space="preserve">The influx of people increased and </w:t>
      </w:r>
      <w:proofErr w:type="gramStart"/>
      <w:r w:rsidRPr="00B73289">
        <w:t>widened</w:t>
      </w:r>
      <w:proofErr w:type="gramEnd"/>
    </w:p>
    <w:p w14:paraId="6D972CA8" w14:textId="5ED24591" w:rsidR="00B73289" w:rsidRPr="00B73289" w:rsidRDefault="00B73289" w:rsidP="00507E46">
      <w:r w:rsidRPr="00B73289">
        <w:t>While the sun's light lessened and narrowed</w:t>
      </w:r>
    </w:p>
    <w:p w14:paraId="5B991261" w14:textId="6D75E4AA" w:rsidR="00B73289" w:rsidRPr="00B73289" w:rsidRDefault="00B73289" w:rsidP="00507E46"/>
    <w:p w14:paraId="1A62FC11" w14:textId="63B68E17" w:rsidR="00B73289" w:rsidRPr="00B73289" w:rsidRDefault="00B73289" w:rsidP="00507E46">
      <w:r w:rsidRPr="00B73289">
        <w:t xml:space="preserve">The eclipse was truly a sight to </w:t>
      </w:r>
      <w:proofErr w:type="gramStart"/>
      <w:r w:rsidRPr="00B73289">
        <w:t>behold</w:t>
      </w:r>
      <w:proofErr w:type="gramEnd"/>
    </w:p>
    <w:p w14:paraId="626CD012" w14:textId="388865CF" w:rsidR="00B73289" w:rsidRPr="00B73289" w:rsidRDefault="00B73289" w:rsidP="00507E46">
      <w:r w:rsidRPr="00B73289">
        <w:t xml:space="preserve">The moon covers the sun, as we have been </w:t>
      </w:r>
      <w:proofErr w:type="gramStart"/>
      <w:r w:rsidRPr="00B73289">
        <w:t>told</w:t>
      </w:r>
      <w:proofErr w:type="gramEnd"/>
    </w:p>
    <w:p w14:paraId="03772FB7" w14:textId="32A329D4" w:rsidR="00B73289" w:rsidRPr="00B73289" w:rsidRDefault="00B73289" w:rsidP="00507E46">
      <w:r w:rsidRPr="00B73289">
        <w:t xml:space="preserve">After I looked up, I then looked at my </w:t>
      </w:r>
      <w:proofErr w:type="gramStart"/>
      <w:r w:rsidRPr="00B73289">
        <w:t>surroundings</w:t>
      </w:r>
      <w:proofErr w:type="gramEnd"/>
    </w:p>
    <w:p w14:paraId="20A8ACEB" w14:textId="0E6E258C" w:rsidR="00B73289" w:rsidRDefault="00B73289" w:rsidP="00507E46">
      <w:r w:rsidRPr="00B73289">
        <w:t>So many humans gathered, this is the phenomena that's astounding.</w:t>
      </w:r>
    </w:p>
    <w:p w14:paraId="69C21DD3" w14:textId="77777777" w:rsidR="00142CE0" w:rsidRPr="00B73289" w:rsidRDefault="00142CE0" w:rsidP="00B73289">
      <w:pPr>
        <w:rPr>
          <w:u w:val="single"/>
        </w:rPr>
      </w:pPr>
    </w:p>
    <w:p w14:paraId="29BDB257" w14:textId="7B6D5F31" w:rsidR="000C3D0D" w:rsidRDefault="00000000" w:rsidP="009C6E7F">
      <w:r>
        <w:pict w14:anchorId="7C58F2F3">
          <v:rect id="_x0000_i1118" style="width:0;height:1.5pt" o:hralign="center" o:bullet="t" o:hrstd="t" o:hr="t" fillcolor="#a0a0a0" stroked="f"/>
        </w:pict>
      </w:r>
    </w:p>
    <w:p w14:paraId="4BEFCB4C" w14:textId="15A06939" w:rsidR="000C3D0D" w:rsidRDefault="000C3D0D" w:rsidP="009C6E7F">
      <w:pPr>
        <w:pStyle w:val="Heading1"/>
      </w:pPr>
      <w:r>
        <w:t>References</w:t>
      </w:r>
    </w:p>
    <w:p w14:paraId="397D33E1" w14:textId="2243FA4F" w:rsidR="001B14F4" w:rsidRDefault="004A6E5F" w:rsidP="00EF56F7">
      <w:pPr>
        <w:jc w:val="left"/>
      </w:pPr>
      <w:bookmarkStart w:id="0" w:name="one"/>
      <w:r w:rsidRPr="00A30411">
        <w:t>[1]</w:t>
      </w:r>
      <w:r w:rsidR="00223C50" w:rsidRPr="00A30411">
        <w:t xml:space="preserve"> </w:t>
      </w:r>
      <w:hyperlink r:id="rId15" w:history="1">
        <w:r w:rsidR="001B14F4" w:rsidRPr="000847A2">
          <w:rPr>
            <w:rStyle w:val="Hyperlink"/>
          </w:rPr>
          <w:t>https://sdo.gsfc.nasa.gov/data/</w:t>
        </w:r>
      </w:hyperlink>
    </w:p>
    <w:p w14:paraId="7E578F31" w14:textId="5F823B43" w:rsidR="004A6E5F" w:rsidRDefault="004A6E5F" w:rsidP="00EF56F7">
      <w:pPr>
        <w:jc w:val="left"/>
      </w:pPr>
      <w:bookmarkStart w:id="1" w:name="two"/>
      <w:bookmarkEnd w:id="0"/>
      <w:r w:rsidRPr="00A30411">
        <w:t>[2]</w:t>
      </w:r>
      <w:r w:rsidR="00223C50" w:rsidRPr="00A30411">
        <w:t xml:space="preserve"> </w:t>
      </w:r>
      <w:hyperlink r:id="rId16" w:history="1">
        <w:r w:rsidR="008176A8" w:rsidRPr="000847A2">
          <w:rPr>
            <w:rStyle w:val="Hyperlink"/>
          </w:rPr>
          <w:t>https://sdo.gsfc.nasa.gov/assets/img/latest/latest_4096_HMII.jpg</w:t>
        </w:r>
      </w:hyperlink>
    </w:p>
    <w:p w14:paraId="413B2176" w14:textId="71C88F98" w:rsidR="00BC69F5" w:rsidRDefault="004A6E5F" w:rsidP="00EF56F7">
      <w:pPr>
        <w:jc w:val="left"/>
        <w:rPr>
          <w:rStyle w:val="Hyperlink"/>
          <w:color w:val="auto"/>
          <w:u w:val="none"/>
        </w:rPr>
      </w:pPr>
      <w:bookmarkStart w:id="2" w:name="three"/>
      <w:bookmarkEnd w:id="1"/>
      <w:r w:rsidRPr="00A30411">
        <w:t>[3]</w:t>
      </w:r>
      <w:r w:rsidR="00223C50" w:rsidRPr="00A30411">
        <w:t xml:space="preserve"> </w:t>
      </w:r>
      <w:bookmarkEnd w:id="2"/>
      <w:r w:rsidR="00BC69F5">
        <w:fldChar w:fldCharType="begin"/>
      </w:r>
      <w:r w:rsidR="00BC69F5">
        <w:instrText>HYPERLINK "</w:instrText>
      </w:r>
      <w:r w:rsidR="00BC69F5" w:rsidRPr="00BC69F5">
        <w:instrText>https://hedberg.ccnysites.cuny.edu/PHYS454/SPRING-2024/assignment-4/limb-darkening.pdf</w:instrText>
      </w:r>
      <w:r w:rsidR="00BC69F5">
        <w:instrText>"</w:instrText>
      </w:r>
      <w:r w:rsidR="00BC69F5">
        <w:fldChar w:fldCharType="separate"/>
      </w:r>
      <w:r w:rsidR="00BC69F5" w:rsidRPr="000847A2">
        <w:rPr>
          <w:rStyle w:val="Hyperlink"/>
        </w:rPr>
        <w:t>https://hedberg.ccnysites.cuny.edu/PHYS454/SPRING-2024/assignment-4/limb-darkening.pdf</w:t>
      </w:r>
      <w:r w:rsidR="00BC69F5">
        <w:fldChar w:fldCharType="end"/>
      </w:r>
    </w:p>
    <w:p w14:paraId="011C8107" w14:textId="25807F97" w:rsidR="00EF56F7" w:rsidRDefault="00A30411" w:rsidP="00EF56F7">
      <w:pPr>
        <w:jc w:val="left"/>
        <w:rPr>
          <w:rStyle w:val="Hyperlink"/>
          <w:color w:val="auto"/>
          <w:u w:val="none"/>
        </w:rPr>
      </w:pPr>
      <w:r>
        <w:rPr>
          <w:rStyle w:val="Hyperlink"/>
          <w:color w:val="auto"/>
          <w:u w:val="none"/>
        </w:rPr>
        <w:t>[</w:t>
      </w:r>
      <w:r w:rsidR="00B333EB">
        <w:rPr>
          <w:rStyle w:val="Hyperlink"/>
          <w:color w:val="auto"/>
          <w:u w:val="none"/>
        </w:rPr>
        <w:t>4</w:t>
      </w:r>
      <w:r>
        <w:rPr>
          <w:rStyle w:val="Hyperlink"/>
          <w:color w:val="auto"/>
          <w:u w:val="none"/>
        </w:rPr>
        <w:t>] Source Cod</w:t>
      </w:r>
      <w:r w:rsidR="00CF49EA">
        <w:rPr>
          <w:rStyle w:val="Hyperlink"/>
          <w:color w:val="auto"/>
          <w:u w:val="none"/>
        </w:rPr>
        <w:t>e</w:t>
      </w:r>
      <w:r>
        <w:rPr>
          <w:rStyle w:val="Hyperlink"/>
          <w:color w:val="auto"/>
          <w:u w:val="none"/>
        </w:rPr>
        <w:t xml:space="preserve"> </w:t>
      </w:r>
      <w:r w:rsidR="00EF56F7">
        <w:rPr>
          <w:rStyle w:val="Hyperlink"/>
          <w:color w:val="auto"/>
          <w:u w:val="none"/>
        </w:rPr>
        <w:t>–</w:t>
      </w:r>
      <w:r>
        <w:rPr>
          <w:rStyle w:val="Hyperlink"/>
          <w:color w:val="auto"/>
          <w:u w:val="none"/>
        </w:rPr>
        <w:t xml:space="preserve"> </w:t>
      </w:r>
    </w:p>
    <w:p w14:paraId="68757C12" w14:textId="26A5D8D1" w:rsidR="00CF49EA" w:rsidRDefault="00EF56F7" w:rsidP="00EF56F7">
      <w:pPr>
        <w:jc w:val="left"/>
        <w:rPr>
          <w:rStyle w:val="Hyperlink"/>
          <w:color w:val="auto"/>
          <w:u w:val="none"/>
        </w:rPr>
      </w:pPr>
      <w:hyperlink r:id="rId17" w:history="1">
        <w:r w:rsidRPr="000847A2">
          <w:rPr>
            <w:rStyle w:val="Hyperlink"/>
          </w:rPr>
          <w:t>https://colab.research.google.com/drive/1BRtMB-_6uEroiuI6VvAss4s7QySyHuA1?usp=sharing</w:t>
        </w:r>
      </w:hyperlink>
    </w:p>
    <w:p w14:paraId="65F82F46" w14:textId="77777777" w:rsidR="00EF56F7" w:rsidRPr="00A30411" w:rsidRDefault="00EF56F7" w:rsidP="00EF56F7">
      <w:pPr>
        <w:jc w:val="left"/>
      </w:pPr>
    </w:p>
    <w:p w14:paraId="3B5014BD" w14:textId="0F0676C2" w:rsidR="00120DCF" w:rsidRPr="00A30411" w:rsidRDefault="00120DCF" w:rsidP="009C6E7F"/>
    <w:sectPr w:rsidR="00120DCF" w:rsidRPr="00A30411" w:rsidSect="00E457C2">
      <w:headerReference w:type="default" r:id="rId18"/>
      <w:footerReference w:type="default" r:id="rId19"/>
      <w:footerReference w:type="first" r:id="rId20"/>
      <w:pgSz w:w="12240" w:h="15840" w:code="1"/>
      <w:pgMar w:top="1440" w:right="1440" w:bottom="1440" w:left="1440" w:header="792" w:footer="792"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4E683B1" w14:textId="77777777" w:rsidR="00E457C2" w:rsidRDefault="00E457C2" w:rsidP="009C6E7F">
      <w:r>
        <w:separator/>
      </w:r>
    </w:p>
    <w:p w14:paraId="5A56E707" w14:textId="77777777" w:rsidR="00E457C2" w:rsidRDefault="00E457C2" w:rsidP="009C6E7F"/>
    <w:p w14:paraId="52E9ED8E" w14:textId="77777777" w:rsidR="00E457C2" w:rsidRDefault="00E457C2" w:rsidP="009C6E7F"/>
  </w:endnote>
  <w:endnote w:type="continuationSeparator" w:id="0">
    <w:p w14:paraId="2888D3B6" w14:textId="77777777" w:rsidR="00E457C2" w:rsidRDefault="00E457C2" w:rsidP="009C6E7F">
      <w:r>
        <w:continuationSeparator/>
      </w:r>
    </w:p>
    <w:p w14:paraId="242EAED5" w14:textId="77777777" w:rsidR="00E457C2" w:rsidRDefault="00E457C2" w:rsidP="009C6E7F"/>
    <w:p w14:paraId="2DF5E052" w14:textId="77777777" w:rsidR="00E457C2" w:rsidRDefault="00E457C2" w:rsidP="009C6E7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M Roman 12">
    <w:panose1 w:val="00000500000000000000"/>
    <w:charset w:val="00"/>
    <w:family w:val="modern"/>
    <w:notTrueType/>
    <w:pitch w:val="variable"/>
    <w:sig w:usb0="20000007" w:usb1="00000000" w:usb2="00000000" w:usb3="00000000" w:csb0="00000193"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97587990"/>
      <w:docPartObj>
        <w:docPartGallery w:val="Page Numbers (Bottom of Page)"/>
        <w:docPartUnique/>
      </w:docPartObj>
    </w:sdtPr>
    <w:sdtEndPr>
      <w:rPr>
        <w:noProof/>
      </w:rPr>
    </w:sdtEndPr>
    <w:sdtContent>
      <w:p w14:paraId="7ED724C3" w14:textId="74A38668" w:rsidR="00593E9A" w:rsidRDefault="00000000" w:rsidP="009C6E7F">
        <w:pPr>
          <w:pStyle w:val="Footer"/>
        </w:pPr>
        <w:r>
          <w:pict w14:anchorId="452B26F6">
            <v:rect id="_x0000_i1120" style="width:0;height:1.5pt" o:hralign="center" o:hrstd="t" o:hr="t" fillcolor="#a0a0a0" stroked="f"/>
          </w:pict>
        </w:r>
      </w:p>
      <w:p w14:paraId="0488B943" w14:textId="45C846A0" w:rsidR="00967F7B" w:rsidRPr="007463D6" w:rsidRDefault="00350945" w:rsidP="009C6E7F">
        <w:pPr>
          <w:pStyle w:val="Footer"/>
        </w:pPr>
        <w:r w:rsidRPr="007463D6">
          <w:t>PHYS 454</w:t>
        </w:r>
        <w:r w:rsidRPr="007463D6">
          <w:tab/>
        </w:r>
        <w:r w:rsidRPr="007463D6">
          <w:tab/>
        </w:r>
        <w:r w:rsidR="00593E9A" w:rsidRPr="007463D6">
          <w:fldChar w:fldCharType="begin"/>
        </w:r>
        <w:r w:rsidR="00593E9A" w:rsidRPr="007463D6">
          <w:instrText xml:space="preserve"> PAGE   \* MERGEFORMAT </w:instrText>
        </w:r>
        <w:r w:rsidR="00593E9A" w:rsidRPr="007463D6">
          <w:fldChar w:fldCharType="separate"/>
        </w:r>
        <w:r w:rsidR="00593E9A" w:rsidRPr="007463D6">
          <w:rPr>
            <w:noProof/>
          </w:rPr>
          <w:t>2</w:t>
        </w:r>
        <w:r w:rsidR="00593E9A" w:rsidRPr="007463D6">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E9985A" w14:textId="0A3B9574" w:rsidR="00593E9A" w:rsidRPr="007463D6" w:rsidRDefault="00000000" w:rsidP="009C6E7F">
    <w:pPr>
      <w:pStyle w:val="Footer"/>
    </w:pPr>
    <w:r>
      <w:pict w14:anchorId="79542646">
        <v:rect id="_x0000_i1121" style="width:0;height:1.5pt" o:hralign="center" o:hrstd="t" o:hr="t" fillcolor="#a0a0a0" stroked="f"/>
      </w:pict>
    </w:r>
  </w:p>
  <w:p w14:paraId="3FD3DB47" w14:textId="543B3CAD" w:rsidR="00967F7B" w:rsidRPr="007463D6" w:rsidRDefault="00350945" w:rsidP="009C6E7F">
    <w:pPr>
      <w:pStyle w:val="Footer"/>
    </w:pPr>
    <w:r w:rsidRPr="007463D6">
      <w:t>PHYS 454</w:t>
    </w:r>
    <w:r w:rsidRPr="007463D6">
      <w:tab/>
    </w:r>
    <w:r w:rsidRPr="007463D6">
      <w:tab/>
    </w:r>
    <w:sdt>
      <w:sdtPr>
        <w:id w:val="203767966"/>
        <w:docPartObj>
          <w:docPartGallery w:val="Page Numbers (Bottom of Page)"/>
          <w:docPartUnique/>
        </w:docPartObj>
      </w:sdtPr>
      <w:sdtEndPr>
        <w:rPr>
          <w:noProof/>
        </w:rPr>
      </w:sdtEndPr>
      <w:sdtContent>
        <w:r w:rsidR="00593E9A" w:rsidRPr="007463D6">
          <w:fldChar w:fldCharType="begin"/>
        </w:r>
        <w:r w:rsidR="00593E9A" w:rsidRPr="007463D6">
          <w:instrText xml:space="preserve"> PAGE   \* MERGEFORMAT </w:instrText>
        </w:r>
        <w:r w:rsidR="00593E9A" w:rsidRPr="007463D6">
          <w:fldChar w:fldCharType="separate"/>
        </w:r>
        <w:r w:rsidR="00593E9A" w:rsidRPr="007463D6">
          <w:rPr>
            <w:noProof/>
          </w:rPr>
          <w:t>2</w:t>
        </w:r>
        <w:r w:rsidR="00593E9A" w:rsidRPr="007463D6">
          <w:rPr>
            <w:noProof/>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F194E5C" w14:textId="77777777" w:rsidR="00E457C2" w:rsidRDefault="00E457C2" w:rsidP="009C6E7F">
      <w:r>
        <w:separator/>
      </w:r>
    </w:p>
    <w:p w14:paraId="08E02E17" w14:textId="77777777" w:rsidR="00E457C2" w:rsidRDefault="00E457C2" w:rsidP="009C6E7F"/>
    <w:p w14:paraId="1B54D5D7" w14:textId="77777777" w:rsidR="00E457C2" w:rsidRDefault="00E457C2" w:rsidP="009C6E7F"/>
  </w:footnote>
  <w:footnote w:type="continuationSeparator" w:id="0">
    <w:p w14:paraId="28AB50DC" w14:textId="77777777" w:rsidR="00E457C2" w:rsidRDefault="00E457C2" w:rsidP="009C6E7F">
      <w:r>
        <w:continuationSeparator/>
      </w:r>
    </w:p>
    <w:p w14:paraId="4F49DE8A" w14:textId="77777777" w:rsidR="00E457C2" w:rsidRDefault="00E457C2" w:rsidP="009C6E7F"/>
    <w:p w14:paraId="5FEB2D12" w14:textId="77777777" w:rsidR="00E457C2" w:rsidRDefault="00E457C2" w:rsidP="009C6E7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1C0BA2" w14:textId="66F643E4" w:rsidR="00350945" w:rsidRPr="007463D6" w:rsidRDefault="00FE6213" w:rsidP="009C6E7F">
    <w:pPr>
      <w:pStyle w:val="Header"/>
    </w:pPr>
    <w:sdt>
      <w:sdtPr>
        <w:alias w:val="Comments"/>
        <w:tag w:val=""/>
        <w:id w:val="-1852556522"/>
        <w:placeholder>
          <w:docPart w:val="A962562F5ABE46139C0E61FA68F6963E"/>
        </w:placeholder>
        <w:dataBinding w:prefixMappings="xmlns:ns0='http://purl.org/dc/elements/1.1/' xmlns:ns1='http://schemas.openxmlformats.org/package/2006/metadata/core-properties' " w:xpath="/ns1:coreProperties[1]/ns0:description[1]" w:storeItemID="{6C3C8BC8-F283-45AE-878A-BAB7291924A1}"/>
        <w:text w:multiLine="1"/>
      </w:sdtPr>
      <w:sdtContent>
        <w:r>
          <w:t>HW#4</w:t>
        </w:r>
      </w:sdtContent>
    </w:sdt>
    <w:r w:rsidR="00350945" w:rsidRPr="007463D6">
      <w:tab/>
    </w:r>
    <w:r w:rsidR="00350945" w:rsidRPr="007463D6">
      <w:tab/>
      <w:t>Professor James Hedberg</w:t>
    </w:r>
  </w:p>
  <w:p w14:paraId="7D12E2F7" w14:textId="50E7D077" w:rsidR="00967F7B" w:rsidRPr="007463D6" w:rsidRDefault="00000000" w:rsidP="009C6E7F">
    <w:pPr>
      <w:pStyle w:val="Header"/>
    </w:pPr>
    <w:r>
      <w:pict w14:anchorId="39888ACF">
        <v:rect id="_x0000_i1119" style="width:0;height:1.5pt" o:hralign="center" o:hrstd="t" o:hr="t" fillcolor="#a0a0a0"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rect id="_x0000_i1280" style="width:0;height:1.5pt" o:hralign="center" o:bullet="t" o:hrstd="t" o:hr="t" fillcolor="#a0a0a0" stroked="f"/>
    </w:pict>
  </w:numPicBullet>
  <w:abstractNum w:abstractNumId="0" w15:restartNumberingAfterBreak="0">
    <w:nsid w:val="1B1C4722"/>
    <w:multiLevelType w:val="hybridMultilevel"/>
    <w:tmpl w:val="FD041F48"/>
    <w:lvl w:ilvl="0" w:tplc="1818B5D4">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1852AB"/>
    <w:multiLevelType w:val="hybridMultilevel"/>
    <w:tmpl w:val="5B4E46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F876B84"/>
    <w:multiLevelType w:val="hybridMultilevel"/>
    <w:tmpl w:val="CFD4829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02852E6"/>
    <w:multiLevelType w:val="hybridMultilevel"/>
    <w:tmpl w:val="9E3AB546"/>
    <w:lvl w:ilvl="0" w:tplc="71B0C5CC">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FA85B8C"/>
    <w:multiLevelType w:val="hybridMultilevel"/>
    <w:tmpl w:val="3E48A1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4233585">
    <w:abstractNumId w:val="4"/>
  </w:num>
  <w:num w:numId="2" w16cid:durableId="1090077721">
    <w:abstractNumId w:val="1"/>
  </w:num>
  <w:num w:numId="3" w16cid:durableId="1110707933">
    <w:abstractNumId w:val="2"/>
  </w:num>
  <w:num w:numId="4" w16cid:durableId="241986033">
    <w:abstractNumId w:val="0"/>
  </w:num>
  <w:num w:numId="5" w16cid:durableId="42496214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2"/>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3E9A"/>
    <w:rsid w:val="00016C9D"/>
    <w:rsid w:val="000C2F42"/>
    <w:rsid w:val="000C3D0D"/>
    <w:rsid w:val="001170B8"/>
    <w:rsid w:val="00120DCF"/>
    <w:rsid w:val="00142CE0"/>
    <w:rsid w:val="00180A78"/>
    <w:rsid w:val="00183AC2"/>
    <w:rsid w:val="00193430"/>
    <w:rsid w:val="001A263A"/>
    <w:rsid w:val="001B14F4"/>
    <w:rsid w:val="001D0024"/>
    <w:rsid w:val="001D3B9F"/>
    <w:rsid w:val="0020485D"/>
    <w:rsid w:val="00217D63"/>
    <w:rsid w:val="00223C50"/>
    <w:rsid w:val="00247886"/>
    <w:rsid w:val="00260F5C"/>
    <w:rsid w:val="002640B4"/>
    <w:rsid w:val="00274C12"/>
    <w:rsid w:val="002E06F4"/>
    <w:rsid w:val="002F0137"/>
    <w:rsid w:val="00300AFD"/>
    <w:rsid w:val="00302D65"/>
    <w:rsid w:val="00302E80"/>
    <w:rsid w:val="00350945"/>
    <w:rsid w:val="00394E4A"/>
    <w:rsid w:val="003E29C5"/>
    <w:rsid w:val="00445335"/>
    <w:rsid w:val="00461EE1"/>
    <w:rsid w:val="00487A5A"/>
    <w:rsid w:val="004948D9"/>
    <w:rsid w:val="004A6E5F"/>
    <w:rsid w:val="004B7A79"/>
    <w:rsid w:val="004C21E9"/>
    <w:rsid w:val="004F610F"/>
    <w:rsid w:val="00507E46"/>
    <w:rsid w:val="005652E2"/>
    <w:rsid w:val="00573BC4"/>
    <w:rsid w:val="005904A8"/>
    <w:rsid w:val="00593E9A"/>
    <w:rsid w:val="005C17D3"/>
    <w:rsid w:val="005C20DD"/>
    <w:rsid w:val="005C28FB"/>
    <w:rsid w:val="005E3DE4"/>
    <w:rsid w:val="00607D57"/>
    <w:rsid w:val="007338EB"/>
    <w:rsid w:val="00741072"/>
    <w:rsid w:val="007463D6"/>
    <w:rsid w:val="0075639E"/>
    <w:rsid w:val="0079799A"/>
    <w:rsid w:val="007F2B9F"/>
    <w:rsid w:val="008176A8"/>
    <w:rsid w:val="008414D3"/>
    <w:rsid w:val="00861B47"/>
    <w:rsid w:val="00865F5B"/>
    <w:rsid w:val="00884EA9"/>
    <w:rsid w:val="009252EF"/>
    <w:rsid w:val="009266B9"/>
    <w:rsid w:val="009576F5"/>
    <w:rsid w:val="0096679F"/>
    <w:rsid w:val="00967F7B"/>
    <w:rsid w:val="009C6E7F"/>
    <w:rsid w:val="009E2C42"/>
    <w:rsid w:val="00A30411"/>
    <w:rsid w:val="00A674D6"/>
    <w:rsid w:val="00A92044"/>
    <w:rsid w:val="00AC020C"/>
    <w:rsid w:val="00AC369F"/>
    <w:rsid w:val="00AD7A17"/>
    <w:rsid w:val="00AE24FB"/>
    <w:rsid w:val="00B208E9"/>
    <w:rsid w:val="00B23DA0"/>
    <w:rsid w:val="00B333EB"/>
    <w:rsid w:val="00B42004"/>
    <w:rsid w:val="00B513D0"/>
    <w:rsid w:val="00B73289"/>
    <w:rsid w:val="00B7611F"/>
    <w:rsid w:val="00BA6573"/>
    <w:rsid w:val="00BC69F5"/>
    <w:rsid w:val="00C12733"/>
    <w:rsid w:val="00C267A3"/>
    <w:rsid w:val="00C3592E"/>
    <w:rsid w:val="00C3657F"/>
    <w:rsid w:val="00C56342"/>
    <w:rsid w:val="00C867BE"/>
    <w:rsid w:val="00CA2E21"/>
    <w:rsid w:val="00CB50D5"/>
    <w:rsid w:val="00CC1E07"/>
    <w:rsid w:val="00CF49EA"/>
    <w:rsid w:val="00D00651"/>
    <w:rsid w:val="00D13510"/>
    <w:rsid w:val="00D372A8"/>
    <w:rsid w:val="00D51B85"/>
    <w:rsid w:val="00D72BD6"/>
    <w:rsid w:val="00D878BA"/>
    <w:rsid w:val="00DB697A"/>
    <w:rsid w:val="00E16CBF"/>
    <w:rsid w:val="00E16FF9"/>
    <w:rsid w:val="00E23C22"/>
    <w:rsid w:val="00E457C2"/>
    <w:rsid w:val="00E610F0"/>
    <w:rsid w:val="00EB6678"/>
    <w:rsid w:val="00EC4971"/>
    <w:rsid w:val="00ED259E"/>
    <w:rsid w:val="00EF56F7"/>
    <w:rsid w:val="00F153F8"/>
    <w:rsid w:val="00F3320F"/>
    <w:rsid w:val="00F36321"/>
    <w:rsid w:val="00F46A36"/>
    <w:rsid w:val="00F6060F"/>
    <w:rsid w:val="00F6461A"/>
    <w:rsid w:val="00F75D3D"/>
    <w:rsid w:val="00F937CC"/>
    <w:rsid w:val="00FA1C5C"/>
    <w:rsid w:val="00FC3EAC"/>
    <w:rsid w:val="00FD6261"/>
    <w:rsid w:val="00FD64E2"/>
    <w:rsid w:val="00FE6213"/>
    <w:rsid w:val="00FF66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82098E"/>
  <w15:chartTrackingRefBased/>
  <w15:docId w15:val="{D1130436-36C9-4AE9-8475-7307142038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3DE4"/>
    <w:pPr>
      <w:spacing w:line="276" w:lineRule="auto"/>
      <w:jc w:val="both"/>
    </w:pPr>
    <w:rPr>
      <w:rFonts w:ascii="LM Roman 12" w:hAnsi="LM Roman 12"/>
      <w:sz w:val="20"/>
      <w:szCs w:val="20"/>
    </w:rPr>
  </w:style>
  <w:style w:type="paragraph" w:styleId="Heading1">
    <w:name w:val="heading 1"/>
    <w:basedOn w:val="Normal"/>
    <w:next w:val="Normal"/>
    <w:link w:val="Heading1Char"/>
    <w:uiPriority w:val="9"/>
    <w:qFormat/>
    <w:rsid w:val="00350945"/>
    <w:pPr>
      <w:outlineLvl w:val="0"/>
    </w:pPr>
    <w:rPr>
      <w:b/>
      <w:bCs/>
      <w:i/>
      <w:iCs/>
      <w:sz w:val="24"/>
      <w:szCs w:val="24"/>
    </w:rPr>
  </w:style>
  <w:style w:type="paragraph" w:styleId="Heading2">
    <w:name w:val="heading 2"/>
    <w:basedOn w:val="Normal"/>
    <w:next w:val="Normal"/>
    <w:link w:val="Heading2Char"/>
    <w:uiPriority w:val="9"/>
    <w:unhideWhenUsed/>
    <w:qFormat/>
    <w:rsid w:val="0035094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5094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3E9A"/>
    <w:pPr>
      <w:ind w:left="720"/>
      <w:contextualSpacing/>
    </w:pPr>
  </w:style>
  <w:style w:type="paragraph" w:styleId="Header">
    <w:name w:val="header"/>
    <w:basedOn w:val="Normal"/>
    <w:link w:val="HeaderChar"/>
    <w:uiPriority w:val="99"/>
    <w:unhideWhenUsed/>
    <w:rsid w:val="00593E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3E9A"/>
  </w:style>
  <w:style w:type="paragraph" w:styleId="Footer">
    <w:name w:val="footer"/>
    <w:basedOn w:val="Normal"/>
    <w:link w:val="FooterChar"/>
    <w:uiPriority w:val="99"/>
    <w:unhideWhenUsed/>
    <w:rsid w:val="00593E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3E9A"/>
  </w:style>
  <w:style w:type="paragraph" w:styleId="Caption">
    <w:name w:val="caption"/>
    <w:basedOn w:val="Normal"/>
    <w:next w:val="Normal"/>
    <w:uiPriority w:val="35"/>
    <w:unhideWhenUsed/>
    <w:qFormat/>
    <w:rsid w:val="00CA2E21"/>
    <w:pPr>
      <w:spacing w:after="200" w:line="240" w:lineRule="auto"/>
    </w:pPr>
    <w:rPr>
      <w:i/>
      <w:iCs/>
      <w:color w:val="44546A" w:themeColor="text2"/>
      <w:sz w:val="18"/>
      <w:szCs w:val="18"/>
    </w:rPr>
  </w:style>
  <w:style w:type="table" w:styleId="TableGrid">
    <w:name w:val="Table Grid"/>
    <w:basedOn w:val="TableNormal"/>
    <w:uiPriority w:val="39"/>
    <w:rsid w:val="00CA2E21"/>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CA2E21"/>
    <w:rPr>
      <w:color w:val="666666"/>
    </w:rPr>
  </w:style>
  <w:style w:type="character" w:customStyle="1" w:styleId="Heading1Char">
    <w:name w:val="Heading 1 Char"/>
    <w:basedOn w:val="DefaultParagraphFont"/>
    <w:link w:val="Heading1"/>
    <w:uiPriority w:val="9"/>
    <w:rsid w:val="00350945"/>
    <w:rPr>
      <w:rFonts w:ascii="LM Roman 12" w:hAnsi="LM Roman 12"/>
      <w:b/>
      <w:bCs/>
      <w:i/>
      <w:iCs/>
      <w:sz w:val="24"/>
      <w:szCs w:val="24"/>
    </w:rPr>
  </w:style>
  <w:style w:type="character" w:customStyle="1" w:styleId="Heading3Char">
    <w:name w:val="Heading 3 Char"/>
    <w:basedOn w:val="DefaultParagraphFont"/>
    <w:link w:val="Heading3"/>
    <w:uiPriority w:val="9"/>
    <w:rsid w:val="00350945"/>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rsid w:val="00350945"/>
    <w:rPr>
      <w:rFonts w:asciiTheme="majorHAnsi" w:eastAsiaTheme="majorEastAsia" w:hAnsiTheme="majorHAnsi" w:cstheme="majorBidi"/>
      <w:color w:val="2F5496" w:themeColor="accent1" w:themeShade="BF"/>
      <w:sz w:val="26"/>
      <w:szCs w:val="26"/>
    </w:rPr>
  </w:style>
  <w:style w:type="paragraph" w:styleId="Bibliography">
    <w:name w:val="Bibliography"/>
    <w:basedOn w:val="Normal"/>
    <w:next w:val="Normal"/>
    <w:uiPriority w:val="37"/>
    <w:unhideWhenUsed/>
    <w:rsid w:val="004A6E5F"/>
  </w:style>
  <w:style w:type="character" w:styleId="Hyperlink">
    <w:name w:val="Hyperlink"/>
    <w:basedOn w:val="DefaultParagraphFont"/>
    <w:uiPriority w:val="99"/>
    <w:unhideWhenUsed/>
    <w:rsid w:val="004A6E5F"/>
    <w:rPr>
      <w:color w:val="0563C1" w:themeColor="hyperlink"/>
      <w:u w:val="single"/>
    </w:rPr>
  </w:style>
  <w:style w:type="character" w:styleId="UnresolvedMention">
    <w:name w:val="Unresolved Mention"/>
    <w:basedOn w:val="DefaultParagraphFont"/>
    <w:uiPriority w:val="99"/>
    <w:semiHidden/>
    <w:unhideWhenUsed/>
    <w:rsid w:val="004A6E5F"/>
    <w:rPr>
      <w:color w:val="605E5C"/>
      <w:shd w:val="clear" w:color="auto" w:fill="E1DFDD"/>
    </w:rPr>
  </w:style>
  <w:style w:type="character" w:styleId="FollowedHyperlink">
    <w:name w:val="FollowedHyperlink"/>
    <w:basedOn w:val="DefaultParagraphFont"/>
    <w:uiPriority w:val="99"/>
    <w:semiHidden/>
    <w:unhideWhenUsed/>
    <w:rsid w:val="004A6E5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426912">
      <w:bodyDiv w:val="1"/>
      <w:marLeft w:val="0"/>
      <w:marRight w:val="0"/>
      <w:marTop w:val="0"/>
      <w:marBottom w:val="0"/>
      <w:divBdr>
        <w:top w:val="none" w:sz="0" w:space="0" w:color="auto"/>
        <w:left w:val="none" w:sz="0" w:space="0" w:color="auto"/>
        <w:bottom w:val="none" w:sz="0" w:space="0" w:color="auto"/>
        <w:right w:val="none" w:sz="0" w:space="0" w:color="auto"/>
      </w:divBdr>
      <w:divsChild>
        <w:div w:id="1533615223">
          <w:marLeft w:val="0"/>
          <w:marRight w:val="0"/>
          <w:marTop w:val="0"/>
          <w:marBottom w:val="0"/>
          <w:divBdr>
            <w:top w:val="none" w:sz="0" w:space="0" w:color="auto"/>
            <w:left w:val="none" w:sz="0" w:space="0" w:color="auto"/>
            <w:bottom w:val="none" w:sz="0" w:space="0" w:color="auto"/>
            <w:right w:val="none" w:sz="0" w:space="0" w:color="auto"/>
          </w:divBdr>
          <w:divsChild>
            <w:div w:id="1823279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53998">
      <w:bodyDiv w:val="1"/>
      <w:marLeft w:val="0"/>
      <w:marRight w:val="0"/>
      <w:marTop w:val="0"/>
      <w:marBottom w:val="0"/>
      <w:divBdr>
        <w:top w:val="none" w:sz="0" w:space="0" w:color="auto"/>
        <w:left w:val="none" w:sz="0" w:space="0" w:color="auto"/>
        <w:bottom w:val="none" w:sz="0" w:space="0" w:color="auto"/>
        <w:right w:val="none" w:sz="0" w:space="0" w:color="auto"/>
      </w:divBdr>
      <w:divsChild>
        <w:div w:id="903369267">
          <w:marLeft w:val="0"/>
          <w:marRight w:val="0"/>
          <w:marTop w:val="0"/>
          <w:marBottom w:val="0"/>
          <w:divBdr>
            <w:top w:val="none" w:sz="0" w:space="0" w:color="auto"/>
            <w:left w:val="none" w:sz="0" w:space="0" w:color="auto"/>
            <w:bottom w:val="none" w:sz="0" w:space="0" w:color="auto"/>
            <w:right w:val="none" w:sz="0" w:space="0" w:color="auto"/>
          </w:divBdr>
          <w:divsChild>
            <w:div w:id="827478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687208">
      <w:bodyDiv w:val="1"/>
      <w:marLeft w:val="0"/>
      <w:marRight w:val="0"/>
      <w:marTop w:val="0"/>
      <w:marBottom w:val="0"/>
      <w:divBdr>
        <w:top w:val="none" w:sz="0" w:space="0" w:color="auto"/>
        <w:left w:val="none" w:sz="0" w:space="0" w:color="auto"/>
        <w:bottom w:val="none" w:sz="0" w:space="0" w:color="auto"/>
        <w:right w:val="none" w:sz="0" w:space="0" w:color="auto"/>
      </w:divBdr>
    </w:div>
    <w:div w:id="347487410">
      <w:bodyDiv w:val="1"/>
      <w:marLeft w:val="0"/>
      <w:marRight w:val="0"/>
      <w:marTop w:val="0"/>
      <w:marBottom w:val="0"/>
      <w:divBdr>
        <w:top w:val="none" w:sz="0" w:space="0" w:color="auto"/>
        <w:left w:val="none" w:sz="0" w:space="0" w:color="auto"/>
        <w:bottom w:val="none" w:sz="0" w:space="0" w:color="auto"/>
        <w:right w:val="none" w:sz="0" w:space="0" w:color="auto"/>
      </w:divBdr>
      <w:divsChild>
        <w:div w:id="2141342465">
          <w:marLeft w:val="0"/>
          <w:marRight w:val="0"/>
          <w:marTop w:val="0"/>
          <w:marBottom w:val="0"/>
          <w:divBdr>
            <w:top w:val="none" w:sz="0" w:space="0" w:color="auto"/>
            <w:left w:val="none" w:sz="0" w:space="0" w:color="auto"/>
            <w:bottom w:val="none" w:sz="0" w:space="0" w:color="auto"/>
            <w:right w:val="none" w:sz="0" w:space="0" w:color="auto"/>
          </w:divBdr>
          <w:divsChild>
            <w:div w:id="176660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844942">
      <w:bodyDiv w:val="1"/>
      <w:marLeft w:val="0"/>
      <w:marRight w:val="0"/>
      <w:marTop w:val="0"/>
      <w:marBottom w:val="0"/>
      <w:divBdr>
        <w:top w:val="none" w:sz="0" w:space="0" w:color="auto"/>
        <w:left w:val="none" w:sz="0" w:space="0" w:color="auto"/>
        <w:bottom w:val="none" w:sz="0" w:space="0" w:color="auto"/>
        <w:right w:val="none" w:sz="0" w:space="0" w:color="auto"/>
      </w:divBdr>
    </w:div>
    <w:div w:id="635837418">
      <w:bodyDiv w:val="1"/>
      <w:marLeft w:val="0"/>
      <w:marRight w:val="0"/>
      <w:marTop w:val="0"/>
      <w:marBottom w:val="0"/>
      <w:divBdr>
        <w:top w:val="none" w:sz="0" w:space="0" w:color="auto"/>
        <w:left w:val="none" w:sz="0" w:space="0" w:color="auto"/>
        <w:bottom w:val="none" w:sz="0" w:space="0" w:color="auto"/>
        <w:right w:val="none" w:sz="0" w:space="0" w:color="auto"/>
      </w:divBdr>
      <w:divsChild>
        <w:div w:id="1700273245">
          <w:marLeft w:val="0"/>
          <w:marRight w:val="0"/>
          <w:marTop w:val="0"/>
          <w:marBottom w:val="0"/>
          <w:divBdr>
            <w:top w:val="none" w:sz="0" w:space="0" w:color="auto"/>
            <w:left w:val="none" w:sz="0" w:space="0" w:color="auto"/>
            <w:bottom w:val="none" w:sz="0" w:space="0" w:color="auto"/>
            <w:right w:val="none" w:sz="0" w:space="0" w:color="auto"/>
          </w:divBdr>
          <w:divsChild>
            <w:div w:id="149725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976526">
      <w:bodyDiv w:val="1"/>
      <w:marLeft w:val="0"/>
      <w:marRight w:val="0"/>
      <w:marTop w:val="0"/>
      <w:marBottom w:val="0"/>
      <w:divBdr>
        <w:top w:val="none" w:sz="0" w:space="0" w:color="auto"/>
        <w:left w:val="none" w:sz="0" w:space="0" w:color="auto"/>
        <w:bottom w:val="none" w:sz="0" w:space="0" w:color="auto"/>
        <w:right w:val="none" w:sz="0" w:space="0" w:color="auto"/>
      </w:divBdr>
      <w:divsChild>
        <w:div w:id="1280451754">
          <w:marLeft w:val="0"/>
          <w:marRight w:val="0"/>
          <w:marTop w:val="0"/>
          <w:marBottom w:val="0"/>
          <w:divBdr>
            <w:top w:val="none" w:sz="0" w:space="0" w:color="auto"/>
            <w:left w:val="none" w:sz="0" w:space="0" w:color="auto"/>
            <w:bottom w:val="none" w:sz="0" w:space="0" w:color="auto"/>
            <w:right w:val="none" w:sz="0" w:space="0" w:color="auto"/>
          </w:divBdr>
          <w:divsChild>
            <w:div w:id="1965043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571906">
      <w:bodyDiv w:val="1"/>
      <w:marLeft w:val="0"/>
      <w:marRight w:val="0"/>
      <w:marTop w:val="0"/>
      <w:marBottom w:val="0"/>
      <w:divBdr>
        <w:top w:val="none" w:sz="0" w:space="0" w:color="auto"/>
        <w:left w:val="none" w:sz="0" w:space="0" w:color="auto"/>
        <w:bottom w:val="none" w:sz="0" w:space="0" w:color="auto"/>
        <w:right w:val="none" w:sz="0" w:space="0" w:color="auto"/>
      </w:divBdr>
    </w:div>
    <w:div w:id="1093865234">
      <w:bodyDiv w:val="1"/>
      <w:marLeft w:val="0"/>
      <w:marRight w:val="0"/>
      <w:marTop w:val="0"/>
      <w:marBottom w:val="0"/>
      <w:divBdr>
        <w:top w:val="none" w:sz="0" w:space="0" w:color="auto"/>
        <w:left w:val="none" w:sz="0" w:space="0" w:color="auto"/>
        <w:bottom w:val="none" w:sz="0" w:space="0" w:color="auto"/>
        <w:right w:val="none" w:sz="0" w:space="0" w:color="auto"/>
      </w:divBdr>
      <w:divsChild>
        <w:div w:id="797336454">
          <w:marLeft w:val="0"/>
          <w:marRight w:val="0"/>
          <w:marTop w:val="0"/>
          <w:marBottom w:val="0"/>
          <w:divBdr>
            <w:top w:val="none" w:sz="0" w:space="0" w:color="auto"/>
            <w:left w:val="none" w:sz="0" w:space="0" w:color="auto"/>
            <w:bottom w:val="none" w:sz="0" w:space="0" w:color="auto"/>
            <w:right w:val="none" w:sz="0" w:space="0" w:color="auto"/>
          </w:divBdr>
          <w:divsChild>
            <w:div w:id="850606071">
              <w:marLeft w:val="0"/>
              <w:marRight w:val="0"/>
              <w:marTop w:val="0"/>
              <w:marBottom w:val="0"/>
              <w:divBdr>
                <w:top w:val="none" w:sz="0" w:space="0" w:color="auto"/>
                <w:left w:val="none" w:sz="0" w:space="0" w:color="auto"/>
                <w:bottom w:val="none" w:sz="0" w:space="0" w:color="auto"/>
                <w:right w:val="none" w:sz="0" w:space="0" w:color="auto"/>
              </w:divBdr>
            </w:div>
            <w:div w:id="407462028">
              <w:marLeft w:val="0"/>
              <w:marRight w:val="0"/>
              <w:marTop w:val="0"/>
              <w:marBottom w:val="0"/>
              <w:divBdr>
                <w:top w:val="none" w:sz="0" w:space="0" w:color="auto"/>
                <w:left w:val="none" w:sz="0" w:space="0" w:color="auto"/>
                <w:bottom w:val="none" w:sz="0" w:space="0" w:color="auto"/>
                <w:right w:val="none" w:sz="0" w:space="0" w:color="auto"/>
              </w:divBdr>
            </w:div>
            <w:div w:id="1891532552">
              <w:marLeft w:val="0"/>
              <w:marRight w:val="0"/>
              <w:marTop w:val="0"/>
              <w:marBottom w:val="0"/>
              <w:divBdr>
                <w:top w:val="none" w:sz="0" w:space="0" w:color="auto"/>
                <w:left w:val="none" w:sz="0" w:space="0" w:color="auto"/>
                <w:bottom w:val="none" w:sz="0" w:space="0" w:color="auto"/>
                <w:right w:val="none" w:sz="0" w:space="0" w:color="auto"/>
              </w:divBdr>
            </w:div>
            <w:div w:id="199442000">
              <w:marLeft w:val="0"/>
              <w:marRight w:val="0"/>
              <w:marTop w:val="0"/>
              <w:marBottom w:val="0"/>
              <w:divBdr>
                <w:top w:val="none" w:sz="0" w:space="0" w:color="auto"/>
                <w:left w:val="none" w:sz="0" w:space="0" w:color="auto"/>
                <w:bottom w:val="none" w:sz="0" w:space="0" w:color="auto"/>
                <w:right w:val="none" w:sz="0" w:space="0" w:color="auto"/>
              </w:divBdr>
            </w:div>
            <w:div w:id="615143286">
              <w:marLeft w:val="0"/>
              <w:marRight w:val="0"/>
              <w:marTop w:val="0"/>
              <w:marBottom w:val="0"/>
              <w:divBdr>
                <w:top w:val="none" w:sz="0" w:space="0" w:color="auto"/>
                <w:left w:val="none" w:sz="0" w:space="0" w:color="auto"/>
                <w:bottom w:val="none" w:sz="0" w:space="0" w:color="auto"/>
                <w:right w:val="none" w:sz="0" w:space="0" w:color="auto"/>
              </w:divBdr>
            </w:div>
            <w:div w:id="1786265846">
              <w:marLeft w:val="0"/>
              <w:marRight w:val="0"/>
              <w:marTop w:val="0"/>
              <w:marBottom w:val="0"/>
              <w:divBdr>
                <w:top w:val="none" w:sz="0" w:space="0" w:color="auto"/>
                <w:left w:val="none" w:sz="0" w:space="0" w:color="auto"/>
                <w:bottom w:val="none" w:sz="0" w:space="0" w:color="auto"/>
                <w:right w:val="none" w:sz="0" w:space="0" w:color="auto"/>
              </w:divBdr>
            </w:div>
            <w:div w:id="968819903">
              <w:marLeft w:val="0"/>
              <w:marRight w:val="0"/>
              <w:marTop w:val="0"/>
              <w:marBottom w:val="0"/>
              <w:divBdr>
                <w:top w:val="none" w:sz="0" w:space="0" w:color="auto"/>
                <w:left w:val="none" w:sz="0" w:space="0" w:color="auto"/>
                <w:bottom w:val="none" w:sz="0" w:space="0" w:color="auto"/>
                <w:right w:val="none" w:sz="0" w:space="0" w:color="auto"/>
              </w:divBdr>
            </w:div>
            <w:div w:id="419184092">
              <w:marLeft w:val="0"/>
              <w:marRight w:val="0"/>
              <w:marTop w:val="0"/>
              <w:marBottom w:val="0"/>
              <w:divBdr>
                <w:top w:val="none" w:sz="0" w:space="0" w:color="auto"/>
                <w:left w:val="none" w:sz="0" w:space="0" w:color="auto"/>
                <w:bottom w:val="none" w:sz="0" w:space="0" w:color="auto"/>
                <w:right w:val="none" w:sz="0" w:space="0" w:color="auto"/>
              </w:divBdr>
            </w:div>
            <w:div w:id="1255632218">
              <w:marLeft w:val="0"/>
              <w:marRight w:val="0"/>
              <w:marTop w:val="0"/>
              <w:marBottom w:val="0"/>
              <w:divBdr>
                <w:top w:val="none" w:sz="0" w:space="0" w:color="auto"/>
                <w:left w:val="none" w:sz="0" w:space="0" w:color="auto"/>
                <w:bottom w:val="none" w:sz="0" w:space="0" w:color="auto"/>
                <w:right w:val="none" w:sz="0" w:space="0" w:color="auto"/>
              </w:divBdr>
            </w:div>
            <w:div w:id="863784192">
              <w:marLeft w:val="0"/>
              <w:marRight w:val="0"/>
              <w:marTop w:val="0"/>
              <w:marBottom w:val="0"/>
              <w:divBdr>
                <w:top w:val="none" w:sz="0" w:space="0" w:color="auto"/>
                <w:left w:val="none" w:sz="0" w:space="0" w:color="auto"/>
                <w:bottom w:val="none" w:sz="0" w:space="0" w:color="auto"/>
                <w:right w:val="none" w:sz="0" w:space="0" w:color="auto"/>
              </w:divBdr>
            </w:div>
            <w:div w:id="709456453">
              <w:marLeft w:val="0"/>
              <w:marRight w:val="0"/>
              <w:marTop w:val="0"/>
              <w:marBottom w:val="0"/>
              <w:divBdr>
                <w:top w:val="none" w:sz="0" w:space="0" w:color="auto"/>
                <w:left w:val="none" w:sz="0" w:space="0" w:color="auto"/>
                <w:bottom w:val="none" w:sz="0" w:space="0" w:color="auto"/>
                <w:right w:val="none" w:sz="0" w:space="0" w:color="auto"/>
              </w:divBdr>
            </w:div>
            <w:div w:id="1687902591">
              <w:marLeft w:val="0"/>
              <w:marRight w:val="0"/>
              <w:marTop w:val="0"/>
              <w:marBottom w:val="0"/>
              <w:divBdr>
                <w:top w:val="none" w:sz="0" w:space="0" w:color="auto"/>
                <w:left w:val="none" w:sz="0" w:space="0" w:color="auto"/>
                <w:bottom w:val="none" w:sz="0" w:space="0" w:color="auto"/>
                <w:right w:val="none" w:sz="0" w:space="0" w:color="auto"/>
              </w:divBdr>
            </w:div>
            <w:div w:id="19742896">
              <w:marLeft w:val="0"/>
              <w:marRight w:val="0"/>
              <w:marTop w:val="0"/>
              <w:marBottom w:val="0"/>
              <w:divBdr>
                <w:top w:val="none" w:sz="0" w:space="0" w:color="auto"/>
                <w:left w:val="none" w:sz="0" w:space="0" w:color="auto"/>
                <w:bottom w:val="none" w:sz="0" w:space="0" w:color="auto"/>
                <w:right w:val="none" w:sz="0" w:space="0" w:color="auto"/>
              </w:divBdr>
            </w:div>
            <w:div w:id="834999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205779">
      <w:bodyDiv w:val="1"/>
      <w:marLeft w:val="0"/>
      <w:marRight w:val="0"/>
      <w:marTop w:val="0"/>
      <w:marBottom w:val="0"/>
      <w:divBdr>
        <w:top w:val="none" w:sz="0" w:space="0" w:color="auto"/>
        <w:left w:val="none" w:sz="0" w:space="0" w:color="auto"/>
        <w:bottom w:val="none" w:sz="0" w:space="0" w:color="auto"/>
        <w:right w:val="none" w:sz="0" w:space="0" w:color="auto"/>
      </w:divBdr>
    </w:div>
    <w:div w:id="1674601221">
      <w:bodyDiv w:val="1"/>
      <w:marLeft w:val="0"/>
      <w:marRight w:val="0"/>
      <w:marTop w:val="0"/>
      <w:marBottom w:val="0"/>
      <w:divBdr>
        <w:top w:val="none" w:sz="0" w:space="0" w:color="auto"/>
        <w:left w:val="none" w:sz="0" w:space="0" w:color="auto"/>
        <w:bottom w:val="none" w:sz="0" w:space="0" w:color="auto"/>
        <w:right w:val="none" w:sz="0" w:space="0" w:color="auto"/>
      </w:divBdr>
    </w:div>
    <w:div w:id="1902211743">
      <w:bodyDiv w:val="1"/>
      <w:marLeft w:val="0"/>
      <w:marRight w:val="0"/>
      <w:marTop w:val="0"/>
      <w:marBottom w:val="0"/>
      <w:divBdr>
        <w:top w:val="none" w:sz="0" w:space="0" w:color="auto"/>
        <w:left w:val="none" w:sz="0" w:space="0" w:color="auto"/>
        <w:bottom w:val="none" w:sz="0" w:space="0" w:color="auto"/>
        <w:right w:val="none" w:sz="0" w:space="0" w:color="auto"/>
      </w:divBdr>
      <w:divsChild>
        <w:div w:id="569922772">
          <w:marLeft w:val="0"/>
          <w:marRight w:val="0"/>
          <w:marTop w:val="0"/>
          <w:marBottom w:val="0"/>
          <w:divBdr>
            <w:top w:val="none" w:sz="0" w:space="0" w:color="auto"/>
            <w:left w:val="none" w:sz="0" w:space="0" w:color="auto"/>
            <w:bottom w:val="none" w:sz="0" w:space="0" w:color="auto"/>
            <w:right w:val="none" w:sz="0" w:space="0" w:color="auto"/>
          </w:divBdr>
          <w:divsChild>
            <w:div w:id="460920678">
              <w:marLeft w:val="0"/>
              <w:marRight w:val="0"/>
              <w:marTop w:val="0"/>
              <w:marBottom w:val="0"/>
              <w:divBdr>
                <w:top w:val="none" w:sz="0" w:space="0" w:color="auto"/>
                <w:left w:val="none" w:sz="0" w:space="0" w:color="auto"/>
                <w:bottom w:val="none" w:sz="0" w:space="0" w:color="auto"/>
                <w:right w:val="none" w:sz="0" w:space="0" w:color="auto"/>
              </w:divBdr>
            </w:div>
            <w:div w:id="1042481778">
              <w:marLeft w:val="0"/>
              <w:marRight w:val="0"/>
              <w:marTop w:val="0"/>
              <w:marBottom w:val="0"/>
              <w:divBdr>
                <w:top w:val="none" w:sz="0" w:space="0" w:color="auto"/>
                <w:left w:val="none" w:sz="0" w:space="0" w:color="auto"/>
                <w:bottom w:val="none" w:sz="0" w:space="0" w:color="auto"/>
                <w:right w:val="none" w:sz="0" w:space="0" w:color="auto"/>
              </w:divBdr>
            </w:div>
            <w:div w:id="1769693050">
              <w:marLeft w:val="0"/>
              <w:marRight w:val="0"/>
              <w:marTop w:val="0"/>
              <w:marBottom w:val="0"/>
              <w:divBdr>
                <w:top w:val="none" w:sz="0" w:space="0" w:color="auto"/>
                <w:left w:val="none" w:sz="0" w:space="0" w:color="auto"/>
                <w:bottom w:val="none" w:sz="0" w:space="0" w:color="auto"/>
                <w:right w:val="none" w:sz="0" w:space="0" w:color="auto"/>
              </w:divBdr>
            </w:div>
            <w:div w:id="1714695455">
              <w:marLeft w:val="0"/>
              <w:marRight w:val="0"/>
              <w:marTop w:val="0"/>
              <w:marBottom w:val="0"/>
              <w:divBdr>
                <w:top w:val="none" w:sz="0" w:space="0" w:color="auto"/>
                <w:left w:val="none" w:sz="0" w:space="0" w:color="auto"/>
                <w:bottom w:val="none" w:sz="0" w:space="0" w:color="auto"/>
                <w:right w:val="none" w:sz="0" w:space="0" w:color="auto"/>
              </w:divBdr>
            </w:div>
            <w:div w:id="590742397">
              <w:marLeft w:val="0"/>
              <w:marRight w:val="0"/>
              <w:marTop w:val="0"/>
              <w:marBottom w:val="0"/>
              <w:divBdr>
                <w:top w:val="none" w:sz="0" w:space="0" w:color="auto"/>
                <w:left w:val="none" w:sz="0" w:space="0" w:color="auto"/>
                <w:bottom w:val="none" w:sz="0" w:space="0" w:color="auto"/>
                <w:right w:val="none" w:sz="0" w:space="0" w:color="auto"/>
              </w:divBdr>
            </w:div>
            <w:div w:id="1533374979">
              <w:marLeft w:val="0"/>
              <w:marRight w:val="0"/>
              <w:marTop w:val="0"/>
              <w:marBottom w:val="0"/>
              <w:divBdr>
                <w:top w:val="none" w:sz="0" w:space="0" w:color="auto"/>
                <w:left w:val="none" w:sz="0" w:space="0" w:color="auto"/>
                <w:bottom w:val="none" w:sz="0" w:space="0" w:color="auto"/>
                <w:right w:val="none" w:sz="0" w:space="0" w:color="auto"/>
              </w:divBdr>
            </w:div>
            <w:div w:id="2121339540">
              <w:marLeft w:val="0"/>
              <w:marRight w:val="0"/>
              <w:marTop w:val="0"/>
              <w:marBottom w:val="0"/>
              <w:divBdr>
                <w:top w:val="none" w:sz="0" w:space="0" w:color="auto"/>
                <w:left w:val="none" w:sz="0" w:space="0" w:color="auto"/>
                <w:bottom w:val="none" w:sz="0" w:space="0" w:color="auto"/>
                <w:right w:val="none" w:sz="0" w:space="0" w:color="auto"/>
              </w:divBdr>
            </w:div>
            <w:div w:id="1287656871">
              <w:marLeft w:val="0"/>
              <w:marRight w:val="0"/>
              <w:marTop w:val="0"/>
              <w:marBottom w:val="0"/>
              <w:divBdr>
                <w:top w:val="none" w:sz="0" w:space="0" w:color="auto"/>
                <w:left w:val="none" w:sz="0" w:space="0" w:color="auto"/>
                <w:bottom w:val="none" w:sz="0" w:space="0" w:color="auto"/>
                <w:right w:val="none" w:sz="0" w:space="0" w:color="auto"/>
              </w:divBdr>
            </w:div>
            <w:div w:id="614486482">
              <w:marLeft w:val="0"/>
              <w:marRight w:val="0"/>
              <w:marTop w:val="0"/>
              <w:marBottom w:val="0"/>
              <w:divBdr>
                <w:top w:val="none" w:sz="0" w:space="0" w:color="auto"/>
                <w:left w:val="none" w:sz="0" w:space="0" w:color="auto"/>
                <w:bottom w:val="none" w:sz="0" w:space="0" w:color="auto"/>
                <w:right w:val="none" w:sz="0" w:space="0" w:color="auto"/>
              </w:divBdr>
            </w:div>
            <w:div w:id="2057969870">
              <w:marLeft w:val="0"/>
              <w:marRight w:val="0"/>
              <w:marTop w:val="0"/>
              <w:marBottom w:val="0"/>
              <w:divBdr>
                <w:top w:val="none" w:sz="0" w:space="0" w:color="auto"/>
                <w:left w:val="none" w:sz="0" w:space="0" w:color="auto"/>
                <w:bottom w:val="none" w:sz="0" w:space="0" w:color="auto"/>
                <w:right w:val="none" w:sz="0" w:space="0" w:color="auto"/>
              </w:divBdr>
            </w:div>
            <w:div w:id="192813532">
              <w:marLeft w:val="0"/>
              <w:marRight w:val="0"/>
              <w:marTop w:val="0"/>
              <w:marBottom w:val="0"/>
              <w:divBdr>
                <w:top w:val="none" w:sz="0" w:space="0" w:color="auto"/>
                <w:left w:val="none" w:sz="0" w:space="0" w:color="auto"/>
                <w:bottom w:val="none" w:sz="0" w:space="0" w:color="auto"/>
                <w:right w:val="none" w:sz="0" w:space="0" w:color="auto"/>
              </w:divBdr>
            </w:div>
            <w:div w:id="705562630">
              <w:marLeft w:val="0"/>
              <w:marRight w:val="0"/>
              <w:marTop w:val="0"/>
              <w:marBottom w:val="0"/>
              <w:divBdr>
                <w:top w:val="none" w:sz="0" w:space="0" w:color="auto"/>
                <w:left w:val="none" w:sz="0" w:space="0" w:color="auto"/>
                <w:bottom w:val="none" w:sz="0" w:space="0" w:color="auto"/>
                <w:right w:val="none" w:sz="0" w:space="0" w:color="auto"/>
              </w:divBdr>
            </w:div>
            <w:div w:id="1187981633">
              <w:marLeft w:val="0"/>
              <w:marRight w:val="0"/>
              <w:marTop w:val="0"/>
              <w:marBottom w:val="0"/>
              <w:divBdr>
                <w:top w:val="none" w:sz="0" w:space="0" w:color="auto"/>
                <w:left w:val="none" w:sz="0" w:space="0" w:color="auto"/>
                <w:bottom w:val="none" w:sz="0" w:space="0" w:color="auto"/>
                <w:right w:val="none" w:sz="0" w:space="0" w:color="auto"/>
              </w:divBdr>
            </w:div>
            <w:div w:id="950011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531444">
      <w:bodyDiv w:val="1"/>
      <w:marLeft w:val="0"/>
      <w:marRight w:val="0"/>
      <w:marTop w:val="0"/>
      <w:marBottom w:val="0"/>
      <w:divBdr>
        <w:top w:val="none" w:sz="0" w:space="0" w:color="auto"/>
        <w:left w:val="none" w:sz="0" w:space="0" w:color="auto"/>
        <w:bottom w:val="none" w:sz="0" w:space="0" w:color="auto"/>
        <w:right w:val="none" w:sz="0" w:space="0" w:color="auto"/>
      </w:divBdr>
    </w:div>
    <w:div w:id="1934976333">
      <w:bodyDiv w:val="1"/>
      <w:marLeft w:val="0"/>
      <w:marRight w:val="0"/>
      <w:marTop w:val="0"/>
      <w:marBottom w:val="0"/>
      <w:divBdr>
        <w:top w:val="none" w:sz="0" w:space="0" w:color="auto"/>
        <w:left w:val="none" w:sz="0" w:space="0" w:color="auto"/>
        <w:bottom w:val="none" w:sz="0" w:space="0" w:color="auto"/>
        <w:right w:val="none" w:sz="0" w:space="0" w:color="auto"/>
      </w:divBdr>
    </w:div>
    <w:div w:id="1953433899">
      <w:bodyDiv w:val="1"/>
      <w:marLeft w:val="0"/>
      <w:marRight w:val="0"/>
      <w:marTop w:val="0"/>
      <w:marBottom w:val="0"/>
      <w:divBdr>
        <w:top w:val="none" w:sz="0" w:space="0" w:color="auto"/>
        <w:left w:val="none" w:sz="0" w:space="0" w:color="auto"/>
        <w:bottom w:val="none" w:sz="0" w:space="0" w:color="auto"/>
        <w:right w:val="none" w:sz="0" w:space="0" w:color="auto"/>
      </w:divBdr>
      <w:divsChild>
        <w:div w:id="1756592833">
          <w:marLeft w:val="0"/>
          <w:marRight w:val="0"/>
          <w:marTop w:val="0"/>
          <w:marBottom w:val="0"/>
          <w:divBdr>
            <w:top w:val="none" w:sz="0" w:space="0" w:color="auto"/>
            <w:left w:val="none" w:sz="0" w:space="0" w:color="auto"/>
            <w:bottom w:val="none" w:sz="0" w:space="0" w:color="auto"/>
            <w:right w:val="none" w:sz="0" w:space="0" w:color="auto"/>
          </w:divBdr>
          <w:divsChild>
            <w:div w:id="1189634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542913">
      <w:bodyDiv w:val="1"/>
      <w:marLeft w:val="0"/>
      <w:marRight w:val="0"/>
      <w:marTop w:val="0"/>
      <w:marBottom w:val="0"/>
      <w:divBdr>
        <w:top w:val="none" w:sz="0" w:space="0" w:color="auto"/>
        <w:left w:val="none" w:sz="0" w:space="0" w:color="auto"/>
        <w:bottom w:val="none" w:sz="0" w:space="0" w:color="auto"/>
        <w:right w:val="none" w:sz="0" w:space="0" w:color="auto"/>
      </w:divBdr>
      <w:divsChild>
        <w:div w:id="1316033520">
          <w:marLeft w:val="0"/>
          <w:marRight w:val="0"/>
          <w:marTop w:val="0"/>
          <w:marBottom w:val="0"/>
          <w:divBdr>
            <w:top w:val="none" w:sz="0" w:space="0" w:color="auto"/>
            <w:left w:val="none" w:sz="0" w:space="0" w:color="auto"/>
            <w:bottom w:val="none" w:sz="0" w:space="0" w:color="auto"/>
            <w:right w:val="none" w:sz="0" w:space="0" w:color="auto"/>
          </w:divBdr>
          <w:divsChild>
            <w:div w:id="1676110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930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colab.research.google.com/drive/1BRtMB-_6uEroiuI6VvAss4s7QySyHuA1?usp=sharing" TargetMode="External"/><Relationship Id="rId2" Type="http://schemas.openxmlformats.org/officeDocument/2006/relationships/numbering" Target="numbering.xml"/><Relationship Id="rId16" Type="http://schemas.openxmlformats.org/officeDocument/2006/relationships/hyperlink" Target="https://sdo.gsfc.nasa.gov/assets/img/latest/latest_4096_HMII.jpg"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sdo.gsfc.nasa.gov/data/" TargetMode="Externa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785E84236C9B4C9581966D757D5436FB"/>
        <w:category>
          <w:name w:val="General"/>
          <w:gallery w:val="placeholder"/>
        </w:category>
        <w:types>
          <w:type w:val="bbPlcHdr"/>
        </w:types>
        <w:behaviors>
          <w:behavior w:val="content"/>
        </w:behaviors>
        <w:guid w:val="{08133206-32B0-45A2-AE77-518334539EA1}"/>
      </w:docPartPr>
      <w:docPartBody>
        <w:p w:rsidR="00000000" w:rsidRDefault="001A41DF">
          <w:r w:rsidRPr="000847A2">
            <w:rPr>
              <w:rStyle w:val="PlaceholderText"/>
            </w:rPr>
            <w:t>[Comments]</w:t>
          </w:r>
        </w:p>
      </w:docPartBody>
    </w:docPart>
    <w:docPart>
      <w:docPartPr>
        <w:name w:val="A962562F5ABE46139C0E61FA68F6963E"/>
        <w:category>
          <w:name w:val="General"/>
          <w:gallery w:val="placeholder"/>
        </w:category>
        <w:types>
          <w:type w:val="bbPlcHdr"/>
        </w:types>
        <w:behaviors>
          <w:behavior w:val="content"/>
        </w:behaviors>
        <w:guid w:val="{778574D5-FC74-4D55-961E-0DD8426D146F}"/>
      </w:docPartPr>
      <w:docPartBody>
        <w:p w:rsidR="00000000" w:rsidRDefault="001A41DF">
          <w:r w:rsidRPr="000847A2">
            <w:rPr>
              <w:rStyle w:val="PlaceholderText"/>
            </w:rPr>
            <w:t>[Comments]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M Roman 12">
    <w:panose1 w:val="00000500000000000000"/>
    <w:charset w:val="00"/>
    <w:family w:val="modern"/>
    <w:notTrueType/>
    <w:pitch w:val="variable"/>
    <w:sig w:usb0="20000007" w:usb1="00000000" w:usb2="00000000" w:usb3="00000000" w:csb0="00000193"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41DF"/>
    <w:rsid w:val="001A41DF"/>
    <w:rsid w:val="006115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A41DF"/>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htt</b:Tag>
    <b:SourceType>InternetSite</b:SourceType>
    <b:Guid>{2D9F2423-8967-4955-8488-928724B8CE8A}</b:Guid>
    <b:URL>https://colab.research.google.com/corgiredirector?site=https%3A%2F%2Fwww.latlong.net%2Fplace%2Fhuntsville-al-usa-2303.html</b:URL>
    <b:RefOrder>2</b:RefOrder>
  </b:Source>
</b:Sources>
</file>

<file path=customXml/itemProps1.xml><?xml version="1.0" encoding="utf-8"?>
<ds:datastoreItem xmlns:ds="http://schemas.openxmlformats.org/officeDocument/2006/customXml" ds:itemID="{716648CE-4529-4599-9E4F-AF377D1703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3856</TotalTime>
  <Pages>7</Pages>
  <Words>800</Words>
  <Characters>4566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Maniago</dc:creator>
  <cp:keywords/>
  <dc:description>HW#4</dc:description>
  <cp:lastModifiedBy>Jeremy Maniago</cp:lastModifiedBy>
  <cp:revision>75</cp:revision>
  <cp:lastPrinted>2024-04-12T22:06:00Z</cp:lastPrinted>
  <dcterms:created xsi:type="dcterms:W3CDTF">2024-02-14T04:24:00Z</dcterms:created>
  <dcterms:modified xsi:type="dcterms:W3CDTF">2024-04-12T22:11:00Z</dcterms:modified>
</cp:coreProperties>
</file>