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506D" w:rsidRDefault="00AB3EBA" w:rsidP="00AB3EBA">
      <w:pPr>
        <w:pStyle w:val="Title"/>
      </w:pPr>
      <w:r>
        <w:t>Hackerboat Beaglebone State Description</w:t>
      </w:r>
    </w:p>
    <w:p w:rsidR="00AB3EBA" w:rsidRDefault="00AB3EBA" w:rsidP="00AB3EBA">
      <w:pPr>
        <w:pStyle w:val="Heading1"/>
      </w:pPr>
      <w:r>
        <w:t>Start</w:t>
      </w:r>
    </w:p>
    <w:tbl>
      <w:tblPr>
        <w:tblStyle w:val="TableGrid"/>
        <w:tblW w:w="0" w:type="auto"/>
        <w:tblLook w:val="04A0" w:firstRow="1" w:lastRow="0" w:firstColumn="1" w:lastColumn="0" w:noHBand="0" w:noVBand="1"/>
      </w:tblPr>
      <w:tblGrid>
        <w:gridCol w:w="4675"/>
        <w:gridCol w:w="4675"/>
      </w:tblGrid>
      <w:tr w:rsidR="004E0E1F" w:rsidRPr="009D5E72" w:rsidTr="00927DA0">
        <w:tc>
          <w:tcPr>
            <w:tcW w:w="4675" w:type="dxa"/>
          </w:tcPr>
          <w:p w:rsidR="004E0E1F" w:rsidRPr="009D5E72" w:rsidRDefault="004E0E1F" w:rsidP="00927DA0">
            <w:pPr>
              <w:rPr>
                <w:b/>
              </w:rPr>
            </w:pPr>
            <w:r>
              <w:rPr>
                <w:b/>
              </w:rPr>
              <w:t>System</w:t>
            </w:r>
          </w:p>
        </w:tc>
        <w:tc>
          <w:tcPr>
            <w:tcW w:w="4675" w:type="dxa"/>
          </w:tcPr>
          <w:p w:rsidR="004E0E1F" w:rsidRPr="009D5E72" w:rsidRDefault="004E0E1F" w:rsidP="00927DA0">
            <w:pPr>
              <w:rPr>
                <w:b/>
              </w:rPr>
            </w:pPr>
            <w:r w:rsidRPr="009D5E72">
              <w:rPr>
                <w:b/>
              </w:rPr>
              <w:t>State</w:t>
            </w:r>
          </w:p>
        </w:tc>
      </w:tr>
      <w:tr w:rsidR="004E0E1F" w:rsidTr="00927DA0">
        <w:tc>
          <w:tcPr>
            <w:tcW w:w="4675" w:type="dxa"/>
          </w:tcPr>
          <w:p w:rsidR="004E0E1F" w:rsidRDefault="004E0E1F" w:rsidP="00927DA0">
            <w:r>
              <w:t>Indicator Lights</w:t>
            </w:r>
          </w:p>
        </w:tc>
        <w:tc>
          <w:tcPr>
            <w:tcW w:w="4675" w:type="dxa"/>
          </w:tcPr>
          <w:p w:rsidR="004E0E1F" w:rsidRDefault="004E0E1F" w:rsidP="00927DA0">
            <w:r>
              <w:t>Solid Amber</w:t>
            </w:r>
          </w:p>
        </w:tc>
      </w:tr>
    </w:tbl>
    <w:p w:rsidR="004E0E1F" w:rsidRDefault="004E0E1F" w:rsidP="004E0E1F"/>
    <w:p w:rsidR="004E0E1F" w:rsidRPr="004E0E1F" w:rsidRDefault="004E0E1F" w:rsidP="004E0E1F">
      <w:r>
        <w:t>This is the state the Beaglebone enters on power up. It transitions to Self-Test after peripheral initialization.</w:t>
      </w:r>
    </w:p>
    <w:p w:rsidR="004E0E1F" w:rsidRDefault="00AB3EBA" w:rsidP="004E0E1F">
      <w:pPr>
        <w:pStyle w:val="Heading1"/>
      </w:pPr>
      <w:r>
        <w:t>Self-Test</w:t>
      </w:r>
      <w:r w:rsidR="004E0E1F" w:rsidRPr="004E0E1F">
        <w:t xml:space="preserve"> </w:t>
      </w:r>
    </w:p>
    <w:tbl>
      <w:tblPr>
        <w:tblStyle w:val="TableGrid"/>
        <w:tblW w:w="0" w:type="auto"/>
        <w:tblLook w:val="04A0" w:firstRow="1" w:lastRow="0" w:firstColumn="1" w:lastColumn="0" w:noHBand="0" w:noVBand="1"/>
      </w:tblPr>
      <w:tblGrid>
        <w:gridCol w:w="4675"/>
        <w:gridCol w:w="4675"/>
      </w:tblGrid>
      <w:tr w:rsidR="004E0E1F" w:rsidRPr="009D5E72" w:rsidTr="00927DA0">
        <w:tc>
          <w:tcPr>
            <w:tcW w:w="4675" w:type="dxa"/>
          </w:tcPr>
          <w:p w:rsidR="004E0E1F" w:rsidRPr="009D5E72" w:rsidRDefault="004E0E1F" w:rsidP="00927DA0">
            <w:pPr>
              <w:rPr>
                <w:b/>
              </w:rPr>
            </w:pPr>
            <w:r>
              <w:rPr>
                <w:b/>
              </w:rPr>
              <w:t>System</w:t>
            </w:r>
          </w:p>
        </w:tc>
        <w:tc>
          <w:tcPr>
            <w:tcW w:w="4675" w:type="dxa"/>
          </w:tcPr>
          <w:p w:rsidR="004E0E1F" w:rsidRPr="009D5E72" w:rsidRDefault="004E0E1F" w:rsidP="00927DA0">
            <w:pPr>
              <w:rPr>
                <w:b/>
              </w:rPr>
            </w:pPr>
            <w:r w:rsidRPr="009D5E72">
              <w:rPr>
                <w:b/>
              </w:rPr>
              <w:t>State</w:t>
            </w:r>
          </w:p>
        </w:tc>
      </w:tr>
      <w:tr w:rsidR="004E0E1F" w:rsidTr="00927DA0">
        <w:tc>
          <w:tcPr>
            <w:tcW w:w="4675" w:type="dxa"/>
          </w:tcPr>
          <w:p w:rsidR="004E0E1F" w:rsidRDefault="004E0E1F" w:rsidP="00927DA0">
            <w:r>
              <w:t>Indicator Lights</w:t>
            </w:r>
          </w:p>
        </w:tc>
        <w:tc>
          <w:tcPr>
            <w:tcW w:w="4675" w:type="dxa"/>
          </w:tcPr>
          <w:p w:rsidR="004E0E1F" w:rsidRDefault="004E0E1F" w:rsidP="00927DA0">
            <w:r>
              <w:t>Flashing Amber</w:t>
            </w:r>
          </w:p>
        </w:tc>
      </w:tr>
    </w:tbl>
    <w:p w:rsidR="004E0E1F" w:rsidRDefault="004E0E1F" w:rsidP="004E0E1F"/>
    <w:p w:rsidR="00AB3EBA" w:rsidRDefault="004E0E1F" w:rsidP="004E0E1F">
      <w:r>
        <w:t>In this state, the Beaglebone performs a self-test of its internal systems and peripherals to determine whether it can operate. The test are as follows:</w:t>
      </w:r>
    </w:p>
    <w:p w:rsidR="004E0E1F" w:rsidRDefault="004E0E1F" w:rsidP="004E0E1F">
      <w:pPr>
        <w:pStyle w:val="ListParagraph"/>
        <w:numPr>
          <w:ilvl w:val="0"/>
          <w:numId w:val="1"/>
        </w:numPr>
      </w:pPr>
      <w:r>
        <w:t>Check that it has a valid network</w:t>
      </w:r>
    </w:p>
    <w:p w:rsidR="004E0E1F" w:rsidRDefault="004E0E1F" w:rsidP="004E0E1F">
      <w:pPr>
        <w:pStyle w:val="ListParagraph"/>
        <w:numPr>
          <w:ilvl w:val="0"/>
          <w:numId w:val="1"/>
        </w:numPr>
      </w:pPr>
      <w:r>
        <w:t>Check that it has a connection to the shore station</w:t>
      </w:r>
    </w:p>
    <w:p w:rsidR="004E0E1F" w:rsidRDefault="004E0E1F" w:rsidP="004E0E1F">
      <w:pPr>
        <w:pStyle w:val="ListParagraph"/>
        <w:numPr>
          <w:ilvl w:val="0"/>
          <w:numId w:val="1"/>
        </w:numPr>
      </w:pPr>
      <w:r>
        <w:t>Check that it is receiving communication from the Arduino</w:t>
      </w:r>
    </w:p>
    <w:p w:rsidR="004E0E1F" w:rsidRDefault="004E0E1F" w:rsidP="004E0E1F">
      <w:pPr>
        <w:pStyle w:val="ListParagraph"/>
        <w:numPr>
          <w:ilvl w:val="0"/>
          <w:numId w:val="1"/>
        </w:numPr>
      </w:pPr>
      <w:r>
        <w:t>Check that the GPS has a solid fix</w:t>
      </w:r>
    </w:p>
    <w:p w:rsidR="004E0E1F" w:rsidRDefault="004E0E1F" w:rsidP="004E0E1F">
      <w:r>
        <w:t xml:space="preserve">If these tests are successful, the Beaglebone enters the Disarmed state. </w:t>
      </w:r>
    </w:p>
    <w:p w:rsidR="004E0E1F" w:rsidRDefault="00AB3EBA" w:rsidP="004E0E1F">
      <w:pPr>
        <w:pStyle w:val="Heading1"/>
      </w:pPr>
      <w:r>
        <w:t>Disarmed</w:t>
      </w:r>
      <w:r w:rsidR="004E0E1F" w:rsidRPr="004E0E1F">
        <w:t xml:space="preserve"> </w:t>
      </w:r>
    </w:p>
    <w:tbl>
      <w:tblPr>
        <w:tblStyle w:val="TableGrid"/>
        <w:tblW w:w="0" w:type="auto"/>
        <w:tblLook w:val="04A0" w:firstRow="1" w:lastRow="0" w:firstColumn="1" w:lastColumn="0" w:noHBand="0" w:noVBand="1"/>
      </w:tblPr>
      <w:tblGrid>
        <w:gridCol w:w="4675"/>
        <w:gridCol w:w="4675"/>
      </w:tblGrid>
      <w:tr w:rsidR="004E0E1F" w:rsidTr="00927DA0">
        <w:tc>
          <w:tcPr>
            <w:tcW w:w="4675" w:type="dxa"/>
          </w:tcPr>
          <w:p w:rsidR="004E0E1F" w:rsidRPr="009D5E72" w:rsidRDefault="004E0E1F" w:rsidP="00927DA0">
            <w:pPr>
              <w:rPr>
                <w:b/>
              </w:rPr>
            </w:pPr>
            <w:r>
              <w:rPr>
                <w:b/>
              </w:rPr>
              <w:t>System</w:t>
            </w:r>
          </w:p>
        </w:tc>
        <w:tc>
          <w:tcPr>
            <w:tcW w:w="4675" w:type="dxa"/>
          </w:tcPr>
          <w:p w:rsidR="004E0E1F" w:rsidRPr="009D5E72" w:rsidRDefault="004E0E1F" w:rsidP="00927DA0">
            <w:pPr>
              <w:rPr>
                <w:b/>
              </w:rPr>
            </w:pPr>
            <w:r w:rsidRPr="009D5E72">
              <w:rPr>
                <w:b/>
              </w:rPr>
              <w:t>State</w:t>
            </w:r>
          </w:p>
        </w:tc>
      </w:tr>
      <w:tr w:rsidR="004E0E1F" w:rsidTr="00927DA0">
        <w:tc>
          <w:tcPr>
            <w:tcW w:w="4675" w:type="dxa"/>
          </w:tcPr>
          <w:p w:rsidR="004E0E1F" w:rsidRDefault="004E0E1F" w:rsidP="00927DA0">
            <w:r>
              <w:t>Indicator Lights</w:t>
            </w:r>
          </w:p>
        </w:tc>
        <w:tc>
          <w:tcPr>
            <w:tcW w:w="4675" w:type="dxa"/>
          </w:tcPr>
          <w:p w:rsidR="004E0E1F" w:rsidRDefault="004E0E1F" w:rsidP="00927DA0">
            <w:r>
              <w:t>Flashing Blue</w:t>
            </w:r>
          </w:p>
        </w:tc>
      </w:tr>
    </w:tbl>
    <w:p w:rsidR="00AB3EBA" w:rsidRDefault="00AB3EBA" w:rsidP="004E0E1F"/>
    <w:p w:rsidR="004E0E1F" w:rsidRDefault="004E0E1F" w:rsidP="004E0E1F">
      <w:r>
        <w:t xml:space="preserve">This is the wait state with the physical enable switch in the ‘off’ position. The enable switch state is sensed by the Arduino. </w:t>
      </w:r>
    </w:p>
    <w:p w:rsidR="004E0E1F" w:rsidRDefault="00AB3EBA" w:rsidP="004E0E1F">
      <w:pPr>
        <w:pStyle w:val="Heading1"/>
      </w:pPr>
      <w:r>
        <w:t>Halt</w:t>
      </w:r>
      <w:r w:rsidR="004E0E1F" w:rsidRPr="004E0E1F">
        <w:t xml:space="preserve"> </w:t>
      </w:r>
    </w:p>
    <w:tbl>
      <w:tblPr>
        <w:tblStyle w:val="TableGrid"/>
        <w:tblW w:w="0" w:type="auto"/>
        <w:tblLook w:val="04A0" w:firstRow="1" w:lastRow="0" w:firstColumn="1" w:lastColumn="0" w:noHBand="0" w:noVBand="1"/>
      </w:tblPr>
      <w:tblGrid>
        <w:gridCol w:w="4675"/>
        <w:gridCol w:w="4675"/>
      </w:tblGrid>
      <w:tr w:rsidR="004E0E1F" w:rsidTr="00927DA0">
        <w:tc>
          <w:tcPr>
            <w:tcW w:w="4675" w:type="dxa"/>
          </w:tcPr>
          <w:p w:rsidR="004E0E1F" w:rsidRPr="009D5E72" w:rsidRDefault="004E0E1F" w:rsidP="00927DA0">
            <w:pPr>
              <w:rPr>
                <w:b/>
              </w:rPr>
            </w:pPr>
            <w:r>
              <w:rPr>
                <w:b/>
              </w:rPr>
              <w:t>System</w:t>
            </w:r>
          </w:p>
        </w:tc>
        <w:tc>
          <w:tcPr>
            <w:tcW w:w="4675" w:type="dxa"/>
          </w:tcPr>
          <w:p w:rsidR="004E0E1F" w:rsidRPr="009D5E72" w:rsidRDefault="004E0E1F" w:rsidP="00927DA0">
            <w:pPr>
              <w:rPr>
                <w:b/>
              </w:rPr>
            </w:pPr>
            <w:r w:rsidRPr="009D5E72">
              <w:rPr>
                <w:b/>
              </w:rPr>
              <w:t>State</w:t>
            </w:r>
          </w:p>
        </w:tc>
      </w:tr>
      <w:tr w:rsidR="004E0E1F" w:rsidTr="00927DA0">
        <w:tc>
          <w:tcPr>
            <w:tcW w:w="4675" w:type="dxa"/>
          </w:tcPr>
          <w:p w:rsidR="004E0E1F" w:rsidRDefault="004E0E1F" w:rsidP="00927DA0">
            <w:r>
              <w:t>Indicator Lights</w:t>
            </w:r>
          </w:p>
        </w:tc>
        <w:tc>
          <w:tcPr>
            <w:tcW w:w="4675" w:type="dxa"/>
          </w:tcPr>
          <w:p w:rsidR="004E0E1F" w:rsidRDefault="004E0E1F" w:rsidP="00927DA0">
            <w:r>
              <w:t>Solid Blue</w:t>
            </w:r>
          </w:p>
        </w:tc>
      </w:tr>
    </w:tbl>
    <w:p w:rsidR="00AB3EBA" w:rsidRDefault="00AB3EBA" w:rsidP="004E0E1F"/>
    <w:p w:rsidR="004E0E1F" w:rsidRDefault="004E0E1F" w:rsidP="004E0E1F">
      <w:r>
        <w:t xml:space="preserve">This is the armed wait state. The Beaglebone will transition to either </w:t>
      </w:r>
      <w:r w:rsidR="00915CE1">
        <w:t xml:space="preserve">the Waypoint Navigation or Steering states upon shore station command. </w:t>
      </w:r>
    </w:p>
    <w:p w:rsidR="003354DB" w:rsidRDefault="00AB3EBA" w:rsidP="003354DB">
      <w:pPr>
        <w:pStyle w:val="Heading1"/>
      </w:pPr>
      <w:r>
        <w:t>Waypoint Navigation</w:t>
      </w:r>
      <w:r w:rsidR="003354DB" w:rsidRPr="003354DB">
        <w:t xml:space="preserve"> </w:t>
      </w:r>
    </w:p>
    <w:tbl>
      <w:tblPr>
        <w:tblStyle w:val="TableGrid"/>
        <w:tblW w:w="0" w:type="auto"/>
        <w:tblLook w:val="04A0" w:firstRow="1" w:lastRow="0" w:firstColumn="1" w:lastColumn="0" w:noHBand="0" w:noVBand="1"/>
      </w:tblPr>
      <w:tblGrid>
        <w:gridCol w:w="4675"/>
        <w:gridCol w:w="4675"/>
      </w:tblGrid>
      <w:tr w:rsidR="003354DB" w:rsidTr="00927DA0">
        <w:tc>
          <w:tcPr>
            <w:tcW w:w="4675" w:type="dxa"/>
          </w:tcPr>
          <w:p w:rsidR="003354DB" w:rsidRPr="009D5E72" w:rsidRDefault="003354DB" w:rsidP="00927DA0">
            <w:pPr>
              <w:rPr>
                <w:b/>
              </w:rPr>
            </w:pPr>
            <w:r>
              <w:rPr>
                <w:b/>
              </w:rPr>
              <w:t>System</w:t>
            </w:r>
          </w:p>
        </w:tc>
        <w:tc>
          <w:tcPr>
            <w:tcW w:w="4675" w:type="dxa"/>
          </w:tcPr>
          <w:p w:rsidR="003354DB" w:rsidRPr="009D5E72" w:rsidRDefault="003354DB" w:rsidP="00927DA0">
            <w:pPr>
              <w:rPr>
                <w:b/>
              </w:rPr>
            </w:pPr>
            <w:r w:rsidRPr="009D5E72">
              <w:rPr>
                <w:b/>
              </w:rPr>
              <w:t>State</w:t>
            </w:r>
          </w:p>
        </w:tc>
      </w:tr>
      <w:tr w:rsidR="003354DB" w:rsidTr="00927DA0">
        <w:tc>
          <w:tcPr>
            <w:tcW w:w="4675" w:type="dxa"/>
          </w:tcPr>
          <w:p w:rsidR="003354DB" w:rsidRDefault="003354DB" w:rsidP="00927DA0">
            <w:r>
              <w:t>Indicator Lights</w:t>
            </w:r>
          </w:p>
        </w:tc>
        <w:tc>
          <w:tcPr>
            <w:tcW w:w="4675" w:type="dxa"/>
          </w:tcPr>
          <w:p w:rsidR="003354DB" w:rsidRDefault="003354DB" w:rsidP="003354DB">
            <w:r>
              <w:t>Solid Green</w:t>
            </w:r>
          </w:p>
        </w:tc>
      </w:tr>
    </w:tbl>
    <w:p w:rsidR="00AB3EBA" w:rsidRDefault="00375386" w:rsidP="00375386">
      <w:r>
        <w:lastRenderedPageBreak/>
        <w:t xml:space="preserve">This is the typical autonomous operational mode. </w:t>
      </w:r>
      <w:r w:rsidR="00A66208">
        <w:t xml:space="preserve">The Beaglebone maintains a list of waypoints commanded by the shore station and navigates to each one in order. It provides heading and throttle commands to the Arduino in order to achieve the desired path. </w:t>
      </w:r>
      <w:r>
        <w:t>Shore commands can switch it to Halt or Steering modes. Loss of GPS will drive it into Fault mode and loss of network connection will send it to Loss of Signal.</w:t>
      </w:r>
    </w:p>
    <w:p w:rsidR="003354DB" w:rsidRDefault="00AB3EBA" w:rsidP="003354DB">
      <w:pPr>
        <w:pStyle w:val="Heading1"/>
      </w:pPr>
      <w:r>
        <w:t>Steering</w:t>
      </w:r>
      <w:r w:rsidR="003354DB" w:rsidRPr="003354DB">
        <w:t xml:space="preserve"> </w:t>
      </w:r>
    </w:p>
    <w:tbl>
      <w:tblPr>
        <w:tblStyle w:val="TableGrid"/>
        <w:tblW w:w="0" w:type="auto"/>
        <w:tblLook w:val="04A0" w:firstRow="1" w:lastRow="0" w:firstColumn="1" w:lastColumn="0" w:noHBand="0" w:noVBand="1"/>
      </w:tblPr>
      <w:tblGrid>
        <w:gridCol w:w="4675"/>
        <w:gridCol w:w="4675"/>
      </w:tblGrid>
      <w:tr w:rsidR="003354DB" w:rsidTr="00927DA0">
        <w:tc>
          <w:tcPr>
            <w:tcW w:w="4675" w:type="dxa"/>
          </w:tcPr>
          <w:p w:rsidR="003354DB" w:rsidRPr="009D5E72" w:rsidRDefault="003354DB" w:rsidP="00927DA0">
            <w:pPr>
              <w:rPr>
                <w:b/>
              </w:rPr>
            </w:pPr>
            <w:r>
              <w:rPr>
                <w:b/>
              </w:rPr>
              <w:t>System</w:t>
            </w:r>
          </w:p>
        </w:tc>
        <w:tc>
          <w:tcPr>
            <w:tcW w:w="4675" w:type="dxa"/>
          </w:tcPr>
          <w:p w:rsidR="003354DB" w:rsidRPr="009D5E72" w:rsidRDefault="003354DB" w:rsidP="00927DA0">
            <w:pPr>
              <w:rPr>
                <w:b/>
              </w:rPr>
            </w:pPr>
            <w:r w:rsidRPr="009D5E72">
              <w:rPr>
                <w:b/>
              </w:rPr>
              <w:t>State</w:t>
            </w:r>
          </w:p>
        </w:tc>
      </w:tr>
      <w:tr w:rsidR="003354DB" w:rsidTr="00927DA0">
        <w:tc>
          <w:tcPr>
            <w:tcW w:w="4675" w:type="dxa"/>
          </w:tcPr>
          <w:p w:rsidR="003354DB" w:rsidRDefault="003354DB" w:rsidP="00927DA0">
            <w:r>
              <w:t>Indicator Lights</w:t>
            </w:r>
          </w:p>
        </w:tc>
        <w:tc>
          <w:tcPr>
            <w:tcW w:w="4675" w:type="dxa"/>
          </w:tcPr>
          <w:p w:rsidR="003354DB" w:rsidRDefault="003354DB" w:rsidP="00927DA0">
            <w:r>
              <w:t>Alternating Solid Blue and Green</w:t>
            </w:r>
          </w:p>
        </w:tc>
      </w:tr>
    </w:tbl>
    <w:p w:rsidR="00AB3EBA" w:rsidRDefault="00AB3EBA" w:rsidP="00375386"/>
    <w:p w:rsidR="00375386" w:rsidRDefault="00375386" w:rsidP="00375386">
      <w:r>
        <w:t xml:space="preserve">This mode slaves the steering and throttle to shore commands. </w:t>
      </w:r>
      <w:r w:rsidR="00A66208">
        <w:t xml:space="preserve">Shore commands can switch it to Halt or </w:t>
      </w:r>
      <w:r w:rsidR="00A66208">
        <w:t>Waypoint Navigation</w:t>
      </w:r>
      <w:bookmarkStart w:id="0" w:name="_GoBack"/>
      <w:bookmarkEnd w:id="0"/>
      <w:r w:rsidR="00A66208">
        <w:t xml:space="preserve"> modes. Loss of GPS will drive it into Fault mode and loss of network connection will send it to Loss of Signal.</w:t>
      </w:r>
    </w:p>
    <w:p w:rsidR="003354DB" w:rsidRDefault="00AB3EBA" w:rsidP="003354DB">
      <w:pPr>
        <w:pStyle w:val="Heading1"/>
      </w:pPr>
      <w:r>
        <w:t>Loss of Signal</w:t>
      </w:r>
      <w:r w:rsidR="003354DB" w:rsidRPr="003354DB">
        <w:t xml:space="preserve"> </w:t>
      </w:r>
    </w:p>
    <w:tbl>
      <w:tblPr>
        <w:tblStyle w:val="TableGrid"/>
        <w:tblW w:w="0" w:type="auto"/>
        <w:tblLook w:val="04A0" w:firstRow="1" w:lastRow="0" w:firstColumn="1" w:lastColumn="0" w:noHBand="0" w:noVBand="1"/>
      </w:tblPr>
      <w:tblGrid>
        <w:gridCol w:w="4675"/>
        <w:gridCol w:w="4675"/>
      </w:tblGrid>
      <w:tr w:rsidR="003354DB" w:rsidTr="00927DA0">
        <w:tc>
          <w:tcPr>
            <w:tcW w:w="4675" w:type="dxa"/>
          </w:tcPr>
          <w:p w:rsidR="003354DB" w:rsidRPr="009D5E72" w:rsidRDefault="003354DB" w:rsidP="00927DA0">
            <w:pPr>
              <w:rPr>
                <w:b/>
              </w:rPr>
            </w:pPr>
            <w:r>
              <w:rPr>
                <w:b/>
              </w:rPr>
              <w:t>System</w:t>
            </w:r>
          </w:p>
        </w:tc>
        <w:tc>
          <w:tcPr>
            <w:tcW w:w="4675" w:type="dxa"/>
          </w:tcPr>
          <w:p w:rsidR="003354DB" w:rsidRPr="009D5E72" w:rsidRDefault="003354DB" w:rsidP="00927DA0">
            <w:pPr>
              <w:rPr>
                <w:b/>
              </w:rPr>
            </w:pPr>
            <w:r w:rsidRPr="009D5E72">
              <w:rPr>
                <w:b/>
              </w:rPr>
              <w:t>State</w:t>
            </w:r>
          </w:p>
        </w:tc>
      </w:tr>
      <w:tr w:rsidR="003354DB" w:rsidTr="00927DA0">
        <w:tc>
          <w:tcPr>
            <w:tcW w:w="4675" w:type="dxa"/>
          </w:tcPr>
          <w:p w:rsidR="003354DB" w:rsidRDefault="003354DB" w:rsidP="00927DA0">
            <w:r>
              <w:t>Indicator Lights</w:t>
            </w:r>
          </w:p>
        </w:tc>
        <w:tc>
          <w:tcPr>
            <w:tcW w:w="4675" w:type="dxa"/>
          </w:tcPr>
          <w:p w:rsidR="003354DB" w:rsidRDefault="003354DB" w:rsidP="00927DA0">
            <w:r>
              <w:t>Flashing Red</w:t>
            </w:r>
          </w:p>
        </w:tc>
      </w:tr>
    </w:tbl>
    <w:p w:rsidR="00AB3EBA" w:rsidRDefault="00AB3EBA" w:rsidP="00375386"/>
    <w:p w:rsidR="00375386" w:rsidRDefault="00375386" w:rsidP="00375386">
      <w:r>
        <w:t xml:space="preserve">This is the state the Beaglebone enters if </w:t>
      </w:r>
      <w:r w:rsidR="0088369F">
        <w:t>it loses network. If it was in Waypoint or Steering mode, it navigates to a pre-determined waypoint.</w:t>
      </w:r>
    </w:p>
    <w:p w:rsidR="003354DB" w:rsidRDefault="00AB3EBA" w:rsidP="003354DB">
      <w:pPr>
        <w:pStyle w:val="Heading1"/>
      </w:pPr>
      <w:r>
        <w:t>Fault</w:t>
      </w:r>
      <w:r w:rsidR="003354DB" w:rsidRPr="003354DB">
        <w:t xml:space="preserve"> </w:t>
      </w:r>
    </w:p>
    <w:tbl>
      <w:tblPr>
        <w:tblStyle w:val="TableGrid"/>
        <w:tblW w:w="0" w:type="auto"/>
        <w:tblLook w:val="04A0" w:firstRow="1" w:lastRow="0" w:firstColumn="1" w:lastColumn="0" w:noHBand="0" w:noVBand="1"/>
      </w:tblPr>
      <w:tblGrid>
        <w:gridCol w:w="4675"/>
        <w:gridCol w:w="4675"/>
      </w:tblGrid>
      <w:tr w:rsidR="003354DB" w:rsidTr="00927DA0">
        <w:tc>
          <w:tcPr>
            <w:tcW w:w="4675" w:type="dxa"/>
          </w:tcPr>
          <w:p w:rsidR="003354DB" w:rsidRPr="009D5E72" w:rsidRDefault="003354DB" w:rsidP="00927DA0">
            <w:pPr>
              <w:rPr>
                <w:b/>
              </w:rPr>
            </w:pPr>
            <w:r>
              <w:rPr>
                <w:b/>
              </w:rPr>
              <w:t>System</w:t>
            </w:r>
          </w:p>
        </w:tc>
        <w:tc>
          <w:tcPr>
            <w:tcW w:w="4675" w:type="dxa"/>
          </w:tcPr>
          <w:p w:rsidR="003354DB" w:rsidRPr="009D5E72" w:rsidRDefault="003354DB" w:rsidP="00927DA0">
            <w:pPr>
              <w:rPr>
                <w:b/>
              </w:rPr>
            </w:pPr>
            <w:r w:rsidRPr="009D5E72">
              <w:rPr>
                <w:b/>
              </w:rPr>
              <w:t>State</w:t>
            </w:r>
          </w:p>
        </w:tc>
      </w:tr>
      <w:tr w:rsidR="003354DB" w:rsidTr="00927DA0">
        <w:tc>
          <w:tcPr>
            <w:tcW w:w="4675" w:type="dxa"/>
          </w:tcPr>
          <w:p w:rsidR="003354DB" w:rsidRDefault="003354DB" w:rsidP="00927DA0">
            <w:r>
              <w:t>Indicator Lights</w:t>
            </w:r>
          </w:p>
        </w:tc>
        <w:tc>
          <w:tcPr>
            <w:tcW w:w="4675" w:type="dxa"/>
          </w:tcPr>
          <w:p w:rsidR="003354DB" w:rsidRDefault="003354DB" w:rsidP="003354DB">
            <w:r>
              <w:t>Solid Red</w:t>
            </w:r>
          </w:p>
        </w:tc>
      </w:tr>
    </w:tbl>
    <w:p w:rsidR="00AB3EBA" w:rsidRDefault="00AB3EBA" w:rsidP="002B195A"/>
    <w:p w:rsidR="002B195A" w:rsidRPr="00AB3EBA" w:rsidRDefault="002B195A" w:rsidP="002B195A">
      <w:r>
        <w:t xml:space="preserve">This is the state the Beaglebone enters if it fails self-test or loses either GPS or contact with the Arduino. </w:t>
      </w:r>
    </w:p>
    <w:sectPr w:rsidR="002B195A" w:rsidRPr="00AB3E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B36832"/>
    <w:multiLevelType w:val="hybridMultilevel"/>
    <w:tmpl w:val="429A59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2959"/>
    <w:rsid w:val="00035C9E"/>
    <w:rsid w:val="000E3427"/>
    <w:rsid w:val="00111632"/>
    <w:rsid w:val="00126F92"/>
    <w:rsid w:val="001B1966"/>
    <w:rsid w:val="001C33F5"/>
    <w:rsid w:val="001F74B7"/>
    <w:rsid w:val="00217336"/>
    <w:rsid w:val="00274B9E"/>
    <w:rsid w:val="00286371"/>
    <w:rsid w:val="0028775B"/>
    <w:rsid w:val="002B195A"/>
    <w:rsid w:val="002B541B"/>
    <w:rsid w:val="002D2CF2"/>
    <w:rsid w:val="002F5270"/>
    <w:rsid w:val="00304937"/>
    <w:rsid w:val="0032642D"/>
    <w:rsid w:val="003354DB"/>
    <w:rsid w:val="00363CDB"/>
    <w:rsid w:val="00375386"/>
    <w:rsid w:val="00392226"/>
    <w:rsid w:val="003A6ACD"/>
    <w:rsid w:val="003D1ECC"/>
    <w:rsid w:val="003F09B3"/>
    <w:rsid w:val="00406724"/>
    <w:rsid w:val="0043299D"/>
    <w:rsid w:val="00442A1B"/>
    <w:rsid w:val="004A34F9"/>
    <w:rsid w:val="004D20A9"/>
    <w:rsid w:val="004E0E1F"/>
    <w:rsid w:val="005C3B96"/>
    <w:rsid w:val="00627A67"/>
    <w:rsid w:val="006308C8"/>
    <w:rsid w:val="00686CC0"/>
    <w:rsid w:val="006E19DA"/>
    <w:rsid w:val="006F17DF"/>
    <w:rsid w:val="00742293"/>
    <w:rsid w:val="007B16AF"/>
    <w:rsid w:val="00801CFA"/>
    <w:rsid w:val="008177BA"/>
    <w:rsid w:val="00835F49"/>
    <w:rsid w:val="00850628"/>
    <w:rsid w:val="0088369F"/>
    <w:rsid w:val="008E2950"/>
    <w:rsid w:val="00915CE1"/>
    <w:rsid w:val="00931B26"/>
    <w:rsid w:val="00960CB3"/>
    <w:rsid w:val="009E1FBD"/>
    <w:rsid w:val="009E2DC5"/>
    <w:rsid w:val="00A1506D"/>
    <w:rsid w:val="00A352AA"/>
    <w:rsid w:val="00A42EE3"/>
    <w:rsid w:val="00A477C2"/>
    <w:rsid w:val="00A66208"/>
    <w:rsid w:val="00A908F6"/>
    <w:rsid w:val="00AA374E"/>
    <w:rsid w:val="00AA5F02"/>
    <w:rsid w:val="00AB3EBA"/>
    <w:rsid w:val="00AB5E31"/>
    <w:rsid w:val="00AC5956"/>
    <w:rsid w:val="00B11FE2"/>
    <w:rsid w:val="00B26E1C"/>
    <w:rsid w:val="00B3370B"/>
    <w:rsid w:val="00B736FE"/>
    <w:rsid w:val="00B940DE"/>
    <w:rsid w:val="00C17CC7"/>
    <w:rsid w:val="00C617B5"/>
    <w:rsid w:val="00C756E1"/>
    <w:rsid w:val="00CC080D"/>
    <w:rsid w:val="00CC670E"/>
    <w:rsid w:val="00CF3E18"/>
    <w:rsid w:val="00D57D5F"/>
    <w:rsid w:val="00DA2959"/>
    <w:rsid w:val="00DB7D59"/>
    <w:rsid w:val="00DD3BD0"/>
    <w:rsid w:val="00E0661C"/>
    <w:rsid w:val="00E0707F"/>
    <w:rsid w:val="00E3010D"/>
    <w:rsid w:val="00E80356"/>
    <w:rsid w:val="00ED56CB"/>
    <w:rsid w:val="00EF2E3C"/>
    <w:rsid w:val="00F16C75"/>
    <w:rsid w:val="00F27A0B"/>
    <w:rsid w:val="00F937B0"/>
    <w:rsid w:val="00FB0718"/>
    <w:rsid w:val="00FE43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EF436D-C7C9-442F-9496-585492CA0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B3E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B3E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3EB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B3EBA"/>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4E0E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E0E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1327</TotalTime>
  <Pages>2</Pages>
  <Words>329</Words>
  <Characters>1880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Pierce Nichols</dc:creator>
  <cp:keywords/>
  <dc:description/>
  <cp:lastModifiedBy>Pierce Nichols</cp:lastModifiedBy>
  <cp:revision>6</cp:revision>
  <dcterms:created xsi:type="dcterms:W3CDTF">2014-08-04T05:48:00Z</dcterms:created>
  <dcterms:modified xsi:type="dcterms:W3CDTF">2014-08-05T05:27:00Z</dcterms:modified>
</cp:coreProperties>
</file>