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jc w:val="center"/>
      </w:pPr>
      <w:r>
        <w:rPr>
          <w:rFonts w:ascii="Arial" w:hAnsi="Arial"/>
          <w:b/>
          <w:u w:val="single"/>
        </w:rPr>
        <w:t>SUBJECTS OF RESPONSIBLE FINANCE AND SUSTAINABLE FINANCE</w:t>
      </w:r>
    </w:p>
    <w:p>
      <w:pPr>
        <w:spacing w:line="276" w:lineRule="auto"/>
        <w:jc w:val="center"/>
      </w:pPr>
    </w:p>
    <w:p>
      <w:pPr>
        <w:spacing w:line="276" w:lineRule="auto"/>
      </w:pPr>
      <w:r>
        <w:rPr>
          <w:rFonts w:ascii="Arial" w:hAnsi="Arial"/>
          <w:b/>
          <w:u w:val="single"/>
        </w:rPr>
        <w:t>Introduction</w:t>
      </w:r>
    </w:p>
    <w:p>
      <w:pPr>
        <w:spacing w:line="276" w:lineRule="auto"/>
      </w:pPr>
    </w:p>
    <w:p>
      <w:pPr>
        <w:spacing w:line="276" w:lineRule="auto"/>
      </w:pPr>
      <w:r>
        <w:rPr>
          <w:rFonts w:ascii="Arial" w:hAnsi="Arial"/>
        </w:rPr>
        <w:t>'Ethical finance is a subject that is increasingly addressed in economic and political domains. Indeed, ecological responsibility affects all sectors, including the financial one. The stakes become increasingly important over the years, and especially, the environmental domain interests more and more actors, whether individuals or professionals.'</w:t>
      </w:r>
      <w:r>
        <w:rPr>
          <w:rFonts w:ascii="Arial" w:hAnsi="Arial"/>
        </w:rPr>
      </w:r>
      <w:r>
        <w:rPr>
          <w:rFonts w:ascii="Arial" w:hAnsi="Arial"/>
        </w:rPr>
      </w:r>
    </w:p>
    <w:p>
      <w:pPr>
        <w:spacing w:line="276" w:lineRule="auto"/>
      </w:pPr>
    </w:p>
    <w:p>
      <w:pPr>
        <w:spacing w:line="276" w:lineRule="auto"/>
      </w:pPr>
      <w:r>
        <w:rPr>
          <w:rFonts w:ascii="Arial" w:hAnsi="Arial"/>
          <w:b/>
          <w:u w:val="single"/>
        </w:rPr>
        <w:t>Subject 1 : Evaluation of ISR performance since its inception and main differences and similarities with classical finance</w:t>
      </w:r>
    </w:p>
    <w:p>
      <w:pPr>
        <w:spacing w:line="276" w:lineRule="auto"/>
      </w:pPr>
    </w:p>
    <w:p>
      <w:pPr>
        <w:spacing w:line="276" w:lineRule="auto"/>
      </w:pPr>
      <w:r>
        <w:rPr>
          <w:rFonts w:ascii="Arial" w:hAnsi="Arial"/>
        </w:rPr>
        <w:t>Is the question of knowing whether socially responsible investment performance is the same or better than traditional investment performance, as well as its evolution over time.</w:t>
      </w:r>
    </w:p>
    <w:p>
      <w:pPr>
        <w:spacing w:line="276" w:lineRule="auto"/>
      </w:pPr>
      <w:r>
        <w:rPr>
          <w:rFonts w:ascii="Arial" w:hAnsi="Arial"/>
          <w:i/>
        </w:rPr>
        <w:t>In what is it necessary that SRI investments deliver the same performances as traditional funds to arouse interest among a maximum of consumers, both individuals and professionals?</w:t>
      </w:r>
      <w:r>
        <w:rPr>
          <w:rFonts w:ascii="Arial" w:hAnsi="Arial"/>
          <w:i/>
        </w:rPr>
      </w:r>
      <w:r>
        <w:rPr>
          <w:rFonts w:ascii="Arial" w:hAnsi="Arial"/>
          <w:i/>
        </w:rPr>
      </w:r>
      <w:r>
        <w:rPr>
          <w:rFonts w:ascii="Arial" w:hAnsi="Arial"/>
          <w:i/>
        </w:rPr>
      </w:r>
    </w:p>
    <w:p>
      <w:pPr>
        <w:spacing w:line="276" w:lineRule="auto"/>
      </w:pPr>
      <w:r>
        <w:rPr>
          <w:rFonts w:ascii="Arial" w:hAnsi="Arial"/>
        </w:rPr>
        <w:t>In a first part, give the characteristics of ISR, definition, as well as the stakes and differences with traditional funds.</w:t>
      </w:r>
      <w:r>
        <w:rPr>
          <w:rFonts w:ascii="Arial" w:hAnsi="Arial"/>
        </w:rPr>
      </w:r>
    </w:p>
    <w:p>
      <w:pPr>
        <w:spacing w:line="276" w:lineRule="auto"/>
      </w:pPr>
      <w:r>
        <w:rPr>
          <w:rFonts w:ascii="Arial" w:hAnsi="Arial"/>
        </w:rPr>
        <w:t>Define subsequently the notion of performance and its link with investment in general, giving all types of investments that can exist. How to evaluate the performances of ISR and what are its evolutions over time? Finally, talk about the different actors present on the market, the interest shown to ISR both by individuals and professionals. Analyze the relationships between individuals and the ecological transition, and speak of the future of ISR. How will it be perceived in the years to come? What are the main trends and perspectives?</w:t>
      </w:r>
      <w:r>
        <w:rPr>
          <w:rFonts w:ascii="Arial" w:hAnsi="Arial"/>
        </w:rPr>
      </w:r>
      <w:r>
        <w:rPr>
          <w:rFonts w:ascii="Arial" w:hAnsi="Arial"/>
        </w:rPr>
      </w:r>
    </w:p>
    <w:p>
      <w:pPr>
        <w:spacing w:line="276" w:lineRule="auto"/>
      </w:pPr>
    </w:p>
    <w:p>
      <w:pPr>
        <w:spacing w:line="276" w:lineRule="auto"/>
      </w:pPr>
      <w:r>
        <w:rPr>
          <w:rFonts w:ascii="Arial" w:hAnsi="Arial"/>
          <w:b/>
          <w:u w:val="single"/>
        </w:rPr>
        <w:t>Subject 2: Sustainable Financing and Green Bonds as a New Financial Tool</w:t>
      </w:r>
    </w:p>
    <w:p>
      <w:pPr>
        <w:spacing w:line="276" w:lineRule="auto"/>
      </w:pPr>
    </w:p>
    <w:p>
      <w:pPr>
        <w:spacing w:line="276" w:lineRule="auto"/>
      </w:pPr>
      <w:r>
        <w:rPr>
          <w:rFonts w:ascii="Arial" w:hAnsi="Arial"/>
        </w:rPr>
        <w:t>Since a few times, green bonds are major tools used in the world of finance to fight against all sorts of ecological drifts.</w:t>
      </w:r>
    </w:p>
    <w:p>
      <w:pPr>
        <w:spacing w:line="276" w:lineRule="auto"/>
      </w:pPr>
      <w:r>
        <w:rPr>
          <w:rFonts w:ascii="Arial" w:hAnsi="Arial"/>
          <w:i/>
        </w:rPr>
        <w:t>In what way do green bonds represent a more suitable financial tool for sustainable financing, and what are the stakes that this entails in the long term for the world of finance?</w:t>
      </w:r>
    </w:p>
    <w:p>
      <w:pPr>
        <w:spacing w:line="276" w:lineRule="auto"/>
      </w:pPr>
      <w:r>
        <w:rPr>
          <w:rFonts w:ascii="Arial" w:hAnsi="Arial"/>
        </w:rPr>
        <w:t>Define in the first instance the notions, including the term of green bonds and that of sustainable financing. Talk about the various environmental obligations set up by the government and the main objectives and challenges that arise from them. Then analyze the interest of companies, investors, and globally all actors present on this market. Study ecological phenomena and human responsibility in climate change, among other things, such as pollution or biodiversity protection. Finally, in terms of figures, give the evolutions of sustainable financing since the introduction of green bonds, in 2007. Also treat the differences that exist between a green bond and a traditional bond, without forgetting the various regulations in force.</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spacing w:line="276" w:lineRule="auto"/>
      </w:pPr>
    </w:p>
    <w:p>
      <w:pPr>
        <w:spacing w:line="276" w:lineRule="auto"/>
      </w:pPr>
      <w:r>
        <w:rPr>
          <w:rFonts w:ascii="Arial" w:hAnsi="Arial"/>
          <w:b/>
          <w:u w:val="single"/>
        </w:rPr>
        <w:t>Subject 3: The different devices for supporting ethical finance and their links with general performance</w:t>
      </w:r>
    </w:p>
    <w:p>
      <w:pPr>
        <w:spacing w:line="276" w:lineRule="auto"/>
      </w:pPr>
    </w:p>
    <w:p>
      <w:pPr>
        <w:spacing w:line="276" w:lineRule="auto"/>
      </w:pPr>
      <w:r>
        <w:rPr>
          <w:rFonts w:ascii="Arial" w:hAnsi="Arial"/>
        </w:rPr>
        <w:t>To encourage more people to invest in responsible finance, devices are set up, the question being how far these devices improve investment performance and if they are as performant as traditional funds.</w:t>
      </w:r>
      <w:r>
        <w:rPr>
          <w:rFonts w:ascii="Arial" w:hAnsi="Arial"/>
        </w:rPr>
      </w:r>
      <w:r>
        <w:rPr>
          <w:rFonts w:ascii="Arial" w:hAnsi="Arial"/>
        </w:rPr>
      </w:r>
    </w:p>
    <w:p>
      <w:pPr>
        <w:spacing w:line="276" w:lineRule="auto"/>
      </w:pPr>
      <w:r>
        <w:rPr>
          <w:rFonts w:ascii="Arial" w:hAnsi="Arial"/>
          <w:i/>
        </w:rPr>
        <w:t>In what ways are the devices set up to promote ethical finance effective in strengthening overall performance?</w:t>
      </w:r>
    </w:p>
    <w:p>
      <w:pPr>
        <w:spacing w:line="276" w:lineRule="auto"/>
      </w:pPr>
      <w:r>
        <w:rPr>
          <w:rFonts w:ascii="Arial" w:hAnsi="Arial"/>
        </w:rPr>
        <w:t>In a first part, state the stakes of these devices on the world of finance and more particularly on ethical finance. What are these devices, their effectiveness, their relevance in face of reality and investor demands, both individual and professional? Talk about investments, each device's performance, and how investors really perceive ethical finance. Finally, talk about perspectives and trends for this type of investment, why they are more likely to be preserved in the future?</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spacing w:line="276" w:lineRule="auto"/>
      </w:pPr>
    </w:p>
    <w:p>
      <w:pPr>
        <w:spacing w:line="276" w:lineRule="auto"/>
      </w:pPr>
      <w:r>
        <w:rPr>
          <w:rFonts w:ascii="Arial" w:hAnsi="Arial"/>
          <w:b/>
          <w:u w:val="single"/>
        </w:rPr>
        <w:t>Subject 4: Sustainable Finance and the Fight Against Climate Change</w:t>
      </w:r>
    </w:p>
    <w:p>
      <w:pPr>
        <w:spacing w:line="276" w:lineRule="auto"/>
      </w:pPr>
    </w:p>
    <w:p>
      <w:pPr>
        <w:spacing w:line="276" w:lineRule="auto"/>
      </w:pPr>
      <w:r>
        <w:rPr>
          <w:rFonts w:ascii="Arial" w:hAnsi="Arial"/>
        </w:rPr>
        <w:t>In this subject, it is a question of defining means to fight against the scourges that ravage the planet over a longer or shorter term, such as climate change in particular.</w:t>
      </w:r>
    </w:p>
    <w:p>
      <w:pPr>
        <w:spacing w:line="276" w:lineRule="auto"/>
      </w:pPr>
      <w:r>
        <w:rPr>
          <w:rFonts w:ascii="Arial" w:hAnsi="Arial"/>
          <w:i/>
        </w:rPr>
        <w:t>In what way is ethical finance a relevant means to fight against climate change?</w:t>
      </w:r>
      <w:r>
        <w:rPr>
          <w:rFonts w:ascii="Arial" w:hAnsi="Arial"/>
          <w:i/>
        </w:rPr>
      </w:r>
    </w:p>
    <w:p>
      <w:pPr>
        <w:spacing w:line="276" w:lineRule="auto"/>
      </w:pPr>
      <w:r>
        <w:rPr>
          <w:rFonts w:ascii="Arial" w:hAnsi="Arial"/>
        </w:rPr>
        <w:t>In a first part, define the notions, those of sustainable finance and all ecological questions regularly raised by various governments. What link is there between ethical finance and climate change? What means are put in place by States to fight more effectively against climate change?</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spacing w:line="276" w:lineRule="auto"/>
      </w:pPr>
      <w:r>
        <w:rPr>
          <w:rFonts w:ascii="Arial" w:hAnsi="Arial"/>
        </w:rPr>
        <w:t>Translate 'Mettre également en avant la notion de risques financiers, ainsi que celle de politique climatique. Parler également des autorités, des réglementations et les actions mises en place par la banque de France concernant la stabilité financières, la politique monétaire, ou encore les investissements plus responsables.' from French into English.</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r>
        <w:rPr>
          <w:rFonts w:ascii="Arial" w:hAnsi="Arial"/>
          <w:b/>
          <w:u w:val="single"/>
        </w:rPr>
        <w:t>Subject 5: The impact of responsible finance on banks and the increase in their actions in favor of climate</w:t>
      </w:r>
      <w:r>
        <w:rPr>
          <w:rFonts w:ascii="Arial" w:hAnsi="Arial"/>
          <w:b/>
          <w:u w:val="single"/>
        </w:rPr>
      </w:r>
    </w:p>
    <w:p>
      <w:pPr/>
    </w:p>
    <w:p>
      <w:pPr/>
      <w:r>
        <w:rPr>
          <w:rFonts w:ascii="Arial" w:hAnsi="Arial"/>
        </w:rPr>
        <w:t>The objective is to better understand how banks are partly responsible for climate changes and define the necessity of implementing actions to reduce these impacts.</w:t>
      </w:r>
      <w:r>
        <w:rPr>
          <w:rFonts w:ascii="Arial" w:hAnsi="Arial"/>
        </w:rPr>
      </w:r>
      <w:r>
        <w:rPr>
          <w:rFonts w:ascii="Arial" w:hAnsi="Arial"/>
        </w:rPr>
      </w:r>
    </w:p>
    <w:p>
      <w:pPr/>
      <w:r>
        <w:rPr>
          <w:rFonts w:ascii="Arial" w:hAnsi="Arial"/>
          <w:i/>
        </w:rPr>
        <w:t>How can banks have a negative impact on the environment and in what measures can sustainable investment help reduce this impact?</w:t>
      </w:r>
      <w:r>
        <w:rPr>
          <w:rFonts w:ascii="Arial" w:hAnsi="Arial"/>
          <w:i/>
        </w:rPr>
      </w:r>
    </w:p>
    <w:p>
      <w:pPr/>
      <w:r>
        <w:rPr>
          <w:rFonts w:ascii="Arial" w:hAnsi="Arial"/>
        </w:rPr>
        <w:t>After defining the concepts, link the world of banking to the negative impact on the entire planet. What is the impact of banks on the climate? Provide specific examples. Also talk about bank pollution, analyze the importance of banks in the French and international economy. What are the emissions of banks, financing projects that generate greenhouse gas emissions, especially. Analyze the dependence of banks on a majority of polluting industries, which rely heavily on fossil fuels. How to set up a series of actions aimed at reducing these emissions and analyze the main challenges. How do customers perceive banks and the banking world today and the lack of mastery of consumers regarding the placement of their money.</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p>
    <w:p>
      <w:pPr/>
      <w:r>
        <w:rPr>
          <w:rFonts w:ascii="Arial" w:hAnsi="Arial"/>
          <w:b/>
          <w:u w:val="single"/>
        </w:rPr>
        <w:t>Conclusion</w:t>
      </w:r>
    </w:p>
    <w:p>
      <w:pPr/>
    </w:p>
    <w:p>
      <w:pPr/>
      <w:r>
        <w:rPr>
          <w:rFonts w:ascii="Arial" w:hAnsi="Arial"/>
        </w:rPr>
        <w:t>The ethical finance market is increasingly attracting more people in 2023, and this will certainly be the case in the years to come. In recent years, the question of ecology has taken on growing importance, whether in the world of businesses or in the minds of individuals, who are increasingly numerous in wanting to invest their money in more sustainable investments that offer equal performance to those found in traditional funds. Better informed, consumers have understood the need to pay closer attention to the environment and are now better informed about the negative impact that banks have on the planet. In the current context, ethical finance is a more relevant way to fight against climate change and pollution, among other things.</w:t>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r>
        <w:rPr>
          <w:rFonts w:ascii="Arial" w:hAnsi="Arial"/>
        </w:rPr>
      </w:r>
    </w:p>
    <w:p>
      <w:pPr/>
    </w:p>
    <w:p>
      <w:pPr/>
      <w:r>
        <w:rPr>
          <w:rFonts w:ascii="Arial" w:hAnsi="Arial"/>
          <w:b/>
          <w:u w:val="single"/>
        </w:rPr>
        <w:t>REFERENCES</w:t>
      </w:r>
    </w:p>
    <w:p>
      <w:pPr/>
    </w:p>
    <w:p>
      <w:pPr/>
    </w:p>
    <w:p>
      <w:pPr/>
    </w:p>
    <w:p>
      <w:pPr/>
    </w:p>
    <w:p>
      <w:pPr/>
    </w:p>
    <w:p>
      <w:pPr/>
    </w:p>
    <w:p>
      <w:pPr/>
    </w:p>
    <w:p>
      <w:pPr/>
    </w:p>
    <w:p>
      <w:pP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