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E39C" w14:textId="4EDA295E" w:rsidR="008F3054" w:rsidRDefault="00000000">
      <w:pPr>
        <w:spacing w:after="128" w:line="259" w:lineRule="auto"/>
        <w:ind w:left="0" w:firstLine="0"/>
      </w:pPr>
      <w:r>
        <w:rPr>
          <w:sz w:val="22"/>
        </w:rPr>
        <w:t xml:space="preserve">                                                                                                                                                                          </w:t>
      </w:r>
      <w:r w:rsidR="009F2650">
        <w:rPr>
          <w:noProof/>
        </w:rPr>
        <w:drawing>
          <wp:inline distT="0" distB="0" distL="0" distR="0" wp14:anchorId="2271EC38" wp14:editId="55005497">
            <wp:extent cx="666750" cy="740937"/>
            <wp:effectExtent l="0" t="0" r="0" b="0"/>
            <wp:docPr id="1243471212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71212" name="Imagen 3" descr="Icon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81" cy="7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C8D0" w14:textId="77777777" w:rsidR="008F3054" w:rsidRDefault="00000000">
      <w:pPr>
        <w:spacing w:after="140" w:line="259" w:lineRule="auto"/>
        <w:ind w:left="32" w:firstLine="0"/>
        <w:jc w:val="center"/>
      </w:pPr>
      <w:r>
        <w:rPr>
          <w:b/>
          <w:u w:val="single" w:color="000000"/>
        </w:rPr>
        <w:t>CONSENTIMIENTO INFORMADO DE MESOTERAPIA</w:t>
      </w:r>
    </w:p>
    <w:p w14:paraId="3064B80B" w14:textId="77777777" w:rsidR="008F3054" w:rsidRDefault="00000000">
      <w:pPr>
        <w:spacing w:after="140" w:line="259" w:lineRule="auto"/>
        <w:ind w:left="-5"/>
      </w:pPr>
      <w:r>
        <w:rPr>
          <w:b/>
        </w:rPr>
        <w:t xml:space="preserve">TÉCNICA: </w:t>
      </w:r>
    </w:p>
    <w:p w14:paraId="22F547BA" w14:textId="77777777" w:rsidR="008F3054" w:rsidRDefault="00000000">
      <w:pPr>
        <w:spacing w:after="152"/>
      </w:pPr>
      <w:r>
        <w:t>Es una técnica poco invasiva, cuyo objetivo es una mejoría del estado de la piel, mediante la infiltración subdérmica de principios activos específicos, indicados para su diagnóstico.</w:t>
      </w:r>
    </w:p>
    <w:p w14:paraId="36CD7A38" w14:textId="77777777" w:rsidR="008F3054" w:rsidRDefault="00000000">
      <w:pPr>
        <w:spacing w:after="152"/>
      </w:pPr>
      <w:r>
        <w:t>Los resultados son duraderos bajo los criterios e indicaciones sanitarias. Se recomienda un mínimo de 10 sesiones para obtener resultados ante el diagnostico con una frecuencia de 1 sesión semanal.</w:t>
      </w:r>
    </w:p>
    <w:p w14:paraId="03D69369" w14:textId="77777777" w:rsidR="008F3054" w:rsidRDefault="00000000">
      <w:pPr>
        <w:spacing w:after="140" w:line="259" w:lineRule="auto"/>
        <w:ind w:left="-5"/>
      </w:pPr>
      <w:r>
        <w:rPr>
          <w:b/>
        </w:rPr>
        <w:t>POSIBLES RIESGOS:</w:t>
      </w:r>
    </w:p>
    <w:p w14:paraId="59E1C72F" w14:textId="77777777" w:rsidR="008F3054" w:rsidRDefault="00000000">
      <w:pPr>
        <w:spacing w:after="152"/>
      </w:pPr>
      <w:r>
        <w:t xml:space="preserve">Sera necesario informar sobre alergias, alteraciones o enfermedades que puedan afectar al procedimiento.  Puede haber alteraciones derivadas de un mal cuidado posterior: hinchazón, enrojecimiento, dolor, escozor, reacciones alérgicas, hematomas o infección. Si existe herpes deberá ser tratado </w:t>
      </w:r>
      <w:proofErr w:type="gramStart"/>
      <w:r>
        <w:t>previamente y posteriormente</w:t>
      </w:r>
      <w:proofErr w:type="gramEnd"/>
      <w:r>
        <w:t xml:space="preserve"> al tratamiento bajo indicación sanitaria. Estos síntomas desaparecerán espontáneamente tras varios días.</w:t>
      </w:r>
    </w:p>
    <w:p w14:paraId="45A33E13" w14:textId="77777777" w:rsidR="008F3054" w:rsidRDefault="00000000">
      <w:pPr>
        <w:spacing w:after="140" w:line="259" w:lineRule="auto"/>
        <w:ind w:left="-5"/>
      </w:pPr>
      <w:r>
        <w:rPr>
          <w:b/>
        </w:rPr>
        <w:t>INDICACIONES:</w:t>
      </w:r>
    </w:p>
    <w:p w14:paraId="22913D3D" w14:textId="77777777" w:rsidR="008F3054" w:rsidRDefault="00000000">
      <w:pPr>
        <w:spacing w:after="160"/>
      </w:pPr>
      <w:r>
        <w:t>Tras el procedimiento es conveniente que realice los cuidados necesarios para conseguir los resultados óptimos del tratamiento:</w:t>
      </w:r>
    </w:p>
    <w:p w14:paraId="38E71AF0" w14:textId="77777777" w:rsidR="008F3054" w:rsidRDefault="00000000">
      <w:pPr>
        <w:numPr>
          <w:ilvl w:val="0"/>
          <w:numId w:val="1"/>
        </w:numPr>
        <w:ind w:hanging="360"/>
      </w:pPr>
      <w:r>
        <w:t>-No realizar deporte o ejercicio en las 24 horas siguientes.</w:t>
      </w:r>
    </w:p>
    <w:p w14:paraId="1501317F" w14:textId="77777777" w:rsidR="008F3054" w:rsidRDefault="00000000">
      <w:pPr>
        <w:numPr>
          <w:ilvl w:val="0"/>
          <w:numId w:val="1"/>
        </w:numPr>
        <w:ind w:hanging="360"/>
      </w:pPr>
      <w:r>
        <w:t>-No realizar actividades que produzcan sudoración en la zona en 24 horas.</w:t>
      </w:r>
    </w:p>
    <w:p w14:paraId="69D4937A" w14:textId="77777777" w:rsidR="008F3054" w:rsidRDefault="00000000">
      <w:pPr>
        <w:numPr>
          <w:ilvl w:val="0"/>
          <w:numId w:val="1"/>
        </w:numPr>
        <w:ind w:hanging="360"/>
      </w:pPr>
      <w:r>
        <w:t>-No aplicar calor en la zona en 24 horas</w:t>
      </w:r>
    </w:p>
    <w:p w14:paraId="1B2A8DF5" w14:textId="77777777" w:rsidR="008F3054" w:rsidRDefault="00000000">
      <w:pPr>
        <w:numPr>
          <w:ilvl w:val="0"/>
          <w:numId w:val="1"/>
        </w:numPr>
        <w:ind w:hanging="360"/>
      </w:pPr>
      <w:r>
        <w:t>-No exposición solar en 48 horas y aplicación de protección solar continua.</w:t>
      </w:r>
    </w:p>
    <w:p w14:paraId="4A94B34A" w14:textId="77777777" w:rsidR="008F3054" w:rsidRDefault="00000000">
      <w:pPr>
        <w:numPr>
          <w:ilvl w:val="0"/>
          <w:numId w:val="1"/>
        </w:numPr>
        <w:ind w:hanging="360"/>
      </w:pPr>
      <w:r>
        <w:t>-No manipular la zona tratada en 48h.</w:t>
      </w:r>
    </w:p>
    <w:p w14:paraId="45AEFC11" w14:textId="77777777" w:rsidR="008F3054" w:rsidRDefault="00000000">
      <w:pPr>
        <w:numPr>
          <w:ilvl w:val="0"/>
          <w:numId w:val="1"/>
        </w:numPr>
        <w:ind w:hanging="360"/>
      </w:pPr>
      <w:r>
        <w:t>-No aplicar cremas ni maquillaje sobre la zona tratada en 24h.</w:t>
      </w:r>
    </w:p>
    <w:p w14:paraId="6508FE60" w14:textId="77777777" w:rsidR="008F3054" w:rsidRDefault="00000000">
      <w:pPr>
        <w:numPr>
          <w:ilvl w:val="0"/>
          <w:numId w:val="1"/>
        </w:numPr>
        <w:spacing w:after="123"/>
        <w:ind w:hanging="360"/>
      </w:pPr>
      <w:r>
        <w:t>-Aplicar tratamiento indicado por profesional sanitario en caso necesario.</w:t>
      </w:r>
    </w:p>
    <w:p w14:paraId="25139FCA" w14:textId="77777777" w:rsidR="008F3054" w:rsidRDefault="00000000">
      <w:pPr>
        <w:spacing w:after="140" w:line="259" w:lineRule="auto"/>
        <w:ind w:left="-5"/>
      </w:pPr>
      <w:r>
        <w:rPr>
          <w:b/>
        </w:rPr>
        <w:t>CONTRAINDICACIONES:</w:t>
      </w:r>
    </w:p>
    <w:p w14:paraId="7CE5C5F8" w14:textId="77777777" w:rsidR="008F3054" w:rsidRDefault="00000000">
      <w:pPr>
        <w:numPr>
          <w:ilvl w:val="0"/>
          <w:numId w:val="1"/>
        </w:numPr>
        <w:ind w:hanging="360"/>
      </w:pPr>
      <w:r>
        <w:t>-Embarazo y lactancia.</w:t>
      </w:r>
    </w:p>
    <w:p w14:paraId="15E8C723" w14:textId="77777777" w:rsidR="008F3054" w:rsidRDefault="00000000">
      <w:pPr>
        <w:numPr>
          <w:ilvl w:val="0"/>
          <w:numId w:val="1"/>
        </w:numPr>
        <w:ind w:hanging="360"/>
      </w:pPr>
      <w:r>
        <w:t>-Heridas abiertas en la zona del tratamiento.</w:t>
      </w:r>
    </w:p>
    <w:p w14:paraId="1E2C4FED" w14:textId="77777777" w:rsidR="008F3054" w:rsidRDefault="00000000">
      <w:pPr>
        <w:numPr>
          <w:ilvl w:val="0"/>
          <w:numId w:val="1"/>
        </w:numPr>
        <w:spacing w:after="131"/>
        <w:ind w:hanging="360"/>
      </w:pPr>
      <w:r>
        <w:t xml:space="preserve">-Infecciones activas en la zona del tratamiento. </w:t>
      </w:r>
      <w:r>
        <w:rPr>
          <w:rFonts w:ascii="Segoe UI Symbol" w:eastAsia="Segoe UI Symbol" w:hAnsi="Segoe UI Symbol" w:cs="Segoe UI Symbol"/>
        </w:rPr>
        <w:t xml:space="preserve"> </w:t>
      </w:r>
      <w:r>
        <w:t>-Enfermedades autoinmunes.</w:t>
      </w:r>
    </w:p>
    <w:p w14:paraId="2502F225" w14:textId="77777777" w:rsidR="008F3054" w:rsidRDefault="00000000">
      <w:r>
        <w:t>Se me ha facilitado esta hoja informativa, habiendo comprendido el significado del procedimiento y los riesgos inherentes al mismo y declaro estar debidamente informado/a, habiendo tenido la oportunidad de aclarar mis dudas en entrevista personal con el personal sanitario. Asimismo, he recibido respuesta a todas mis preguntas, habiendo tomado la decisión de manera libre y voluntaria.</w:t>
      </w:r>
    </w:p>
    <w:p w14:paraId="7D102E02" w14:textId="77777777" w:rsidR="008F3054" w:rsidRDefault="00000000">
      <w:pPr>
        <w:spacing w:after="79" w:line="259" w:lineRule="auto"/>
        <w:ind w:left="0" w:right="-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FE3982" wp14:editId="0BF0FF94">
                <wp:extent cx="6840221" cy="19050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1" cy="19050"/>
                          <a:chOff x="0" y="0"/>
                          <a:chExt cx="6840221" cy="190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8402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221">
                                <a:moveTo>
                                  <a:pt x="0" y="0"/>
                                </a:moveTo>
                                <a:lnTo>
                                  <a:pt x="6840221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538.6pt;height:1.5pt;mso-position-horizontal-relative:char;mso-position-vertical-relative:line" coordsize="68402,190">
                <v:shape id="Shape 51" style="position:absolute;width:68402;height:0;left:0;top:0;" coordsize="6840221,0" path="m0,0l6840221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0C2083F" w14:textId="77777777" w:rsidR="008F3054" w:rsidRDefault="00000000">
      <w:r>
        <w:rPr>
          <w:b/>
        </w:rPr>
        <w:t xml:space="preserve">INFORMACIÓN BASICA SOBRE PROTECCION DE DATOS: </w:t>
      </w:r>
      <w:r>
        <w:t xml:space="preserve">Se me ha informado de que BEATRIZ ELIANA SALAZAR OSORIO S.L.U. es responsable del tratamiento de mis datos personales y se me informa de que estos serán tratados de conformidad con lo dispuesto en el Reglamento (UE) 2016/679, de 27 de abril (GDPR), y la ley Orgánica 3/2018, de 5 de diciembre (LOPDGDD), con la finalidad de mantener una relación de servicios (en base a una relación contractual, obligación legal o interés legítimo) y serán conservados durante no </w:t>
      </w:r>
      <w:proofErr w:type="spellStart"/>
      <w:r>
        <w:t>mas</w:t>
      </w:r>
      <w:proofErr w:type="spellEnd"/>
      <w:r>
        <w:t xml:space="preserve"> del tiempo necesario para mantener el fin del tratamiento o mientras existan prescripciones legales que dictaminen su custodia. No se comunicarán los datos a terceros, salvo obligación legal. Asimismo, se me informa de que puedo ejercer los derechos de acceso, rectificación, portabilidad y supresión de mis datos y los de limitación y oposición a su tratamiento dirigiéndome a BEATRIZ ELIANA SALAZAR OSORIO S.L.U en Calle San Antonio de Padua, 10 – 28026 Madrid – España. Email: </w:t>
      </w:r>
      <w:r>
        <w:rPr>
          <w:color w:val="0561C1"/>
          <w:u w:val="single" w:color="0561C1"/>
        </w:rPr>
        <w:t>bettystetik3@gmail.com</w:t>
      </w:r>
    </w:p>
    <w:p w14:paraId="5EC34D19" w14:textId="77777777" w:rsidR="008F3054" w:rsidRDefault="00000000">
      <w:pPr>
        <w:spacing w:after="643" w:line="259" w:lineRule="auto"/>
        <w:ind w:left="0" w:right="-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8991F4" wp14:editId="33B11888">
                <wp:extent cx="6840221" cy="19050"/>
                <wp:effectExtent l="0" t="0" r="0" b="0"/>
                <wp:docPr id="822" name="Group 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1" cy="19050"/>
                          <a:chOff x="0" y="0"/>
                          <a:chExt cx="6840221" cy="1905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8402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221">
                                <a:moveTo>
                                  <a:pt x="0" y="0"/>
                                </a:moveTo>
                                <a:lnTo>
                                  <a:pt x="6840221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2" style="width:538.6pt;height:1.5pt;mso-position-horizontal-relative:char;mso-position-vertical-relative:line" coordsize="68402,190">
                <v:shape id="Shape 52" style="position:absolute;width:68402;height:0;left:0;top:0;" coordsize="6840221,0" path="m0,0l6840221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571ADCC" w14:textId="77777777" w:rsidR="008F3054" w:rsidRDefault="00000000">
      <w:pPr>
        <w:spacing w:after="181"/>
      </w:pPr>
      <w:r>
        <w:t>En____________________________ a __________ de _____________________ del_______________</w:t>
      </w:r>
    </w:p>
    <w:p w14:paraId="75252C4B" w14:textId="77777777" w:rsidR="008F3054" w:rsidRDefault="00000000">
      <w:pPr>
        <w:tabs>
          <w:tab w:val="center" w:pos="4641"/>
          <w:tab w:val="center" w:pos="8350"/>
        </w:tabs>
        <w:ind w:left="0" w:firstLine="0"/>
      </w:pPr>
      <w:r>
        <w:t xml:space="preserve">Fdo. Paciente: </w:t>
      </w:r>
      <w:r>
        <w:tab/>
        <w:t>Fdo. Padre, Madre o Tutor:</w:t>
      </w:r>
      <w:r>
        <w:tab/>
      </w:r>
      <w:proofErr w:type="spellStart"/>
      <w:r>
        <w:t>Fdo</w:t>
      </w:r>
      <w:proofErr w:type="spellEnd"/>
      <w:r>
        <w:t xml:space="preserve"> Sanitario:</w:t>
      </w:r>
    </w:p>
    <w:sectPr w:rsidR="008F3054">
      <w:pgSz w:w="11900" w:h="16820"/>
      <w:pgMar w:top="567" w:right="593" w:bottom="144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73C8B"/>
    <w:multiLevelType w:val="hybridMultilevel"/>
    <w:tmpl w:val="829625A6"/>
    <w:lvl w:ilvl="0" w:tplc="9B78B9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86A4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9ED9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D09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8C8D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96C8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01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CE77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90E8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970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54"/>
    <w:rsid w:val="00622171"/>
    <w:rsid w:val="00790CAF"/>
    <w:rsid w:val="008F3054"/>
    <w:rsid w:val="009F2650"/>
    <w:rsid w:val="00EB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BE49"/>
  <w15:docId w15:val="{719F3A25-62C2-4F26-8A3A-90042D39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514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cp:lastModifiedBy>Aesthetic Madrid</cp:lastModifiedBy>
  <cp:revision>3</cp:revision>
  <dcterms:created xsi:type="dcterms:W3CDTF">2025-12-16T17:25:00Z</dcterms:created>
  <dcterms:modified xsi:type="dcterms:W3CDTF">2025-12-26T14:42:00Z</dcterms:modified>
</cp:coreProperties>
</file>