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0E6E69">
      <w:pPr>
        <w:rPr>
          <w:sz w:val="24"/>
          <w:szCs w:val="24"/>
        </w:rPr>
      </w:pPr>
      <w:r w:rsidRPr="000E6E69">
        <w:rPr>
          <w:sz w:val="24"/>
          <w:szCs w:val="24"/>
        </w:rPr>
        <w:t>T011-USAR EL COMANDO NSLOOKUP PARA 3 SITIOS WEBS DISTINTOS. ANOTAR EL SERVIDOR DNS AL QUE SE REALIZA LA PETICION DE RESOLUCION DE NOMBRES</w:t>
      </w:r>
    </w:p>
    <w:p w:rsidR="000E6E69" w:rsidRDefault="000E6E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59B907" wp14:editId="56A479C9">
            <wp:extent cx="5400040" cy="14846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69" w:rsidRDefault="000E6E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493A73" wp14:editId="488F9631">
            <wp:extent cx="5400040" cy="1563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69" w:rsidRPr="000E6E69" w:rsidRDefault="000E6E6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E0CB4E" wp14:editId="32E2E8E7">
            <wp:extent cx="5400040" cy="1570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E69" w:rsidRDefault="000E6E69"/>
    <w:sectPr w:rsidR="000E6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69"/>
    <w:rsid w:val="000E6E69"/>
    <w:rsid w:val="002511E9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186E"/>
  <w15:chartTrackingRefBased/>
  <w15:docId w15:val="{D31CE086-E3BF-4974-8C03-E9B4FB6E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2018-10-14T11:08:00Z</dcterms:created>
  <dcterms:modified xsi:type="dcterms:W3CDTF">2018-10-14T11:18:00Z</dcterms:modified>
</cp:coreProperties>
</file>