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2ED75" w14:textId="77777777" w:rsidR="004934A9" w:rsidRPr="004934A9" w:rsidRDefault="004934A9" w:rsidP="004934A9">
      <w:pPr>
        <w:pStyle w:val="Heading2"/>
        <w:rPr>
          <w:rFonts w:ascii="ABChanel PB SemiBold L" w:hAnsi="ABChanel PB SemiBold L"/>
          <w:color w:val="auto"/>
          <w:u w:val="single"/>
        </w:rPr>
      </w:pPr>
      <w:r>
        <w:rPr>
          <w:rFonts w:ascii="ABChanel PB SemiBold L" w:hAnsi="ABChanel PB SemiBold L"/>
          <w:color w:val="auto"/>
          <w:u w:val="single"/>
        </w:rPr>
        <w:t xml:space="preserve">Technical </w:t>
      </w:r>
      <w:r w:rsidRPr="004934A9">
        <w:rPr>
          <w:rFonts w:ascii="ABChanel PB SemiBold L" w:hAnsi="ABChanel PB SemiBold L"/>
          <w:color w:val="auto"/>
          <w:u w:val="single"/>
        </w:rPr>
        <w:t>Requirements :</w:t>
      </w:r>
    </w:p>
    <w:p w14:paraId="2ADC57E7" w14:textId="77777777" w:rsidR="004934A9" w:rsidRDefault="004934A9"/>
    <w:p w14:paraId="62250DCF" w14:textId="070523F8" w:rsidR="004934A9" w:rsidRDefault="004934A9" w:rsidP="004934A9">
      <w:pPr>
        <w:pStyle w:val="ListParagraph"/>
        <w:numPr>
          <w:ilvl w:val="0"/>
          <w:numId w:val="1"/>
        </w:numPr>
      </w:pPr>
      <w:r>
        <w:t xml:space="preserve"> To have 6 categories of input:</w:t>
      </w:r>
      <w:r w:rsidR="005A4FFF">
        <w:t xml:space="preserve"> </w:t>
      </w:r>
      <w:r w:rsidR="005A4FFF" w:rsidRPr="00026027">
        <w:rPr>
          <w:color w:val="C00000"/>
        </w:rPr>
        <w:t>Yes, we can have 6 categories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30"/>
        <w:gridCol w:w="2255"/>
      </w:tblGrid>
      <w:tr w:rsidR="004934A9" w:rsidRPr="004934A9" w14:paraId="6BC77C01" w14:textId="77777777" w:rsidTr="004934A9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28FB6AF" w14:textId="77777777" w:rsidR="004934A9" w:rsidRPr="004934A9" w:rsidRDefault="004934A9" w:rsidP="004934A9">
            <w:pPr>
              <w:spacing w:after="0" w:line="240" w:lineRule="auto"/>
              <w:jc w:val="center"/>
              <w:rPr>
                <w:rFonts w:ascii="ABChanel PB SemiBold L" w:eastAsia="Times New Roman" w:hAnsi="ABChanel PB SemiBold L" w:cs="Calibri"/>
                <w:color w:val="000000"/>
              </w:rPr>
            </w:pPr>
            <w:r w:rsidRPr="004934A9">
              <w:rPr>
                <w:rFonts w:ascii="ABChanel PB SemiBold L" w:eastAsia="Times New Roman" w:hAnsi="ABChanel PB SemiBold L" w:cs="Calibri"/>
                <w:color w:val="000000"/>
              </w:rPr>
              <w:t>No.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E60346A" w14:textId="77777777" w:rsidR="004934A9" w:rsidRPr="004934A9" w:rsidRDefault="004934A9" w:rsidP="004934A9">
            <w:pPr>
              <w:spacing w:after="0" w:line="240" w:lineRule="auto"/>
              <w:jc w:val="center"/>
              <w:rPr>
                <w:rFonts w:ascii="ABChanel PB SemiBold L" w:eastAsia="Times New Roman" w:hAnsi="ABChanel PB SemiBold L" w:cs="Calibri"/>
                <w:color w:val="000000"/>
              </w:rPr>
            </w:pPr>
            <w:r w:rsidRPr="004934A9">
              <w:rPr>
                <w:rFonts w:ascii="ABChanel PB SemiBold L" w:eastAsia="Times New Roman" w:hAnsi="ABChanel PB SemiBold L" w:cs="Calibri"/>
                <w:color w:val="000000"/>
              </w:rPr>
              <w:t>Mapped to</w:t>
            </w:r>
          </w:p>
        </w:tc>
      </w:tr>
      <w:tr w:rsidR="004934A9" w:rsidRPr="004934A9" w14:paraId="7C22D2DD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26BA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38ADB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Check-In Time</w:t>
            </w:r>
          </w:p>
        </w:tc>
      </w:tr>
      <w:tr w:rsidR="004934A9" w:rsidRPr="004934A9" w14:paraId="772AAD43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06A49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520E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Break-Out</w:t>
            </w:r>
          </w:p>
        </w:tc>
      </w:tr>
      <w:tr w:rsidR="004934A9" w:rsidRPr="004934A9" w14:paraId="2FA879B9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DCCD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68E3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Break-In</w:t>
            </w:r>
          </w:p>
        </w:tc>
      </w:tr>
      <w:tr w:rsidR="004934A9" w:rsidRPr="004934A9" w14:paraId="19C37ADA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7CF5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B02D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Misc Out</w:t>
            </w:r>
          </w:p>
        </w:tc>
      </w:tr>
      <w:tr w:rsidR="004934A9" w:rsidRPr="004934A9" w14:paraId="4DE4A085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CC220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04A06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Misc In</w:t>
            </w:r>
          </w:p>
        </w:tc>
      </w:tr>
      <w:tr w:rsidR="004934A9" w:rsidRPr="004934A9" w14:paraId="7E6109A4" w14:textId="77777777" w:rsidTr="004934A9">
        <w:trPr>
          <w:trHeight w:val="3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EE13" w14:textId="77777777" w:rsidR="004934A9" w:rsidRPr="004934A9" w:rsidRDefault="004934A9" w:rsidP="00493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934A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02DFD" w14:textId="77777777" w:rsidR="004934A9" w:rsidRPr="004934A9" w:rsidRDefault="004934A9" w:rsidP="004934A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934A9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Check-Out Time</w:t>
            </w:r>
          </w:p>
        </w:tc>
      </w:tr>
    </w:tbl>
    <w:p w14:paraId="6BBBC466" w14:textId="77777777" w:rsidR="004934A9" w:rsidRDefault="004934A9"/>
    <w:p w14:paraId="1D6A6595" w14:textId="54492F04" w:rsidR="004934A9" w:rsidRPr="00026027" w:rsidRDefault="004934A9" w:rsidP="004934A9">
      <w:pPr>
        <w:pStyle w:val="ListParagraph"/>
        <w:numPr>
          <w:ilvl w:val="0"/>
          <w:numId w:val="1"/>
        </w:numPr>
        <w:rPr>
          <w:color w:val="C00000"/>
        </w:rPr>
      </w:pPr>
      <w:r>
        <w:t>To allow manual time in (for users who have difficulty scanning fingerprint)</w:t>
      </w:r>
      <w:r w:rsidR="00026027">
        <w:t xml:space="preserve"> </w:t>
      </w:r>
      <w:r w:rsidR="00026027" w:rsidRPr="00026027">
        <w:rPr>
          <w:color w:val="C00000"/>
        </w:rPr>
        <w:t>Yes, beside Fingerprint scan, can clock in with RFID card and Pin number</w:t>
      </w:r>
    </w:p>
    <w:p w14:paraId="15C7C798" w14:textId="02A3DDC7" w:rsidR="004934A9" w:rsidRPr="006F11F4" w:rsidRDefault="004934A9" w:rsidP="004934A9">
      <w:pPr>
        <w:pStyle w:val="ListParagraph"/>
        <w:numPr>
          <w:ilvl w:val="0"/>
          <w:numId w:val="1"/>
        </w:numPr>
        <w:rPr>
          <w:color w:val="C00000"/>
        </w:rPr>
      </w:pPr>
      <w:r>
        <w:t xml:space="preserve">System will require 2 employee ID fields </w:t>
      </w:r>
      <w:r w:rsidR="006F11F4" w:rsidRPr="006F11F4">
        <w:rPr>
          <w:color w:val="C00000"/>
        </w:rPr>
        <w:t xml:space="preserve">Need 1 manday for customization to match simple and Chanel emp ID, so everytime when you generate report, both ID will be display together in the same report, only for </w:t>
      </w:r>
      <w:r w:rsidR="006F11F4">
        <w:rPr>
          <w:color w:val="C00000"/>
        </w:rPr>
        <w:t>1 report; Total Time Card</w:t>
      </w:r>
    </w:p>
    <w:p w14:paraId="2C40CA1E" w14:textId="77777777" w:rsidR="004934A9" w:rsidRDefault="004934A9" w:rsidP="004934A9">
      <w:pPr>
        <w:pStyle w:val="ListParagraph"/>
        <w:numPr>
          <w:ilvl w:val="1"/>
          <w:numId w:val="1"/>
        </w:numPr>
      </w:pPr>
      <w:r>
        <w:t>Simple employee id for manual clock in</w:t>
      </w:r>
    </w:p>
    <w:p w14:paraId="4C96A7B5" w14:textId="77777777" w:rsidR="004934A9" w:rsidRDefault="004934A9" w:rsidP="004934A9">
      <w:pPr>
        <w:pStyle w:val="ListParagraph"/>
        <w:numPr>
          <w:ilvl w:val="1"/>
          <w:numId w:val="1"/>
        </w:numPr>
      </w:pPr>
      <w:r>
        <w:t>Chanel employee id for reporting</w:t>
      </w:r>
    </w:p>
    <w:p w14:paraId="4AAC972E" w14:textId="635F84E1" w:rsidR="0067766E" w:rsidRPr="006F11F4" w:rsidRDefault="004934A9" w:rsidP="0067766E">
      <w:pPr>
        <w:pStyle w:val="ListParagraph"/>
        <w:numPr>
          <w:ilvl w:val="0"/>
          <w:numId w:val="1"/>
        </w:numPr>
        <w:rPr>
          <w:color w:val="C00000"/>
        </w:rPr>
      </w:pPr>
      <w:r>
        <w:t>Elevated user access to manage correction of timing, manual entering of timing into syste</w:t>
      </w:r>
      <w:r w:rsidR="0067766E">
        <w:t>m</w:t>
      </w:r>
      <w:r w:rsidR="006F11F4">
        <w:t xml:space="preserve"> </w:t>
      </w:r>
      <w:r w:rsidR="006F11F4" w:rsidRPr="006F11F4">
        <w:rPr>
          <w:color w:val="C00000"/>
        </w:rPr>
        <w:t>This is already in the system</w:t>
      </w:r>
    </w:p>
    <w:p w14:paraId="5A30A40A" w14:textId="0E2896E1" w:rsidR="0067766E" w:rsidRDefault="0067766E" w:rsidP="0067766E">
      <w:pPr>
        <w:pStyle w:val="ListParagraph"/>
        <w:numPr>
          <w:ilvl w:val="0"/>
          <w:numId w:val="1"/>
        </w:numPr>
        <w:rPr>
          <w:color w:val="C00000"/>
        </w:rPr>
      </w:pPr>
      <w:r>
        <w:t>Generate report (total timecard tab) and summary page as below:</w:t>
      </w:r>
      <w:r w:rsidR="006F11F4">
        <w:t xml:space="preserve"> </w:t>
      </w:r>
      <w:r w:rsidR="006F11F4" w:rsidRPr="006F11F4">
        <w:rPr>
          <w:color w:val="C00000"/>
        </w:rPr>
        <w:t>Need 1 manday for customize a report output in Export xls, base on this Clock in Out Report.</w:t>
      </w:r>
    </w:p>
    <w:p w14:paraId="4630EB89" w14:textId="0F5B7412" w:rsidR="00FD4385" w:rsidRPr="006F11F4" w:rsidRDefault="00FD4385" w:rsidP="0067766E">
      <w:pPr>
        <w:pStyle w:val="ListParagraph"/>
        <w:numPr>
          <w:ilvl w:val="0"/>
          <w:numId w:val="1"/>
        </w:numPr>
        <w:rPr>
          <w:color w:val="C00000"/>
        </w:rPr>
      </w:pPr>
      <w:r>
        <w:t>Add “</w:t>
      </w:r>
      <w:r w:rsidRPr="00FD4385">
        <w:t>Number of days with Clock in/Out Records</w:t>
      </w:r>
      <w:r>
        <w:t xml:space="preserve">” at </w:t>
      </w:r>
      <w:r w:rsidR="00E9480F">
        <w:t xml:space="preserve">summery page. </w:t>
      </w:r>
      <w:r w:rsidR="00E9480F" w:rsidRPr="00E9480F">
        <w:rPr>
          <w:color w:val="FF0000"/>
        </w:rPr>
        <w:t>1 manday</w:t>
      </w:r>
    </w:p>
    <w:p w14:paraId="1711F5CB" w14:textId="6035734E" w:rsidR="0067766E" w:rsidRDefault="0067766E" w:rsidP="0067766E">
      <w:pPr>
        <w:pStyle w:val="ListParagraph"/>
        <w:jc w:val="center"/>
      </w:pPr>
      <w:r>
        <w:object w:dxaOrig="1533" w:dyaOrig="990" w14:anchorId="4FE03F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Excel.Sheet.12" ShapeID="_x0000_i1025" DrawAspect="Icon" ObjectID="_1627156092" r:id="rId6"/>
        </w:object>
      </w:r>
    </w:p>
    <w:p w14:paraId="7D9566C0" w14:textId="6793D7C6" w:rsidR="006F11F4" w:rsidRDefault="006F11F4" w:rsidP="0067766E">
      <w:pPr>
        <w:pStyle w:val="ListParagraph"/>
        <w:jc w:val="center"/>
      </w:pPr>
    </w:p>
    <w:p w14:paraId="2DC9A2DE" w14:textId="3AA1AFE7" w:rsidR="006F11F4" w:rsidRDefault="006F11F4" w:rsidP="0067766E">
      <w:pPr>
        <w:pStyle w:val="ListParagraph"/>
        <w:jc w:val="center"/>
      </w:pPr>
      <w:r>
        <w:t xml:space="preserve">Totally need additional </w:t>
      </w:r>
      <w:r w:rsidR="008B0A28">
        <w:t>3</w:t>
      </w:r>
      <w:r>
        <w:t xml:space="preserve"> Manday for item 3</w:t>
      </w:r>
      <w:r w:rsidR="008B0A28">
        <w:t>,</w:t>
      </w:r>
      <w:r>
        <w:t>5</w:t>
      </w:r>
      <w:r w:rsidR="008B0A28">
        <w:t xml:space="preserve"> and 6</w:t>
      </w:r>
      <w:bookmarkStart w:id="0" w:name="_GoBack"/>
      <w:bookmarkEnd w:id="0"/>
      <w:r>
        <w:t>.</w:t>
      </w:r>
    </w:p>
    <w:p w14:paraId="270F1E47" w14:textId="77777777" w:rsidR="004934A9" w:rsidRDefault="004934A9" w:rsidP="004934A9">
      <w:pPr>
        <w:pStyle w:val="ListParagraph"/>
      </w:pPr>
    </w:p>
    <w:p w14:paraId="0A093FBF" w14:textId="77777777" w:rsidR="004934A9" w:rsidRDefault="004934A9"/>
    <w:p w14:paraId="1FDF2D79" w14:textId="77777777" w:rsidR="004934A9" w:rsidRDefault="004934A9"/>
    <w:sectPr w:rsidR="00493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BChanel PB SemiBold L">
    <w:altName w:val="Calibri"/>
    <w:panose1 w:val="00000000000000000000"/>
    <w:charset w:val="00"/>
    <w:family w:val="swiss"/>
    <w:notTrueType/>
    <w:pitch w:val="variable"/>
    <w:sig w:usb0="A00002BF" w:usb1="5000204A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52CB4"/>
    <w:multiLevelType w:val="hybridMultilevel"/>
    <w:tmpl w:val="F626B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A9"/>
    <w:rsid w:val="00026027"/>
    <w:rsid w:val="00091D11"/>
    <w:rsid w:val="004934A9"/>
    <w:rsid w:val="005A4FFF"/>
    <w:rsid w:val="006661D4"/>
    <w:rsid w:val="0067766E"/>
    <w:rsid w:val="006F11F4"/>
    <w:rsid w:val="008B0A28"/>
    <w:rsid w:val="00DF7121"/>
    <w:rsid w:val="00E9480F"/>
    <w:rsid w:val="00FD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DA35"/>
  <w15:chartTrackingRefBased/>
  <w15:docId w15:val="{B838CB4C-6B62-4FBD-B24C-306A5721B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4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34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93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7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HENG</dc:creator>
  <cp:keywords/>
  <dc:description/>
  <cp:lastModifiedBy>Sean</cp:lastModifiedBy>
  <cp:revision>5</cp:revision>
  <dcterms:created xsi:type="dcterms:W3CDTF">2019-07-17T01:21:00Z</dcterms:created>
  <dcterms:modified xsi:type="dcterms:W3CDTF">2019-08-12T15:02:00Z</dcterms:modified>
</cp:coreProperties>
</file>