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EA1" w:rsidRDefault="007F587C" w:rsidP="007F587C">
      <w:pPr>
        <w:pStyle w:val="a3"/>
        <w:numPr>
          <w:ilvl w:val="0"/>
          <w:numId w:val="1"/>
        </w:numPr>
      </w:pPr>
      <w:r>
        <w:t>При регистрации не должны быть все поля обязательными. А если мне нечего сказать о себе? Просто обязательные должны быть помечены (обычно помечают звездочкой рядом с названием поля). В нашей форме регистрации сейчас обязательными являются Имя, Фамилия и пароль. Когда пароля не будет, то обязательным будет только Имя, Фамилия и логин. То есть обязателен только ключ. Все остальное – по желанию.</w:t>
      </w:r>
    </w:p>
    <w:p w:rsidR="007F587C" w:rsidRDefault="003B54BE" w:rsidP="007F587C">
      <w:pPr>
        <w:pStyle w:val="a3"/>
        <w:numPr>
          <w:ilvl w:val="0"/>
          <w:numId w:val="1"/>
        </w:numPr>
      </w:pPr>
      <w:r>
        <w:t xml:space="preserve">На экране с модулями – кнопка </w:t>
      </w:r>
      <w:r>
        <w:rPr>
          <w:lang w:val="en-US"/>
        </w:rPr>
        <w:t>Exit</w:t>
      </w:r>
      <w:r w:rsidRPr="003B54BE">
        <w:t xml:space="preserve"> </w:t>
      </w:r>
      <w:r>
        <w:t xml:space="preserve">выбивается из общего </w:t>
      </w:r>
      <w:r>
        <w:rPr>
          <w:lang w:val="en-US"/>
        </w:rPr>
        <w:t>layout</w:t>
      </w:r>
      <w:r w:rsidRPr="003B54BE">
        <w:t>’</w:t>
      </w:r>
      <w:r>
        <w:rPr>
          <w:lang w:val="en-US"/>
        </w:rPr>
        <w:t>a</w:t>
      </w:r>
      <w:r>
        <w:t>. Кстати, почему на ней надпись по-английски, когда все остальное на русском?</w:t>
      </w:r>
    </w:p>
    <w:p w:rsidR="003B54BE" w:rsidRDefault="003B54BE" w:rsidP="007F587C">
      <w:pPr>
        <w:pStyle w:val="a3"/>
        <w:numPr>
          <w:ilvl w:val="0"/>
          <w:numId w:val="1"/>
        </w:numPr>
      </w:pPr>
      <w:r>
        <w:t>Нажимаю «напишите нам». Выскакивает окошко с названием окна «</w:t>
      </w:r>
      <w:r>
        <w:rPr>
          <w:lang w:val="en-US"/>
        </w:rPr>
        <w:t>MailSender</w:t>
      </w:r>
      <w:r>
        <w:t>». Все названия окон должны быть на русском.</w:t>
      </w:r>
    </w:p>
    <w:p w:rsidR="003B54BE" w:rsidRDefault="003B54BE" w:rsidP="007F587C">
      <w:pPr>
        <w:pStyle w:val="a3"/>
        <w:numPr>
          <w:ilvl w:val="0"/>
          <w:numId w:val="1"/>
        </w:numPr>
      </w:pPr>
      <w:r>
        <w:t>Ничего не пишу в окне «</w:t>
      </w:r>
      <w:r>
        <w:rPr>
          <w:lang w:val="en-US"/>
        </w:rPr>
        <w:t>MailSender</w:t>
      </w:r>
      <w:r>
        <w:t>» просто закрываю его (нажимаю в нем на «крестик»). Закрывается все приложение. Неожиданно.</w:t>
      </w:r>
    </w:p>
    <w:p w:rsidR="003B54BE" w:rsidRDefault="003B54BE" w:rsidP="007F587C">
      <w:pPr>
        <w:pStyle w:val="a3"/>
        <w:numPr>
          <w:ilvl w:val="0"/>
          <w:numId w:val="1"/>
        </w:numPr>
      </w:pPr>
      <w:r>
        <w:t>В окне «</w:t>
      </w:r>
      <w:r>
        <w:rPr>
          <w:lang w:val="en-US"/>
        </w:rPr>
        <w:t>MailSender</w:t>
      </w:r>
      <w:r>
        <w:t xml:space="preserve">» ввела текст сообщения и нажала кнопку отправить. Выдало ошибку «Введи Ваш контактный </w:t>
      </w:r>
      <w:r>
        <w:rPr>
          <w:lang w:val="en-US"/>
        </w:rPr>
        <w:t xml:space="preserve">e-mail </w:t>
      </w:r>
      <w:r>
        <w:t>и сообщение».</w:t>
      </w:r>
    </w:p>
    <w:p w:rsidR="003B54BE" w:rsidRDefault="003B54BE" w:rsidP="003B54BE">
      <w:pPr>
        <w:pStyle w:val="a3"/>
        <w:numPr>
          <w:ilvl w:val="1"/>
          <w:numId w:val="1"/>
        </w:numPr>
      </w:pPr>
      <w:r>
        <w:t>Нужно «Введите», а не «Введи»</w:t>
      </w:r>
    </w:p>
    <w:p w:rsidR="003B54BE" w:rsidRDefault="003B54BE" w:rsidP="003B54BE">
      <w:pPr>
        <w:pStyle w:val="a3"/>
        <w:numPr>
          <w:ilvl w:val="1"/>
          <w:numId w:val="1"/>
        </w:numPr>
      </w:pPr>
      <w:r>
        <w:t>Я уже ввела сообщение. Значит, в ошибке должно быть сказано только про е-</w:t>
      </w:r>
      <w:r>
        <w:rPr>
          <w:lang w:val="en-US"/>
        </w:rPr>
        <w:t>mail</w:t>
      </w:r>
      <w:r>
        <w:t>.</w:t>
      </w:r>
    </w:p>
    <w:p w:rsidR="003B54BE" w:rsidRDefault="003B54BE" w:rsidP="003B54BE">
      <w:pPr>
        <w:pStyle w:val="a3"/>
        <w:numPr>
          <w:ilvl w:val="1"/>
          <w:numId w:val="1"/>
        </w:numPr>
      </w:pPr>
      <w:r>
        <w:t>Почему у окошка с ошибкой нет названия окошка «Ошибка»</w:t>
      </w:r>
      <w:r>
        <w:br/>
      </w:r>
      <w:r>
        <w:rPr>
          <w:noProof/>
          <w:lang w:eastAsia="ru-RU"/>
        </w:rPr>
        <w:drawing>
          <wp:inline distT="0" distB="0" distL="0" distR="0">
            <wp:extent cx="3912235" cy="25920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60E" w:rsidRDefault="008D160E" w:rsidP="008D160E">
      <w:pPr>
        <w:pStyle w:val="a3"/>
        <w:numPr>
          <w:ilvl w:val="0"/>
          <w:numId w:val="1"/>
        </w:numPr>
      </w:pPr>
      <w:r>
        <w:t>Я думаю, после того, как письмо отправлено, имеет смысл закрывать окно «</w:t>
      </w:r>
      <w:r>
        <w:rPr>
          <w:lang w:val="en-US"/>
        </w:rPr>
        <w:t>MailSender</w:t>
      </w:r>
      <w:r>
        <w:t xml:space="preserve">». Вряд ли человек сразу же захочет написать второе письмо. </w:t>
      </w:r>
    </w:p>
    <w:p w:rsidR="00797C66" w:rsidRDefault="00797C66" w:rsidP="008D160E">
      <w:pPr>
        <w:pStyle w:val="a3"/>
        <w:numPr>
          <w:ilvl w:val="0"/>
          <w:numId w:val="1"/>
        </w:numPr>
      </w:pPr>
      <w:r>
        <w:t>На экране задачки при установленном мною размере окна не поместилось название задачи</w:t>
      </w:r>
      <w:r>
        <w:br/>
      </w:r>
      <w:r>
        <w:rPr>
          <w:noProof/>
          <w:lang w:eastAsia="ru-RU"/>
        </w:rPr>
        <w:drawing>
          <wp:inline distT="0" distB="0" distL="0" distR="0">
            <wp:extent cx="5939790" cy="149479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В таком случае или должна появляться полоса прокрутки (чего не произошло) или же переноситься текст.</w:t>
      </w:r>
    </w:p>
    <w:p w:rsidR="005F6CF8" w:rsidRDefault="005F6CF8" w:rsidP="008D160E">
      <w:pPr>
        <w:pStyle w:val="a3"/>
        <w:numPr>
          <w:ilvl w:val="0"/>
          <w:numId w:val="1"/>
        </w:numPr>
      </w:pPr>
      <w:r>
        <w:lastRenderedPageBreak/>
        <w:t>Нажала «Решать», не заполнив необходимые поля:</w:t>
      </w:r>
      <w:r>
        <w:br/>
      </w:r>
      <w:r>
        <w:rPr>
          <w:noProof/>
          <w:lang w:eastAsia="ru-RU"/>
        </w:rPr>
        <w:drawing>
          <wp:inline distT="0" distB="0" distL="0" distR="0">
            <wp:extent cx="4015250" cy="1820849"/>
            <wp:effectExtent l="19050" t="0" r="430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690" cy="18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CF8" w:rsidRDefault="005F6CF8" w:rsidP="005F6CF8">
      <w:pPr>
        <w:pStyle w:val="a3"/>
      </w:pPr>
      <w:r>
        <w:t>Выдало сообщение «Заполните дано и найти своими словами для продолжения работы». Исправьте на «Заполните «Дано» и «Найти» своими словами для продолжения работы».</w:t>
      </w:r>
    </w:p>
    <w:p w:rsidR="005C307F" w:rsidRDefault="005F6CF8" w:rsidP="005F6CF8">
      <w:pPr>
        <w:pStyle w:val="a3"/>
        <w:numPr>
          <w:ilvl w:val="0"/>
          <w:numId w:val="1"/>
        </w:numPr>
      </w:pPr>
      <w:r>
        <w:t>Почему-то при переходе с экрана на экран окно меняет свое расположение. Такие попрыгушки удивляют и не очень удобно.</w:t>
      </w:r>
      <w:r w:rsidR="005C307F">
        <w:t xml:space="preserve"> Возможно, дело в том, что я меняю расположение и оно пытается занять свое любимое?</w:t>
      </w:r>
    </w:p>
    <w:p w:rsidR="005C307F" w:rsidRDefault="005C307F" w:rsidP="005F6CF8">
      <w:pPr>
        <w:pStyle w:val="a3"/>
        <w:numPr>
          <w:ilvl w:val="0"/>
          <w:numId w:val="1"/>
        </w:numPr>
      </w:pPr>
      <w:r>
        <w:t>На экране выдвижения гипотез стоит выделять, какое явление я сейчас просматриваю:</w:t>
      </w:r>
      <w:r>
        <w:br/>
      </w:r>
      <w:r>
        <w:rPr>
          <w:noProof/>
          <w:lang w:eastAsia="ru-RU"/>
        </w:rPr>
        <w:drawing>
          <wp:inline distT="0" distB="0" distL="0" distR="0">
            <wp:extent cx="3121715" cy="2163016"/>
            <wp:effectExtent l="19050" t="0" r="24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197" cy="216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C73" w:rsidRDefault="00FF0F54" w:rsidP="005F6CF8">
      <w:pPr>
        <w:pStyle w:val="a3"/>
        <w:numPr>
          <w:ilvl w:val="0"/>
          <w:numId w:val="1"/>
        </w:numPr>
      </w:pPr>
      <w:r>
        <w:t xml:space="preserve">В отчете лучше </w:t>
      </w:r>
      <w:r w:rsidR="00570C73">
        <w:t>делать шапку с наименованиями, типа:</w:t>
      </w:r>
      <w:r w:rsidR="00570C73">
        <w:br/>
        <w:t>Решал(а): …</w:t>
      </w:r>
      <w:r w:rsidR="00570C73">
        <w:br/>
        <w:t>Страна:…</w:t>
      </w:r>
      <w:r w:rsidR="00570C73">
        <w:br/>
        <w:t>Статус:…</w:t>
      </w:r>
      <w:r w:rsidR="00570C73">
        <w:br/>
        <w:t>О себе:…</w:t>
      </w:r>
      <w:r w:rsidR="00570C73">
        <w:br/>
        <w:t>Так будет легче читать отчет.</w:t>
      </w:r>
    </w:p>
    <w:p w:rsidR="009F489E" w:rsidRDefault="009F489E" w:rsidP="005F6CF8">
      <w:pPr>
        <w:pStyle w:val="a3"/>
        <w:numPr>
          <w:ilvl w:val="0"/>
          <w:numId w:val="1"/>
        </w:numPr>
      </w:pPr>
      <w:r>
        <w:t>На экране выдвижения гипотез нажала «Отчет» не введя ни одной идеи. Выдало такое окно</w:t>
      </w:r>
      <w:r>
        <w:br/>
      </w:r>
      <w:r>
        <w:rPr>
          <w:noProof/>
          <w:lang w:eastAsia="ru-RU"/>
        </w:rPr>
        <w:drawing>
          <wp:inline distT="0" distB="0" distL="0" distR="0">
            <wp:extent cx="4576804" cy="1226621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51" cy="122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Надо бы понятнее.</w:t>
      </w:r>
    </w:p>
    <w:p w:rsidR="00447A23" w:rsidRPr="00447A23" w:rsidRDefault="00447A23" w:rsidP="005F6CF8">
      <w:pPr>
        <w:pStyle w:val="a3"/>
        <w:numPr>
          <w:ilvl w:val="0"/>
          <w:numId w:val="1"/>
        </w:numPr>
      </w:pPr>
      <w:r>
        <w:t xml:space="preserve">При нажатии на «Отчет в блокноте» неожиданно вылетел </w:t>
      </w:r>
      <w:r>
        <w:rPr>
          <w:lang w:val="en-US"/>
        </w:rPr>
        <w:t>exception</w:t>
      </w:r>
      <w:r w:rsidRPr="00447A23">
        <w:t>:</w:t>
      </w:r>
    </w:p>
    <w:p w:rsidR="00447A23" w:rsidRDefault="00447A23" w:rsidP="00447A23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526112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58A" w:rsidRDefault="00447A23" w:rsidP="0047658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118610" cy="167767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7C66">
        <w:br/>
      </w:r>
      <w:r w:rsidR="0047658A">
        <w:t xml:space="preserve">Подробная информация об использовании оперативной </w:t>
      </w:r>
    </w:p>
    <w:p w:rsidR="0047658A" w:rsidRDefault="0047658A" w:rsidP="0047658A">
      <w:pPr>
        <w:pStyle w:val="a3"/>
      </w:pPr>
      <w:r>
        <w:t xml:space="preserve">(JIT) отладки вместо данного диалогового </w:t>
      </w:r>
    </w:p>
    <w:p w:rsidR="0047658A" w:rsidRDefault="0047658A" w:rsidP="0047658A">
      <w:pPr>
        <w:pStyle w:val="a3"/>
      </w:pPr>
      <w:r>
        <w:t>окна содержится в конце этого сообщения.</w:t>
      </w:r>
    </w:p>
    <w:p w:rsidR="0047658A" w:rsidRDefault="0047658A" w:rsidP="0047658A">
      <w:pPr>
        <w:pStyle w:val="a3"/>
      </w:pPr>
    </w:p>
    <w:p w:rsidR="0047658A" w:rsidRDefault="0047658A" w:rsidP="0047658A">
      <w:pPr>
        <w:pStyle w:val="a3"/>
      </w:pPr>
      <w:r>
        <w:t>************** Текст исключения **************</w:t>
      </w:r>
    </w:p>
    <w:p w:rsidR="0047658A" w:rsidRDefault="0047658A" w:rsidP="0047658A">
      <w:pPr>
        <w:pStyle w:val="a3"/>
      </w:pPr>
      <w:r>
        <w:t>System.ArgumentException: Путь содержит недопустимые знаки.</w:t>
      </w:r>
    </w:p>
    <w:p w:rsidR="0047658A" w:rsidRPr="0047658A" w:rsidRDefault="0047658A" w:rsidP="0047658A">
      <w:pPr>
        <w:pStyle w:val="a3"/>
        <w:rPr>
          <w:lang w:val="en-US"/>
        </w:rPr>
      </w:pPr>
      <w:r>
        <w:t xml:space="preserve">   в</w:t>
      </w:r>
      <w:r w:rsidRPr="0047658A">
        <w:rPr>
          <w:lang w:val="en-US"/>
        </w:rPr>
        <w:t xml:space="preserve"> System.Security.Permissions.FileIOPermission.HasIllegalCharacters(String[] str)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System.Security.Permissions.FileIOPermission.AddPathList(FileIOPermissionAccess access, AccessControlActions control, String[] pathListOrig, Boolean checkForDuplicates, Boolean needFullPath, Boolean copyPathList)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System.Security.Permissions.FileIOPermission..ctor(FileIOPermissionAccess access, AccessControlActions control, String[] pathList, Boolean checkForDuplicates, Boolean needFullPath)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lastRenderedPageBreak/>
        <w:t xml:space="preserve">   </w:t>
      </w:r>
      <w:r>
        <w:t>в</w:t>
      </w:r>
      <w:r w:rsidRPr="0047658A">
        <w:rPr>
          <w:lang w:val="en-US"/>
        </w:rPr>
        <w:t xml:space="preserve"> System.IO.FileStream.Init(String path, FileMode mode, FileAccess access, Int32 rights, Boolean useRights, FileShare share, Int32 bufferSize, FileOptions options, SECURITY_ATTRIBUTES secAttrs, String msgPath, Boolean bFromProxy, Boolean useLongPath)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System.IO.FileStream..ctor(String path, FileMode mode, FileAccess access, FileShare share, Int32 bufferSize, FileOptions options)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System.IO.StreamWriter.CreateFile(String path, Boolean append)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System.IO.StreamWriter..ctor(String path, Boolean append, Encoding encoding, Int32 bufferSize)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System.IO.StreamWriter..ctor(String path, Boolean append, Encoding encoding)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System.IO.File.InternalWriteAllText(String path, String contents, Encoding encoding)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System.IO.File.WriteAllText(String path, String contents)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PRIZ.ProgramInstance.GenerateTxtReport(Answer a) </w:t>
      </w:r>
      <w:r>
        <w:t>в</w:t>
      </w:r>
      <w:r w:rsidRPr="0047658A">
        <w:rPr>
          <w:lang w:val="en-US"/>
        </w:rPr>
        <w:t xml:space="preserve"> c:\p\PRIZ\PRIZ\ProgramInstance.cs:</w:t>
      </w:r>
      <w:r>
        <w:t>строка</w:t>
      </w:r>
      <w:r w:rsidRPr="0047658A">
        <w:rPr>
          <w:lang w:val="en-US"/>
        </w:rPr>
        <w:t xml:space="preserve"> 104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PRIZ.FormAllIdeas.btnSentToMail_Click(Object sender, EventArgs e) </w:t>
      </w:r>
      <w:r>
        <w:t>в</w:t>
      </w:r>
      <w:r w:rsidRPr="0047658A">
        <w:rPr>
          <w:lang w:val="en-US"/>
        </w:rPr>
        <w:t xml:space="preserve"> c:\p\PRIZ\PRIZ\FormAllIdeas.cs:</w:t>
      </w:r>
      <w:r>
        <w:t>строка</w:t>
      </w:r>
      <w:r w:rsidRPr="0047658A">
        <w:rPr>
          <w:lang w:val="en-US"/>
        </w:rPr>
        <w:t xml:space="preserve"> 45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System.Windows.Forms.Control.OnClick(EventArgs e)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System.Windows.Forms.Button.OnClick(EventArgs e)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System.Windows.Forms.Button.OnMouseUp(MouseEventArgs mevent)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System.Windows.Forms.Control.WmMouseUp(Message&amp; m, MouseButtons button, Int32 clicks)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System.Windows.Forms.Control.WndProc(Message&amp; m)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System.Windows.Forms.ButtonBase.WndProc(Message&amp; m)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System.Windows.Forms.Button.WndProc(Message&amp; m)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System.Windows.Forms.Control.ControlNativeWindow.OnMessage(Message&amp; m)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System.Windows.Forms.Control.ControlNativeWindow.WndProc(Message&amp; m)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</w:t>
      </w:r>
      <w:r>
        <w:t>в</w:t>
      </w:r>
      <w:r w:rsidRPr="0047658A">
        <w:rPr>
          <w:lang w:val="en-US"/>
        </w:rPr>
        <w:t xml:space="preserve"> System.Windows.Forms.NativeWindow.Callback(IntPtr hWnd, Int32 msg, IntPtr wparam, IntPtr lparam)</w:t>
      </w:r>
    </w:p>
    <w:p w:rsidR="0047658A" w:rsidRPr="0047658A" w:rsidRDefault="0047658A" w:rsidP="0047658A">
      <w:pPr>
        <w:pStyle w:val="a3"/>
        <w:rPr>
          <w:lang w:val="en-US"/>
        </w:rPr>
      </w:pPr>
    </w:p>
    <w:p w:rsidR="0047658A" w:rsidRPr="0047658A" w:rsidRDefault="0047658A" w:rsidP="0047658A">
      <w:pPr>
        <w:pStyle w:val="a3"/>
        <w:rPr>
          <w:lang w:val="en-US"/>
        </w:rPr>
      </w:pPr>
    </w:p>
    <w:p w:rsidR="0047658A" w:rsidRDefault="0047658A" w:rsidP="0047658A">
      <w:pPr>
        <w:pStyle w:val="a3"/>
      </w:pPr>
      <w:r>
        <w:t>************** Загруженные сборки **************</w:t>
      </w:r>
    </w:p>
    <w:p w:rsidR="0047658A" w:rsidRDefault="0047658A" w:rsidP="0047658A">
      <w:pPr>
        <w:pStyle w:val="a3"/>
      </w:pPr>
      <w:r>
        <w:t>mscorlib</w:t>
      </w:r>
    </w:p>
    <w:p w:rsidR="0047658A" w:rsidRDefault="0047658A" w:rsidP="0047658A">
      <w:pPr>
        <w:pStyle w:val="a3"/>
      </w:pPr>
      <w:r>
        <w:t xml:space="preserve">    Версия сборки: 4.0.0.0</w:t>
      </w:r>
    </w:p>
    <w:p w:rsidR="0047658A" w:rsidRPr="0047658A" w:rsidRDefault="0047658A" w:rsidP="0047658A">
      <w:pPr>
        <w:pStyle w:val="a3"/>
        <w:rPr>
          <w:lang w:val="en-US"/>
        </w:rPr>
      </w:pPr>
      <w:r>
        <w:t xml:space="preserve">    Версия</w:t>
      </w:r>
      <w:r w:rsidRPr="0047658A">
        <w:rPr>
          <w:lang w:val="en-US"/>
        </w:rPr>
        <w:t xml:space="preserve"> Win32: 4.0.30319.1008 (RTMGDR.030319-1000)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CodeBase: file:///C:/Windows/Microsoft.NET/Framework/v4.0.30319/mscorlib.dll</w:t>
      </w:r>
    </w:p>
    <w:p w:rsidR="0047658A" w:rsidRDefault="0047658A" w:rsidP="0047658A">
      <w:pPr>
        <w:pStyle w:val="a3"/>
      </w:pPr>
      <w:r>
        <w:t>----------------------------------------</w:t>
      </w:r>
    </w:p>
    <w:p w:rsidR="0047658A" w:rsidRDefault="0047658A" w:rsidP="0047658A">
      <w:pPr>
        <w:pStyle w:val="a3"/>
      </w:pPr>
      <w:r>
        <w:t>PRIZ</w:t>
      </w:r>
    </w:p>
    <w:p w:rsidR="0047658A" w:rsidRDefault="0047658A" w:rsidP="0047658A">
      <w:pPr>
        <w:pStyle w:val="a3"/>
      </w:pPr>
      <w:r>
        <w:t xml:space="preserve">    Версия сборки: 1.0.0.0</w:t>
      </w:r>
    </w:p>
    <w:p w:rsidR="0047658A" w:rsidRDefault="0047658A" w:rsidP="0047658A">
      <w:pPr>
        <w:pStyle w:val="a3"/>
      </w:pPr>
      <w:r>
        <w:t xml:space="preserve">    Версия Win32: 1.0.0.0</w:t>
      </w:r>
    </w:p>
    <w:p w:rsidR="0047658A" w:rsidRDefault="0047658A" w:rsidP="0047658A">
      <w:pPr>
        <w:pStyle w:val="a3"/>
      </w:pPr>
      <w:r>
        <w:t xml:space="preserve">    CodeBase: file:///C:/Work/ТРИЗ%20образование/Программы/PRIZ/Priz%2005.02/PRIZ.exe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----------------------------------------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System.Drawing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</w:t>
      </w:r>
      <w:r>
        <w:t>сборки</w:t>
      </w:r>
      <w:r w:rsidRPr="0047658A">
        <w:rPr>
          <w:lang w:val="en-US"/>
        </w:rPr>
        <w:t>: 4.0.0.0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Win32: 4.0.30319.1001 built by: RTMGDR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CodeBase: file:///C:/Windows/Microsoft.Net/assembly/GAC_MSIL/System.Drawing/v4.0_4.0.0.0__b03f5f7f11d50a3a/System.Drawing.dll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----------------------------------------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lastRenderedPageBreak/>
        <w:t>System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</w:t>
      </w:r>
      <w:r>
        <w:t>сборки</w:t>
      </w:r>
      <w:r w:rsidRPr="0047658A">
        <w:rPr>
          <w:lang w:val="en-US"/>
        </w:rPr>
        <w:t>: 4.0.0.0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Win32: 4.0.30319.1001 built by: RTMGDR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CodeBase: file:///C:/Windows/Microsoft.Net/assembly/GAC_MSIL/System/v4.0_4.0.0.0__b77a5c561934e089/System.dll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----------------------------------------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System.Windows.Forms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</w:t>
      </w:r>
      <w:r>
        <w:t>сборки</w:t>
      </w:r>
      <w:r w:rsidRPr="0047658A">
        <w:rPr>
          <w:lang w:val="en-US"/>
        </w:rPr>
        <w:t>: 4.0.0.0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Win32: 4.0.30319.1002 built by: RTMGDR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CodeBase: file:///C:/Windows/Microsoft.Net/assembly/GAC_MSIL/System.Windows.Forms/v4.0_4.0.0.0__b77a5c561934e089/System.Windows.Forms.dll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----------------------------------------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System.Xml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</w:t>
      </w:r>
      <w:r>
        <w:t>сборки</w:t>
      </w:r>
      <w:r w:rsidRPr="0047658A">
        <w:rPr>
          <w:lang w:val="en-US"/>
        </w:rPr>
        <w:t>: 4.0.0.0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Win32: 4.0.30319.1015 built by: RTMGDR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CodeBase: file:///C:/Windows/Microsoft.Net/assembly/GAC_MSIL/System.Xml/v4.0_4.0.0.0__b77a5c561934e089/System.Xml.dll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----------------------------------------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System.Configuration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</w:t>
      </w:r>
      <w:r>
        <w:t>сборки</w:t>
      </w:r>
      <w:r w:rsidRPr="0047658A">
        <w:rPr>
          <w:lang w:val="en-US"/>
        </w:rPr>
        <w:t>: 4.0.0.0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Win32: 4.0.30319.1015 (RTMGDR.030319-1000)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CodeBase: file:///C:/Windows/Microsoft.Net/assembly/GAC_MSIL/System.Configuration/v4.0_4.0.0.0__b03f5f7f11d50a3a/System.Configuration.dll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----------------------------------------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5x5bw3c3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</w:t>
      </w:r>
      <w:r>
        <w:t>сборки</w:t>
      </w:r>
      <w:r w:rsidRPr="0047658A">
        <w:rPr>
          <w:lang w:val="en-US"/>
        </w:rPr>
        <w:t>: 1.0.0.0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Win32: 4.0.30319.1001 built by: RTMGDR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CodeBase: file:///C:/Windows/Microsoft.Net/assembly/GAC_MSIL/System/v4.0_4.0.0.0__b77a5c561934e089/System.dll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----------------------------------------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4m1b2o3o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</w:t>
      </w:r>
      <w:r>
        <w:t>сборки</w:t>
      </w:r>
      <w:r w:rsidRPr="0047658A">
        <w:rPr>
          <w:lang w:val="en-US"/>
        </w:rPr>
        <w:t>: 1.0.0.0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Win32: 4.0.30319.1001 built by: RTMGDR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CodeBase: file:///C:/Windows/Microsoft.Net/assembly/GAC_MSIL/System/v4.0_4.0.0.0__b77a5c561934e089/System.dll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----------------------------------------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System.Core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</w:t>
      </w:r>
      <w:r>
        <w:t>сборки</w:t>
      </w:r>
      <w:r w:rsidRPr="0047658A">
        <w:rPr>
          <w:lang w:val="en-US"/>
        </w:rPr>
        <w:t>: 4.0.0.0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Win32: 4.0.30319.233 built by: RTMGDR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lastRenderedPageBreak/>
        <w:t xml:space="preserve">    CodeBase: file:///C:/Windows/Microsoft.Net/assembly/GAC_MSIL/System.Core/v4.0_4.0.0.0__b77a5c561934e089/System.Core.dll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----------------------------------------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System.resources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</w:t>
      </w:r>
      <w:r>
        <w:t>сборки</w:t>
      </w:r>
      <w:r w:rsidRPr="0047658A">
        <w:rPr>
          <w:lang w:val="en-US"/>
        </w:rPr>
        <w:t>: 4.0.0.0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Win32: 4.0.30319.1 built by: RTMRel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CodeBase: file:///C:/Windows/Microsoft.Net/assembly/GAC_MSIL/System.resources/v4.0_4.0.0.0_ru_b77a5c561934e089/System.resources.dll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----------------------------------------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fv1g2wa2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</w:t>
      </w:r>
      <w:r>
        <w:t>сборки</w:t>
      </w:r>
      <w:r w:rsidRPr="0047658A">
        <w:rPr>
          <w:lang w:val="en-US"/>
        </w:rPr>
        <w:t>: 1.0.0.0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Win32: 4.0.30319.1001 built by: RTMGDR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CodeBase: file:///C:/Windows/Microsoft.Net/assembly/GAC_MSIL/System/v4.0_4.0.0.0__b77a5c561934e089/System.dll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----------------------------------------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mscorlib.resources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</w:t>
      </w:r>
      <w:r>
        <w:t>сборки</w:t>
      </w:r>
      <w:r w:rsidRPr="0047658A">
        <w:rPr>
          <w:lang w:val="en-US"/>
        </w:rPr>
        <w:t>: 4.0.0.0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Win32: 4.0.30319.1 (RTMRel.030319-0100)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CodeBase: file:///C:/Windows/Microsoft.Net/assembly/GAC_MSIL/mscorlib.resources/v4.0_4.0.0.0_ru_b77a5c561934e089/mscorlib.resources.dll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----------------------------------------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System.Windows.Forms.resources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</w:t>
      </w:r>
      <w:r>
        <w:t>сборки</w:t>
      </w:r>
      <w:r w:rsidRPr="0047658A">
        <w:rPr>
          <w:lang w:val="en-US"/>
        </w:rPr>
        <w:t>: 4.0.0.0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</w:t>
      </w:r>
      <w:r>
        <w:t>Версия</w:t>
      </w:r>
      <w:r w:rsidRPr="0047658A">
        <w:rPr>
          <w:lang w:val="en-US"/>
        </w:rPr>
        <w:t xml:space="preserve"> Win32: 4.0.30319.1 built by: RTMRel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CodeBase: file:///C:/Windows/Microsoft.Net/assembly/GAC_MSIL/System.Windows.Forms.resources/v4.0_4.0.0.0_ru_b77a5c561934e089/System.Windows.Forms.resources.dll</w:t>
      </w:r>
    </w:p>
    <w:p w:rsidR="0047658A" w:rsidRDefault="0047658A" w:rsidP="0047658A">
      <w:pPr>
        <w:pStyle w:val="a3"/>
      </w:pPr>
      <w:r>
        <w:t>----------------------------------------</w:t>
      </w:r>
    </w:p>
    <w:p w:rsidR="0047658A" w:rsidRDefault="0047658A" w:rsidP="0047658A">
      <w:pPr>
        <w:pStyle w:val="a3"/>
      </w:pPr>
    </w:p>
    <w:p w:rsidR="0047658A" w:rsidRDefault="0047658A" w:rsidP="0047658A">
      <w:pPr>
        <w:pStyle w:val="a3"/>
      </w:pPr>
      <w:r>
        <w:t>************** Оперативная отладка (JIT) **************</w:t>
      </w:r>
    </w:p>
    <w:p w:rsidR="0047658A" w:rsidRDefault="0047658A" w:rsidP="0047658A">
      <w:pPr>
        <w:pStyle w:val="a3"/>
      </w:pPr>
      <w:r>
        <w:t>Для подключения оперативной (JIT) отладки файл .config данного</w:t>
      </w:r>
    </w:p>
    <w:p w:rsidR="0047658A" w:rsidRDefault="0047658A" w:rsidP="0047658A">
      <w:pPr>
        <w:pStyle w:val="a3"/>
      </w:pPr>
      <w:r>
        <w:t>приложения или компьютера (machine.config) должен иметь</w:t>
      </w:r>
    </w:p>
    <w:p w:rsidR="0047658A" w:rsidRDefault="0047658A" w:rsidP="0047658A">
      <w:pPr>
        <w:pStyle w:val="a3"/>
      </w:pPr>
      <w:r>
        <w:t>значение jitDebugging, установленное в секции system.windows.forms.</w:t>
      </w:r>
    </w:p>
    <w:p w:rsidR="0047658A" w:rsidRDefault="0047658A" w:rsidP="0047658A">
      <w:pPr>
        <w:pStyle w:val="a3"/>
      </w:pPr>
      <w:r>
        <w:t>Приложение также должно быть скомпилировано с включенной</w:t>
      </w:r>
    </w:p>
    <w:p w:rsidR="0047658A" w:rsidRPr="0047658A" w:rsidRDefault="0047658A" w:rsidP="0047658A">
      <w:pPr>
        <w:pStyle w:val="a3"/>
        <w:rPr>
          <w:lang w:val="en-US"/>
        </w:rPr>
      </w:pPr>
      <w:r>
        <w:t>отладкой</w:t>
      </w:r>
      <w:r w:rsidRPr="0047658A">
        <w:rPr>
          <w:lang w:val="en-US"/>
        </w:rPr>
        <w:t>.</w:t>
      </w:r>
    </w:p>
    <w:p w:rsidR="0047658A" w:rsidRPr="0047658A" w:rsidRDefault="0047658A" w:rsidP="0047658A">
      <w:pPr>
        <w:pStyle w:val="a3"/>
        <w:rPr>
          <w:lang w:val="en-US"/>
        </w:rPr>
      </w:pPr>
    </w:p>
    <w:p w:rsidR="0047658A" w:rsidRPr="0047658A" w:rsidRDefault="0047658A" w:rsidP="0047658A">
      <w:pPr>
        <w:pStyle w:val="a3"/>
        <w:rPr>
          <w:lang w:val="en-US"/>
        </w:rPr>
      </w:pPr>
      <w:r>
        <w:t>Например</w:t>
      </w:r>
      <w:r w:rsidRPr="0047658A">
        <w:rPr>
          <w:lang w:val="en-US"/>
        </w:rPr>
        <w:t>:</w:t>
      </w:r>
    </w:p>
    <w:p w:rsidR="0047658A" w:rsidRPr="0047658A" w:rsidRDefault="0047658A" w:rsidP="0047658A">
      <w:pPr>
        <w:pStyle w:val="a3"/>
        <w:rPr>
          <w:lang w:val="en-US"/>
        </w:rPr>
      </w:pP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>&lt;configuration&gt;</w:t>
      </w:r>
    </w:p>
    <w:p w:rsidR="0047658A" w:rsidRPr="0047658A" w:rsidRDefault="0047658A" w:rsidP="0047658A">
      <w:pPr>
        <w:pStyle w:val="a3"/>
        <w:rPr>
          <w:lang w:val="en-US"/>
        </w:rPr>
      </w:pPr>
      <w:r w:rsidRPr="0047658A">
        <w:rPr>
          <w:lang w:val="en-US"/>
        </w:rPr>
        <w:t xml:space="preserve">    &lt;system.windows.forms jitDebugging="true" /&gt;</w:t>
      </w:r>
    </w:p>
    <w:p w:rsidR="0047658A" w:rsidRDefault="0047658A" w:rsidP="0047658A">
      <w:pPr>
        <w:pStyle w:val="a3"/>
      </w:pPr>
      <w:r>
        <w:t>&lt;/configuration&gt;</w:t>
      </w:r>
    </w:p>
    <w:p w:rsidR="0047658A" w:rsidRDefault="0047658A" w:rsidP="0047658A">
      <w:pPr>
        <w:pStyle w:val="a3"/>
      </w:pPr>
    </w:p>
    <w:p w:rsidR="0047658A" w:rsidRDefault="0047658A" w:rsidP="0047658A">
      <w:pPr>
        <w:pStyle w:val="a3"/>
      </w:pPr>
      <w:r>
        <w:t>При включенной отладке JIT любое необрабатываемое исключение</w:t>
      </w:r>
    </w:p>
    <w:p w:rsidR="0047658A" w:rsidRDefault="0047658A" w:rsidP="0047658A">
      <w:pPr>
        <w:pStyle w:val="a3"/>
      </w:pPr>
      <w:r>
        <w:lastRenderedPageBreak/>
        <w:t>пересылается отладчику JIT, зарегистрированному на данном компьютере,</w:t>
      </w:r>
    </w:p>
    <w:p w:rsidR="008D160E" w:rsidRPr="00336BC7" w:rsidRDefault="0047658A" w:rsidP="0047658A">
      <w:pPr>
        <w:pStyle w:val="a3"/>
      </w:pPr>
      <w:r>
        <w:t>вместо того чтобы обрабатываться данным диалоговым окном.</w:t>
      </w:r>
    </w:p>
    <w:p w:rsidR="0047658A" w:rsidRDefault="00336BC7" w:rsidP="0047658A">
      <w:pPr>
        <w:pStyle w:val="a3"/>
        <w:numPr>
          <w:ilvl w:val="0"/>
          <w:numId w:val="1"/>
        </w:numPr>
      </w:pPr>
      <w:r>
        <w:t>В поле «Найти» по-прежнему нельзя вернуться. При повторной постановке фокуса весь текст исчезает. В поле «Дано» исправлено.</w:t>
      </w:r>
    </w:p>
    <w:p w:rsidR="00792F3C" w:rsidRPr="00336BC7" w:rsidRDefault="00792F3C" w:rsidP="00A137DD">
      <w:pPr>
        <w:pStyle w:val="a3"/>
        <w:numPr>
          <w:ilvl w:val="0"/>
          <w:numId w:val="1"/>
        </w:numPr>
      </w:pPr>
      <w:r>
        <w:t>На экране выдвижения гипотез после того, как я нажала «Следующая идея» фокус должен встать на поле введения идеи</w:t>
      </w:r>
    </w:p>
    <w:sectPr w:rsidR="00792F3C" w:rsidRPr="00336BC7" w:rsidSect="006C3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70A21"/>
    <w:multiLevelType w:val="hybridMultilevel"/>
    <w:tmpl w:val="BD5E5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EE775B"/>
    <w:rsid w:val="00336BC7"/>
    <w:rsid w:val="003B54BE"/>
    <w:rsid w:val="00447A23"/>
    <w:rsid w:val="0047658A"/>
    <w:rsid w:val="00570C73"/>
    <w:rsid w:val="005C307F"/>
    <w:rsid w:val="005F6CF8"/>
    <w:rsid w:val="006C3EA1"/>
    <w:rsid w:val="00792F3C"/>
    <w:rsid w:val="00797C66"/>
    <w:rsid w:val="007F587C"/>
    <w:rsid w:val="008D160E"/>
    <w:rsid w:val="009F489E"/>
    <w:rsid w:val="00A137DD"/>
    <w:rsid w:val="00EE775B"/>
    <w:rsid w:val="00FF0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E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8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5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54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Evgenia</dc:creator>
  <cp:lastModifiedBy>Evgenia</cp:lastModifiedBy>
  <cp:revision>10</cp:revision>
  <dcterms:created xsi:type="dcterms:W3CDTF">2014-02-07T09:25:00Z</dcterms:created>
  <dcterms:modified xsi:type="dcterms:W3CDTF">2014-02-07T10:47:00Z</dcterms:modified>
</cp:coreProperties>
</file>