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27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C-TE-WEB-Q2-2025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test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test</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test</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test</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C-TE-WEB-Q2-2025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test</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test</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test</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C-TE-WEB-Q2-2025</w:t>
                      </w:r>
                    </w:p>
                  </w:txbxContent>
                </v:textbox>
              </v:shape>
            </w:pict>
          </mc:Fallback>
        </mc:AlternateContent>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p/>
    <w:tbl>
      <w:tblPr>
        <w:tblStyle w:val="9"/>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3"/>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4"/>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25"/>
                          <a:stretch>
                            <a:fillRect/>
                          </a:stretch>
                        </pic:blipFill>
                        <pic:spPr>
                          <a:xfrm>
                            <a:off x="0" y="0"/>
                            <a:ext cx="4572000" cy="2070685"/>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26"/>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27"/>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28"/>
                          <a:stretch>
                            <a:fillRect/>
                          </a:stretch>
                        </pic:blipFill>
                        <pic:spPr>
                          <a:xfrm>
                            <a:off x="0" y="0"/>
                            <a:ext cx="4572000" cy="2222500"/>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584876"/>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590529"/>
                          </a:xfrm>
                          <a:prstGeom prst="rect"/>
                        </pic:spPr>
                      </pic:pic>
                    </a:graphicData>
                  </a:graphic>
                </wp:inline>
              </w:drawing>
            </w:r>
          </w:p>
        </w:tc>
      </w:tr>
    </w:tbl>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3611159"/>
                          </a:xfrm>
                          <a:prstGeom prst="rect"/>
                        </pic:spPr>
                      </pic:pic>
                    </a:graphicData>
                  </a:graphic>
                </wp:inline>
              </w:drawing>
            </w:r>
          </w:p>
        </w:tc>
      </w:tr>
    </w:tbl>
    <w:p>
      <w:r>
        <w:br w:type="page"/>
      </w:r>
    </w:p>
    <w:p/>
    <w:p/>
    <w:p>
      <w:pPr>
        <w:pStyle w:val="2"/>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