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AEE" w:rsidRDefault="003A5AEE" w:rsidP="003A5AEE">
      <w:pPr>
        <w:spacing w:after="0" w:line="240" w:lineRule="auto"/>
        <w:jc w:val="center"/>
        <w:rPr>
          <w:rFonts w:ascii="Arial Narrow" w:hAnsi="Arial Narrow" w:cs="Tahoma"/>
          <w:b/>
          <w:sz w:val="28"/>
          <w:szCs w:val="28"/>
        </w:rPr>
      </w:pPr>
      <w:r>
        <w:rPr>
          <w:rFonts w:ascii="Arial Narrow" w:hAnsi="Arial Narrow" w:cs="Tahoma"/>
          <w:b/>
          <w:sz w:val="28"/>
          <w:szCs w:val="28"/>
        </w:rPr>
        <w:t xml:space="preserve">LIST OF </w:t>
      </w:r>
      <w:r w:rsidR="00ED5A4A">
        <w:rPr>
          <w:rFonts w:ascii="Arial Narrow" w:hAnsi="Arial Narrow" w:cs="Tahoma"/>
          <w:b/>
          <w:sz w:val="28"/>
          <w:szCs w:val="28"/>
        </w:rPr>
        <w:t>APPROPRIATION ORDINANCES</w:t>
      </w:r>
    </w:p>
    <w:p w:rsidR="003A5AEE" w:rsidRDefault="009B6B3B" w:rsidP="003A5AEE">
      <w:pPr>
        <w:spacing w:after="0" w:line="240" w:lineRule="auto"/>
        <w:jc w:val="center"/>
        <w:rPr>
          <w:rFonts w:ascii="Arial Narrow" w:hAnsi="Arial Narrow" w:cs="Tahoma"/>
          <w:b/>
          <w:sz w:val="28"/>
          <w:szCs w:val="28"/>
        </w:rPr>
      </w:pPr>
      <w:r>
        <w:rPr>
          <w:rFonts w:ascii="Arial Narrow" w:hAnsi="Arial Narrow" w:cs="Tahoma"/>
          <w:b/>
          <w:sz w:val="28"/>
          <w:szCs w:val="28"/>
        </w:rPr>
        <w:t>CY 2018</w:t>
      </w:r>
    </w:p>
    <w:p w:rsidR="003A5AEE" w:rsidRDefault="003A5AEE" w:rsidP="003A5AEE">
      <w:pPr>
        <w:spacing w:after="0" w:line="240" w:lineRule="auto"/>
        <w:jc w:val="center"/>
        <w:rPr>
          <w:rFonts w:ascii="Arial Narrow" w:hAnsi="Arial Narrow" w:cs="Tahoma"/>
          <w:sz w:val="24"/>
          <w:szCs w:val="24"/>
        </w:rPr>
      </w:pPr>
    </w:p>
    <w:p w:rsidR="00CA4B04" w:rsidRDefault="00CA4B04" w:rsidP="003A5AEE">
      <w:pPr>
        <w:spacing w:after="0" w:line="240" w:lineRule="auto"/>
        <w:jc w:val="center"/>
        <w:rPr>
          <w:rFonts w:ascii="Arial Narrow" w:hAnsi="Arial Narrow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6453"/>
        <w:gridCol w:w="1608"/>
      </w:tblGrid>
      <w:tr w:rsidR="003A5AEE" w:rsidTr="003A5AEE">
        <w:tc>
          <w:tcPr>
            <w:tcW w:w="12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5AEE" w:rsidRDefault="003B3169">
            <w:pPr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>
              <w:rPr>
                <w:rFonts w:ascii="Arial Narrow" w:hAnsi="Arial Narrow" w:cs="Tahoma"/>
                <w:b/>
                <w:sz w:val="24"/>
                <w:szCs w:val="24"/>
              </w:rPr>
              <w:t>Appropriation Ordinance</w:t>
            </w:r>
          </w:p>
          <w:p w:rsidR="003A5AEE" w:rsidRDefault="003A5AEE">
            <w:pPr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>
              <w:rPr>
                <w:rFonts w:ascii="Arial Narrow" w:hAnsi="Arial Narrow" w:cs="Tahoma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6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5AEE" w:rsidRDefault="003A5AEE">
            <w:pPr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>
              <w:rPr>
                <w:rFonts w:ascii="Arial Narrow" w:hAnsi="Arial Narrow" w:cs="Tahoma"/>
                <w:b/>
                <w:sz w:val="24"/>
                <w:szCs w:val="24"/>
              </w:rPr>
              <w:t>Title</w:t>
            </w: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5AEE" w:rsidRDefault="003A5AEE">
            <w:pPr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>
              <w:rPr>
                <w:rFonts w:ascii="Arial Narrow" w:hAnsi="Arial Narrow" w:cs="Tahoma"/>
                <w:b/>
                <w:sz w:val="24"/>
                <w:szCs w:val="24"/>
              </w:rPr>
              <w:t xml:space="preserve">Date </w:t>
            </w:r>
          </w:p>
          <w:p w:rsidR="003A5AEE" w:rsidRDefault="003A5AEE">
            <w:pPr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>
              <w:rPr>
                <w:rFonts w:ascii="Arial Narrow" w:hAnsi="Arial Narrow" w:cs="Tahoma"/>
                <w:b/>
                <w:sz w:val="24"/>
                <w:szCs w:val="24"/>
              </w:rPr>
              <w:t>Approved</w:t>
            </w:r>
          </w:p>
        </w:tc>
      </w:tr>
      <w:tr w:rsidR="003A5AEE" w:rsidTr="003A5AEE">
        <w:tc>
          <w:tcPr>
            <w:tcW w:w="12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5AEE" w:rsidRDefault="003A5AEE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1</w:t>
            </w:r>
          </w:p>
        </w:tc>
        <w:tc>
          <w:tcPr>
            <w:tcW w:w="6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5A4A" w:rsidRDefault="00ED5A4A" w:rsidP="00ED5A4A">
            <w:pPr>
              <w:pStyle w:val="NoSpacing"/>
              <w:jc w:val="both"/>
              <w:rPr>
                <w:rFonts w:ascii="Arial Narrow" w:hAnsi="Arial Narrow"/>
                <w:b/>
                <w:sz w:val="23"/>
                <w:szCs w:val="23"/>
              </w:rPr>
            </w:pPr>
            <w:r>
              <w:rPr>
                <w:rFonts w:ascii="Arial Narrow" w:hAnsi="Arial Narrow"/>
                <w:b/>
                <w:sz w:val="23"/>
                <w:szCs w:val="23"/>
              </w:rPr>
              <w:t xml:space="preserve">AN ORDINANCE APPROPRIATING THE AMOUNT OF SIX MILLION ONE HUNDRED THOUSAND FIVE HUNDRED FIVE PESOS AND SIXTY TWO CENTAVOS (PHP 6,100,505.62) </w:t>
            </w:r>
            <w:r w:rsidR="00CA4B04">
              <w:rPr>
                <w:rFonts w:ascii="Arial Narrow" w:hAnsi="Arial Narrow"/>
                <w:b/>
                <w:sz w:val="23"/>
                <w:szCs w:val="23"/>
              </w:rPr>
              <w:t xml:space="preserve"> </w:t>
            </w:r>
          </w:p>
          <w:p w:rsidR="003A5AEE" w:rsidRPr="0087588A" w:rsidRDefault="003A5AEE">
            <w:pPr>
              <w:jc w:val="both"/>
              <w:rPr>
                <w:rFonts w:ascii="Arial Narrow" w:hAnsi="Arial Narrow" w:cs="Tahoma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AEE" w:rsidRDefault="00ED5A4A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April 2, 2019</w:t>
            </w:r>
          </w:p>
        </w:tc>
      </w:tr>
      <w:tr w:rsidR="003A5AEE" w:rsidTr="003A5AEE">
        <w:tc>
          <w:tcPr>
            <w:tcW w:w="12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5AEE" w:rsidRDefault="003A5AEE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2</w:t>
            </w:r>
          </w:p>
        </w:tc>
        <w:tc>
          <w:tcPr>
            <w:tcW w:w="6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B04" w:rsidRDefault="00CA4B04" w:rsidP="00CA4B04">
            <w:pPr>
              <w:pStyle w:val="NoSpacing"/>
              <w:jc w:val="both"/>
              <w:rPr>
                <w:rFonts w:ascii="Arial Narrow" w:hAnsi="Arial Narrow"/>
                <w:b/>
                <w:sz w:val="23"/>
                <w:szCs w:val="23"/>
              </w:rPr>
            </w:pPr>
            <w:r>
              <w:rPr>
                <w:rFonts w:ascii="Arial Narrow" w:hAnsi="Arial Narrow"/>
                <w:b/>
                <w:sz w:val="23"/>
                <w:szCs w:val="23"/>
              </w:rPr>
              <w:t xml:space="preserve">AN ORDINANCE APPROPRIATING THE AMOUNT OF EIGHT HUNDRED TWENTY SEVEN THOUSAND NINE HUNDRED SEVENTY THREE PESOS AND NINETY SIX CENTAVOS (827,973.96)  </w:t>
            </w:r>
          </w:p>
          <w:p w:rsidR="003A5AEE" w:rsidRPr="0087588A" w:rsidRDefault="003A5AEE">
            <w:pPr>
              <w:jc w:val="both"/>
              <w:rPr>
                <w:rFonts w:ascii="Arial Narrow" w:hAnsi="Arial Narrow" w:cs="Tahoma"/>
                <w:b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AEE" w:rsidRDefault="00CA4B04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July 9,</w:t>
            </w:r>
            <w:r w:rsidR="0087588A">
              <w:rPr>
                <w:rFonts w:ascii="Arial Narrow" w:hAnsi="Arial Narrow" w:cs="Tahoma"/>
                <w:sz w:val="24"/>
                <w:szCs w:val="24"/>
              </w:rPr>
              <w:t xml:space="preserve"> 2018</w:t>
            </w:r>
          </w:p>
        </w:tc>
      </w:tr>
      <w:tr w:rsidR="003A5AEE" w:rsidTr="003A5AEE">
        <w:tc>
          <w:tcPr>
            <w:tcW w:w="12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5AEE" w:rsidRDefault="003A5AEE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3</w:t>
            </w:r>
          </w:p>
        </w:tc>
        <w:tc>
          <w:tcPr>
            <w:tcW w:w="6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AEE" w:rsidRDefault="00CA4B04" w:rsidP="00FE3BCC">
            <w:pPr>
              <w:jc w:val="both"/>
              <w:rPr>
                <w:rFonts w:ascii="Arial Narrow" w:hAnsi="Arial Narrow"/>
                <w:b/>
                <w:sz w:val="23"/>
                <w:szCs w:val="23"/>
              </w:rPr>
            </w:pPr>
            <w:r>
              <w:rPr>
                <w:rFonts w:ascii="Arial Narrow" w:hAnsi="Arial Narrow"/>
                <w:b/>
                <w:sz w:val="23"/>
                <w:szCs w:val="23"/>
              </w:rPr>
              <w:t>AN ORDINANCE APPROPRIATING THE AMOUNT OF SEVEN HUNDRED FIFTY TWO THOUSAND TWO HUNDRED EIGHTY THREE PESOS (PHP 752,283.00) AS LGU COUNTERPART TO THE KALAHI SUB-PROJECT</w:t>
            </w:r>
          </w:p>
          <w:p w:rsidR="00CA4B04" w:rsidRPr="0087588A" w:rsidRDefault="00CA4B04" w:rsidP="00FE3BCC">
            <w:pPr>
              <w:jc w:val="both"/>
              <w:rPr>
                <w:rFonts w:ascii="Arial Narrow" w:hAnsi="Arial Narrow" w:cs="Tahoma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AEE" w:rsidRDefault="00CA4B04" w:rsidP="00FE3BCC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December 3</w:t>
            </w:r>
            <w:r w:rsidR="0087588A">
              <w:rPr>
                <w:rFonts w:ascii="Arial Narrow" w:hAnsi="Arial Narrow" w:cs="Tahoma"/>
                <w:sz w:val="24"/>
                <w:szCs w:val="24"/>
              </w:rPr>
              <w:t>, 2018</w:t>
            </w:r>
          </w:p>
        </w:tc>
      </w:tr>
      <w:tr w:rsidR="003A5AEE" w:rsidTr="003A5AEE">
        <w:tc>
          <w:tcPr>
            <w:tcW w:w="12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AEE" w:rsidRDefault="003A5AEE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4</w:t>
            </w:r>
          </w:p>
        </w:tc>
        <w:tc>
          <w:tcPr>
            <w:tcW w:w="6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B04" w:rsidRPr="0006588A" w:rsidRDefault="00CA4B04" w:rsidP="00CA4B04">
            <w:pPr>
              <w:pStyle w:val="NoSpacing"/>
              <w:jc w:val="both"/>
              <w:rPr>
                <w:rFonts w:ascii="Arial Narrow" w:hAnsi="Arial Narrow"/>
                <w:b/>
                <w:sz w:val="23"/>
                <w:szCs w:val="23"/>
              </w:rPr>
            </w:pPr>
            <w:r w:rsidRPr="0006588A">
              <w:rPr>
                <w:rFonts w:ascii="Arial Narrow" w:hAnsi="Arial Narrow"/>
                <w:b/>
                <w:sz w:val="23"/>
                <w:szCs w:val="23"/>
              </w:rPr>
              <w:t>AN ORDINANCE APPROPRIATING THE ANNUAL BUDGET OF MUNICIPALITY OF BAGULIN, LA UNION FOR FISCAL YEAR 201</w:t>
            </w:r>
            <w:r>
              <w:rPr>
                <w:rFonts w:ascii="Arial Narrow" w:hAnsi="Arial Narrow"/>
                <w:b/>
                <w:sz w:val="23"/>
                <w:szCs w:val="23"/>
              </w:rPr>
              <w:t>9</w:t>
            </w:r>
            <w:r w:rsidRPr="0006588A">
              <w:rPr>
                <w:rFonts w:ascii="Arial Narrow" w:hAnsi="Arial Narrow"/>
                <w:b/>
                <w:sz w:val="23"/>
                <w:szCs w:val="23"/>
              </w:rPr>
              <w:t xml:space="preserve"> IN THE TOTAL AMOUNT OF</w:t>
            </w:r>
            <w:r>
              <w:rPr>
                <w:rFonts w:ascii="Arial Narrow" w:hAnsi="Arial Narrow"/>
                <w:b/>
                <w:sz w:val="23"/>
                <w:szCs w:val="23"/>
              </w:rPr>
              <w:t xml:space="preserve"> SEVENTY FIVE MILLION TWENTY ONE THOUSAND THREE HUNDRED SEVENTY FOUR PESOS AND TWENTY THREE CENTAVOS (75,021,374.23) </w:t>
            </w:r>
            <w:r w:rsidRPr="0006588A">
              <w:rPr>
                <w:rFonts w:ascii="Arial Narrow" w:hAnsi="Arial Narrow"/>
                <w:b/>
                <w:sz w:val="23"/>
                <w:szCs w:val="23"/>
              </w:rPr>
              <w:t>COVERING VARIOUS EXPENDITURES FOR THE OPERATION OF THE MUNICIPAL</w:t>
            </w:r>
            <w:r>
              <w:rPr>
                <w:rFonts w:ascii="Arial Narrow" w:hAnsi="Arial Narrow"/>
                <w:b/>
                <w:sz w:val="23"/>
                <w:szCs w:val="23"/>
              </w:rPr>
              <w:t xml:space="preserve"> GOVERNMENT FOR FISCAL YEAR 2019</w:t>
            </w:r>
            <w:r w:rsidRPr="0006588A">
              <w:rPr>
                <w:rFonts w:ascii="Arial Narrow" w:hAnsi="Arial Narrow"/>
                <w:b/>
                <w:sz w:val="23"/>
                <w:szCs w:val="23"/>
              </w:rPr>
              <w:t xml:space="preserve"> AND APPROPRIATING THE NECESSARY FUNDS FOR THE SAID </w:t>
            </w:r>
            <w:r>
              <w:rPr>
                <w:rFonts w:ascii="Arial Narrow" w:hAnsi="Arial Narrow"/>
                <w:b/>
                <w:sz w:val="23"/>
                <w:szCs w:val="23"/>
              </w:rPr>
              <w:t>PURPOSE</w:t>
            </w:r>
          </w:p>
          <w:p w:rsidR="003A5AEE" w:rsidRPr="0087588A" w:rsidRDefault="003A5AEE" w:rsidP="00FE3BCC">
            <w:pPr>
              <w:jc w:val="center"/>
              <w:rPr>
                <w:rFonts w:ascii="Arial Narrow" w:eastAsia="Times New Roman" w:hAnsi="Arial Narrow" w:cs="Tahoma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5AEE" w:rsidRDefault="00CA4B04" w:rsidP="00FE3BCC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December 27</w:t>
            </w:r>
            <w:r w:rsidR="0087588A">
              <w:rPr>
                <w:rFonts w:ascii="Arial Narrow" w:hAnsi="Arial Narrow" w:cs="Tahoma"/>
                <w:sz w:val="24"/>
                <w:szCs w:val="24"/>
              </w:rPr>
              <w:t>, 2018</w:t>
            </w:r>
          </w:p>
        </w:tc>
      </w:tr>
    </w:tbl>
    <w:p w:rsidR="00594A89" w:rsidRDefault="003767BD">
      <w:bookmarkStart w:id="0" w:name="_GoBack"/>
      <w:bookmarkEnd w:id="0"/>
    </w:p>
    <w:sectPr w:rsidR="00594A89" w:rsidSect="00CA4B04">
      <w:pgSz w:w="12242" w:h="18722" w:code="13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31542"/>
    <w:multiLevelType w:val="hybridMultilevel"/>
    <w:tmpl w:val="53648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DB"/>
    <w:rsid w:val="00052879"/>
    <w:rsid w:val="00167F68"/>
    <w:rsid w:val="0024163B"/>
    <w:rsid w:val="002D3013"/>
    <w:rsid w:val="003767BD"/>
    <w:rsid w:val="00387622"/>
    <w:rsid w:val="003A5AEE"/>
    <w:rsid w:val="003B3169"/>
    <w:rsid w:val="004D76EF"/>
    <w:rsid w:val="004F46DB"/>
    <w:rsid w:val="005956C8"/>
    <w:rsid w:val="005B1AA1"/>
    <w:rsid w:val="0070779D"/>
    <w:rsid w:val="00721FC6"/>
    <w:rsid w:val="00757D24"/>
    <w:rsid w:val="00836CF2"/>
    <w:rsid w:val="0087588A"/>
    <w:rsid w:val="0092478C"/>
    <w:rsid w:val="009624F3"/>
    <w:rsid w:val="009B6B3B"/>
    <w:rsid w:val="00B10A7D"/>
    <w:rsid w:val="00C042F6"/>
    <w:rsid w:val="00C91756"/>
    <w:rsid w:val="00CA4B04"/>
    <w:rsid w:val="00EA7BFC"/>
    <w:rsid w:val="00ED5A4A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A0F2"/>
  <w15:docId w15:val="{4010BEEB-F0F9-4EC6-BEE5-363A0BE5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AE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A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917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F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JKG Creatives</cp:lastModifiedBy>
  <cp:revision>4</cp:revision>
  <cp:lastPrinted>2019-10-10T06:18:00Z</cp:lastPrinted>
  <dcterms:created xsi:type="dcterms:W3CDTF">2019-03-29T06:01:00Z</dcterms:created>
  <dcterms:modified xsi:type="dcterms:W3CDTF">2019-10-10T06:19:00Z</dcterms:modified>
</cp:coreProperties>
</file>