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7535BA5F" w:rsidR="009505CB" w:rsidRPr="00F076D7" w:rsidRDefault="00D14248" w:rsidP="00F076D7">
            <w:pPr>
              <w:ind w:right="-944"/>
              <w:rPr>
                <w:rFonts w:ascii="Arial" w:hAnsi="Arial"/>
              </w:rPr>
            </w:pPr>
            <w:r w:rsidRPr="00AF1BBD">
              <w:rPr>
                <w:rFonts w:ascii="Arial" w:hAnsi="Arial"/>
                <w:color w:val="1F497D" w:themeColor="text2"/>
              </w:rPr>
              <w:t>RCCG TCG YOUTH</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26E5FD65" w:rsidR="009505CB" w:rsidRPr="00F076D7" w:rsidRDefault="00D14248" w:rsidP="00F076D7">
            <w:pPr>
              <w:ind w:right="-944"/>
              <w:rPr>
                <w:rFonts w:ascii="Arial" w:hAnsi="Arial"/>
              </w:rPr>
            </w:pPr>
            <w:r w:rsidRPr="00AF1BBD">
              <w:rPr>
                <w:rFonts w:ascii="Arial" w:hAnsi="Arial"/>
                <w:color w:val="1F497D" w:themeColor="text2"/>
              </w:rPr>
              <w:t>Benjamin Alego</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20CC1ADD" w:rsidR="009505CB" w:rsidRPr="00AF1BBD" w:rsidRDefault="00D14248" w:rsidP="00F076D7">
            <w:pPr>
              <w:ind w:right="-944"/>
              <w:rPr>
                <w:rFonts w:ascii="Arial" w:hAnsi="Arial"/>
                <w:color w:val="1F497D" w:themeColor="text2"/>
              </w:rPr>
            </w:pPr>
            <w:r w:rsidRPr="00AF1BBD">
              <w:rPr>
                <w:rFonts w:ascii="Arial" w:hAnsi="Arial"/>
                <w:color w:val="1F497D" w:themeColor="text2"/>
              </w:rPr>
              <w:t>4</w:t>
            </w:r>
            <w:r w:rsidRPr="00AF1BBD">
              <w:rPr>
                <w:rFonts w:ascii="Arial" w:hAnsi="Arial"/>
                <w:color w:val="1F497D" w:themeColor="text2"/>
                <w:vertAlign w:val="superscript"/>
              </w:rPr>
              <w:t>th</w:t>
            </w:r>
            <w:r w:rsidRPr="00AF1BBD">
              <w:rPr>
                <w:rFonts w:ascii="Arial" w:hAnsi="Arial"/>
                <w:color w:val="1F497D" w:themeColor="text2"/>
              </w:rPr>
              <w:t xml:space="preserve"> Oct 2024</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512F640E" w:rsidR="009505CB" w:rsidRPr="00F076D7" w:rsidRDefault="00D14248" w:rsidP="00F076D7">
            <w:pPr>
              <w:ind w:right="-944"/>
              <w:rPr>
                <w:rFonts w:ascii="Arial" w:hAnsi="Arial"/>
              </w:rPr>
            </w:pPr>
            <w:r w:rsidRPr="00AF1BBD">
              <w:rPr>
                <w:rFonts w:ascii="Arial" w:hAnsi="Arial"/>
                <w:color w:val="1F497D" w:themeColor="text2"/>
              </w:rPr>
              <w:t>1</w:t>
            </w: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09CD9966" w14:textId="1D851684" w:rsidR="00BE73EC" w:rsidRPr="00FF6180" w:rsidRDefault="00BE73EC" w:rsidP="00CB6CF5">
            <w:pPr>
              <w:rPr>
                <w:rFonts w:ascii="Arial" w:hAnsi="Arial"/>
                <w:color w:val="000000" w:themeColor="text1"/>
                <w:sz w:val="20"/>
              </w:rPr>
            </w:pPr>
          </w:p>
          <w:p w14:paraId="48EF8D5E" w14:textId="77777777" w:rsidR="00FF6180" w:rsidRDefault="00FF6180" w:rsidP="00FF6180">
            <w:pPr>
              <w:pStyle w:val="ListParagraph"/>
              <w:numPr>
                <w:ilvl w:val="0"/>
                <w:numId w:val="4"/>
              </w:numPr>
              <w:rPr>
                <w:rFonts w:ascii="Arial" w:hAnsi="Arial"/>
                <w:color w:val="000000" w:themeColor="text1"/>
                <w:sz w:val="20"/>
                <w:lang w:val="en-US"/>
              </w:rPr>
            </w:pPr>
            <w:r w:rsidRPr="00FF6180">
              <w:rPr>
                <w:rFonts w:ascii="Arial" w:hAnsi="Arial"/>
                <w:color w:val="000000" w:themeColor="text1"/>
                <w:sz w:val="20"/>
                <w:lang w:val="en-US"/>
              </w:rPr>
              <w:t xml:space="preserve"> </w:t>
            </w:r>
            <w:r w:rsidRPr="00FF6180">
              <w:rPr>
                <w:rFonts w:ascii="Arial" w:hAnsi="Arial"/>
                <w:b/>
                <w:bCs/>
                <w:color w:val="000000" w:themeColor="text1"/>
                <w:sz w:val="20"/>
                <w:lang w:val="en-US"/>
              </w:rPr>
              <w:t>Lack of Professional Branding and Visibility</w:t>
            </w:r>
            <w:r w:rsidRPr="00FF6180">
              <w:rPr>
                <w:rFonts w:ascii="Arial" w:hAnsi="Arial"/>
                <w:color w:val="000000" w:themeColor="text1"/>
                <w:sz w:val="20"/>
                <w:lang w:val="en-US"/>
              </w:rPr>
              <w:t>: The youth church struggles to establish a professional digital presence, limiting its visibility and ability to attract new members.</w:t>
            </w:r>
          </w:p>
          <w:p w14:paraId="7A4B5D49" w14:textId="77777777" w:rsidR="00FF6180" w:rsidRPr="00FF6180" w:rsidRDefault="00FF6180" w:rsidP="00FF6180">
            <w:pPr>
              <w:pStyle w:val="ListParagraph"/>
              <w:rPr>
                <w:rFonts w:ascii="Arial" w:hAnsi="Arial"/>
                <w:color w:val="000000" w:themeColor="text1"/>
                <w:sz w:val="20"/>
                <w:lang w:val="en-US"/>
              </w:rPr>
            </w:pPr>
          </w:p>
          <w:p w14:paraId="4BE6AB20" w14:textId="77777777" w:rsidR="00FF6180" w:rsidRDefault="00FF6180" w:rsidP="00FF6180">
            <w:pPr>
              <w:pStyle w:val="ListParagraph"/>
              <w:numPr>
                <w:ilvl w:val="0"/>
                <w:numId w:val="4"/>
              </w:numPr>
              <w:rPr>
                <w:rFonts w:ascii="Arial" w:hAnsi="Arial"/>
                <w:color w:val="000000" w:themeColor="text1"/>
                <w:sz w:val="20"/>
                <w:lang w:val="en-US"/>
              </w:rPr>
            </w:pPr>
            <w:r w:rsidRPr="00FF6180">
              <w:rPr>
                <w:rFonts w:ascii="Arial" w:hAnsi="Arial"/>
                <w:color w:val="000000" w:themeColor="text1"/>
                <w:sz w:val="20"/>
                <w:lang w:val="en-US"/>
              </w:rPr>
              <w:t xml:space="preserve">  </w:t>
            </w:r>
            <w:r w:rsidRPr="00FF6180">
              <w:rPr>
                <w:rFonts w:ascii="Arial" w:hAnsi="Arial"/>
                <w:b/>
                <w:bCs/>
                <w:color w:val="000000" w:themeColor="text1"/>
                <w:sz w:val="20"/>
                <w:lang w:val="en-US"/>
              </w:rPr>
              <w:t>Need for Service Automation</w:t>
            </w:r>
            <w:r w:rsidRPr="00FF6180">
              <w:rPr>
                <w:rFonts w:ascii="Arial" w:hAnsi="Arial"/>
                <w:color w:val="000000" w:themeColor="text1"/>
                <w:sz w:val="20"/>
                <w:lang w:val="en-US"/>
              </w:rPr>
              <w:t>: Manual processes hinder the efficiency and effectiveness of managing church services and administrative tasks.</w:t>
            </w:r>
          </w:p>
          <w:p w14:paraId="52DA375A" w14:textId="77777777" w:rsidR="00FF6180" w:rsidRPr="00FF6180" w:rsidRDefault="00FF6180" w:rsidP="00FF6180">
            <w:pPr>
              <w:pStyle w:val="ListParagraph"/>
              <w:rPr>
                <w:rFonts w:ascii="Arial" w:hAnsi="Arial"/>
                <w:color w:val="000000" w:themeColor="text1"/>
                <w:sz w:val="20"/>
                <w:lang w:val="en-US"/>
              </w:rPr>
            </w:pPr>
          </w:p>
          <w:p w14:paraId="0C91DD0F" w14:textId="77777777" w:rsidR="00FF6180" w:rsidRPr="00FF6180" w:rsidRDefault="00FF6180" w:rsidP="00FF6180">
            <w:pPr>
              <w:pStyle w:val="ListParagraph"/>
              <w:rPr>
                <w:rFonts w:ascii="Arial" w:hAnsi="Arial"/>
                <w:color w:val="000000" w:themeColor="text1"/>
                <w:sz w:val="20"/>
                <w:lang w:val="en-US"/>
              </w:rPr>
            </w:pPr>
          </w:p>
          <w:p w14:paraId="77E9260C" w14:textId="661CAACE" w:rsidR="00FF6180" w:rsidRDefault="00FF6180" w:rsidP="00FF6180">
            <w:pPr>
              <w:pStyle w:val="ListParagraph"/>
              <w:numPr>
                <w:ilvl w:val="0"/>
                <w:numId w:val="4"/>
              </w:numPr>
              <w:rPr>
                <w:rFonts w:ascii="Arial" w:hAnsi="Arial"/>
                <w:color w:val="000000" w:themeColor="text1"/>
                <w:sz w:val="20"/>
                <w:lang w:val="en-US"/>
              </w:rPr>
            </w:pPr>
            <w:r w:rsidRPr="00FF6180">
              <w:rPr>
                <w:rFonts w:ascii="Arial" w:hAnsi="Arial"/>
                <w:b/>
                <w:bCs/>
                <w:color w:val="000000" w:themeColor="text1"/>
                <w:sz w:val="20"/>
                <w:lang w:val="en-US"/>
              </w:rPr>
              <w:t>Inefficient Data Management</w:t>
            </w:r>
            <w:r w:rsidRPr="00FF6180">
              <w:rPr>
                <w:rFonts w:ascii="Arial" w:hAnsi="Arial"/>
                <w:color w:val="000000" w:themeColor="text1"/>
                <w:sz w:val="20"/>
                <w:lang w:val="en-US"/>
              </w:rPr>
              <w:t>: There is no streamlined way to collect, manage, and store data, making it challenging to track and utilize information effectively</w:t>
            </w:r>
            <w:r>
              <w:rPr>
                <w:rFonts w:ascii="Arial" w:hAnsi="Arial"/>
                <w:color w:val="000000" w:themeColor="text1"/>
                <w:sz w:val="20"/>
                <w:lang w:val="en-US"/>
              </w:rPr>
              <w:t>.</w:t>
            </w:r>
          </w:p>
          <w:p w14:paraId="2783A0AC" w14:textId="77777777" w:rsidR="00FF6180" w:rsidRPr="00FF6180" w:rsidRDefault="00FF6180" w:rsidP="00FF6180">
            <w:pPr>
              <w:pStyle w:val="ListParagraph"/>
              <w:rPr>
                <w:rFonts w:ascii="Arial" w:hAnsi="Arial"/>
                <w:color w:val="000000" w:themeColor="text1"/>
                <w:sz w:val="20"/>
                <w:lang w:val="en-US"/>
              </w:rPr>
            </w:pPr>
          </w:p>
          <w:p w14:paraId="26F7C6D6" w14:textId="77777777" w:rsidR="00FF6180" w:rsidRDefault="00FF6180" w:rsidP="00FF6180">
            <w:pPr>
              <w:pStyle w:val="ListParagraph"/>
              <w:numPr>
                <w:ilvl w:val="0"/>
                <w:numId w:val="4"/>
              </w:numPr>
              <w:rPr>
                <w:rFonts w:ascii="Arial" w:hAnsi="Arial"/>
                <w:color w:val="000000" w:themeColor="text1"/>
                <w:sz w:val="20"/>
                <w:lang w:val="en-US"/>
              </w:rPr>
            </w:pPr>
            <w:r w:rsidRPr="00FF6180">
              <w:rPr>
                <w:rFonts w:ascii="Arial" w:hAnsi="Arial"/>
                <w:b/>
                <w:bCs/>
                <w:color w:val="000000" w:themeColor="text1"/>
                <w:sz w:val="20"/>
                <w:lang w:val="en-US"/>
              </w:rPr>
              <w:t>Lack of Interactive Digital Platform</w:t>
            </w:r>
            <w:r w:rsidRPr="00FF6180">
              <w:rPr>
                <w:rFonts w:ascii="Arial" w:hAnsi="Arial"/>
                <w:color w:val="000000" w:themeColor="text1"/>
                <w:sz w:val="20"/>
                <w:lang w:val="en-US"/>
              </w:rPr>
              <w:t>: Existing platforms fail to provide an interactive and engaging experience that meets the needs of today’s digital-native youth.</w:t>
            </w:r>
          </w:p>
          <w:p w14:paraId="404C579D" w14:textId="77777777" w:rsidR="00FF6180" w:rsidRPr="00FF6180" w:rsidRDefault="00FF6180" w:rsidP="00FF6180">
            <w:pPr>
              <w:pStyle w:val="ListParagraph"/>
              <w:rPr>
                <w:rFonts w:ascii="Arial" w:hAnsi="Arial"/>
                <w:color w:val="000000" w:themeColor="text1"/>
                <w:sz w:val="20"/>
                <w:lang w:val="en-US"/>
              </w:rPr>
            </w:pPr>
          </w:p>
          <w:p w14:paraId="42FEB401" w14:textId="77777777" w:rsidR="00FF6180" w:rsidRDefault="00FF6180" w:rsidP="00FF6180">
            <w:pPr>
              <w:pStyle w:val="ListParagraph"/>
              <w:rPr>
                <w:rFonts w:ascii="Arial" w:hAnsi="Arial"/>
                <w:color w:val="000000" w:themeColor="text1"/>
                <w:sz w:val="20"/>
                <w:lang w:val="en-US"/>
              </w:rPr>
            </w:pPr>
          </w:p>
          <w:p w14:paraId="7B315363" w14:textId="77777777" w:rsidR="00FF6180" w:rsidRPr="00FF6180" w:rsidRDefault="00FF6180" w:rsidP="00FF6180">
            <w:pPr>
              <w:pStyle w:val="ListParagraph"/>
              <w:rPr>
                <w:rFonts w:ascii="Arial" w:hAnsi="Arial"/>
                <w:color w:val="000000" w:themeColor="text1"/>
                <w:sz w:val="20"/>
                <w:lang w:val="en-US"/>
              </w:rPr>
            </w:pPr>
          </w:p>
          <w:p w14:paraId="1C1DBA76" w14:textId="1DA6E6FA" w:rsidR="00FF6180" w:rsidRPr="00FF6180" w:rsidRDefault="00FF6180" w:rsidP="00FF6180">
            <w:pPr>
              <w:pStyle w:val="ListParagraph"/>
              <w:numPr>
                <w:ilvl w:val="0"/>
                <w:numId w:val="4"/>
              </w:numPr>
              <w:rPr>
                <w:rFonts w:ascii="Arial" w:hAnsi="Arial"/>
                <w:color w:val="000000" w:themeColor="text1"/>
                <w:sz w:val="20"/>
                <w:lang w:val="en-US"/>
              </w:rPr>
            </w:pPr>
            <w:r w:rsidRPr="00FF6180">
              <w:rPr>
                <w:rFonts w:ascii="Arial" w:hAnsi="Arial"/>
                <w:b/>
                <w:bCs/>
                <w:color w:val="000000" w:themeColor="text1"/>
                <w:sz w:val="20"/>
                <w:lang w:val="en-US"/>
              </w:rPr>
              <w:lastRenderedPageBreak/>
              <w:t>Inadequate Media Content Management</w:t>
            </w:r>
            <w:r w:rsidRPr="00FF6180">
              <w:rPr>
                <w:rFonts w:ascii="Arial" w:hAnsi="Arial"/>
                <w:color w:val="000000" w:themeColor="text1"/>
                <w:sz w:val="20"/>
                <w:lang w:val="en-US"/>
              </w:rPr>
              <w:t>: The church lacks a proper system to document, organize, and manage media content such as photos, videos, live streams, and podcasts.</w:t>
            </w:r>
          </w:p>
          <w:p w14:paraId="5B48FC10" w14:textId="067CBB15" w:rsidR="00F076D7" w:rsidRPr="00FF6180" w:rsidRDefault="00F076D7" w:rsidP="00CB6CF5">
            <w:pPr>
              <w:rPr>
                <w:rFonts w:ascii="Arial" w:hAnsi="Arial"/>
                <w:color w:val="000000" w:themeColor="text1"/>
                <w:sz w:val="20"/>
              </w:rPr>
            </w:pPr>
          </w:p>
        </w:tc>
        <w:tc>
          <w:tcPr>
            <w:tcW w:w="3118" w:type="dxa"/>
            <w:gridSpan w:val="2"/>
            <w:tcBorders>
              <w:top w:val="nil"/>
              <w:bottom w:val="single" w:sz="4" w:space="0" w:color="F2F2F2" w:themeColor="background1" w:themeShade="F2"/>
            </w:tcBorders>
            <w:shd w:val="clear" w:color="auto" w:fill="FFFFFF"/>
          </w:tcPr>
          <w:p w14:paraId="263E97D5" w14:textId="77777777" w:rsidR="00F076D7" w:rsidRPr="00AF1BBD" w:rsidRDefault="00F076D7" w:rsidP="00CB6CF5">
            <w:pPr>
              <w:rPr>
                <w:rFonts w:ascii="Arial" w:hAnsi="Arial"/>
                <w:color w:val="000000" w:themeColor="text1"/>
                <w:sz w:val="20"/>
              </w:rPr>
            </w:pPr>
          </w:p>
          <w:p w14:paraId="009C034B" w14:textId="77777777" w:rsidR="00FF6180" w:rsidRPr="00AF1BBD" w:rsidRDefault="00FF6180" w:rsidP="00FF6180">
            <w:pPr>
              <w:pStyle w:val="ListParagraph"/>
              <w:numPr>
                <w:ilvl w:val="0"/>
                <w:numId w:val="5"/>
              </w:numPr>
              <w:rPr>
                <w:rFonts w:ascii="Arial" w:hAnsi="Arial"/>
                <w:color w:val="000000" w:themeColor="text1"/>
                <w:sz w:val="20"/>
                <w:lang w:val="en-US"/>
              </w:rPr>
            </w:pPr>
            <w:r w:rsidRPr="00AF1BBD">
              <w:rPr>
                <w:rFonts w:ascii="Arial" w:hAnsi="Arial"/>
                <w:b/>
                <w:bCs/>
                <w:color w:val="000000" w:themeColor="text1"/>
                <w:sz w:val="20"/>
                <w:lang w:val="en-US"/>
              </w:rPr>
              <w:t>Solution for Professional Branding and Visibility</w:t>
            </w:r>
            <w:r w:rsidRPr="00AF1BBD">
              <w:rPr>
                <w:rFonts w:ascii="Arial" w:hAnsi="Arial"/>
                <w:color w:val="000000" w:themeColor="text1"/>
                <w:sz w:val="20"/>
                <w:lang w:val="en-US"/>
              </w:rPr>
              <w:t>:</w:t>
            </w:r>
            <w:r w:rsidRPr="00AF1BBD">
              <w:rPr>
                <w:rFonts w:ascii="Arial" w:hAnsi="Arial"/>
                <w:color w:val="000000" w:themeColor="text1"/>
                <w:sz w:val="20"/>
                <w:lang w:val="en-US"/>
              </w:rPr>
              <w:br/>
              <w:t>Develop a modern, visually appealing website with dedicated sections for youth church activities, leadership bios, and testimonials, paired with a social media strategy to improve the church's online presence and attract more members.</w:t>
            </w:r>
          </w:p>
          <w:p w14:paraId="66DF6DFD" w14:textId="77777777" w:rsidR="00FF6180" w:rsidRPr="00AF1BBD" w:rsidRDefault="00FF6180" w:rsidP="00FF6180">
            <w:pPr>
              <w:pStyle w:val="ListParagraph"/>
              <w:rPr>
                <w:rFonts w:ascii="Arial" w:hAnsi="Arial"/>
                <w:color w:val="000000" w:themeColor="text1"/>
                <w:sz w:val="20"/>
                <w:lang w:val="en-US"/>
              </w:rPr>
            </w:pPr>
          </w:p>
          <w:p w14:paraId="31F27A4C" w14:textId="77777777" w:rsidR="00FF6180" w:rsidRPr="00AF1BBD" w:rsidRDefault="00FF6180" w:rsidP="00FF6180">
            <w:pPr>
              <w:pStyle w:val="ListParagraph"/>
              <w:numPr>
                <w:ilvl w:val="0"/>
                <w:numId w:val="5"/>
              </w:numPr>
              <w:rPr>
                <w:rFonts w:ascii="Arial" w:hAnsi="Arial"/>
                <w:color w:val="000000" w:themeColor="text1"/>
                <w:sz w:val="20"/>
                <w:lang w:val="en-US"/>
              </w:rPr>
            </w:pPr>
            <w:r w:rsidRPr="00AF1BBD">
              <w:rPr>
                <w:rFonts w:ascii="Arial" w:hAnsi="Arial"/>
                <w:b/>
                <w:bCs/>
                <w:color w:val="000000" w:themeColor="text1"/>
                <w:sz w:val="20"/>
              </w:rPr>
              <w:t>Solution for Service Automation</w:t>
            </w:r>
            <w:r w:rsidRPr="00AF1BBD">
              <w:rPr>
                <w:rFonts w:ascii="Arial" w:hAnsi="Arial"/>
                <w:color w:val="000000" w:themeColor="text1"/>
                <w:sz w:val="20"/>
              </w:rPr>
              <w:t>:</w:t>
            </w:r>
            <w:r w:rsidRPr="00AF1BBD">
              <w:rPr>
                <w:rFonts w:ascii="Arial" w:hAnsi="Arial"/>
                <w:color w:val="000000" w:themeColor="text1"/>
                <w:sz w:val="20"/>
              </w:rPr>
              <w:br/>
              <w:t>Implement an automated system for scheduling, event registration, reminders, and email notifications, along with a digitized attendance system to streamline check-ins and track participation efficiently.</w:t>
            </w:r>
          </w:p>
          <w:p w14:paraId="3E4A77FF" w14:textId="77777777" w:rsidR="00FF6180" w:rsidRPr="00AF1BBD" w:rsidRDefault="00FF6180" w:rsidP="00FF6180">
            <w:pPr>
              <w:pStyle w:val="ListParagraph"/>
              <w:rPr>
                <w:rFonts w:ascii="Arial" w:hAnsi="Arial"/>
                <w:color w:val="000000" w:themeColor="text1"/>
                <w:sz w:val="20"/>
                <w:lang w:val="en-US"/>
              </w:rPr>
            </w:pPr>
          </w:p>
          <w:p w14:paraId="7B456D6B" w14:textId="77777777" w:rsidR="00AF1BBD" w:rsidRPr="00AF1BBD" w:rsidRDefault="00FF6180" w:rsidP="00FF6180">
            <w:pPr>
              <w:pStyle w:val="ListParagraph"/>
              <w:numPr>
                <w:ilvl w:val="0"/>
                <w:numId w:val="5"/>
              </w:numPr>
              <w:rPr>
                <w:rFonts w:ascii="Arial" w:hAnsi="Arial"/>
                <w:color w:val="000000" w:themeColor="text1"/>
                <w:sz w:val="20"/>
                <w:lang w:val="en-US"/>
              </w:rPr>
            </w:pPr>
            <w:r w:rsidRPr="00AF1BBD">
              <w:rPr>
                <w:rFonts w:ascii="Arial" w:hAnsi="Arial"/>
                <w:color w:val="000000" w:themeColor="text1"/>
                <w:sz w:val="20"/>
                <w:lang w:val="en-US"/>
              </w:rPr>
              <w:t xml:space="preserve">  </w:t>
            </w:r>
            <w:r w:rsidRPr="00AF1BBD">
              <w:rPr>
                <w:rFonts w:ascii="Arial" w:hAnsi="Arial"/>
                <w:b/>
                <w:bCs/>
                <w:color w:val="000000" w:themeColor="text1"/>
                <w:sz w:val="20"/>
                <w:lang w:val="en-US"/>
              </w:rPr>
              <w:t>Solution for Efficient Data Management</w:t>
            </w:r>
            <w:r w:rsidRPr="00AF1BBD">
              <w:rPr>
                <w:rFonts w:ascii="Arial" w:hAnsi="Arial"/>
                <w:color w:val="000000" w:themeColor="text1"/>
                <w:sz w:val="20"/>
                <w:lang w:val="en-US"/>
              </w:rPr>
              <w:t>:</w:t>
            </w:r>
            <w:r w:rsidRPr="00AF1BBD">
              <w:rPr>
                <w:rFonts w:ascii="Arial" w:hAnsi="Arial"/>
                <w:color w:val="000000" w:themeColor="text1"/>
                <w:sz w:val="20"/>
                <w:lang w:val="en-US"/>
              </w:rPr>
              <w:br/>
              <w:t xml:space="preserve">Create a centralized database integrated into the website that allows secure collection, management, and storage of member information, attendance tracking, and data analytics for informed </w:t>
            </w:r>
            <w:r w:rsidRPr="00AF1BBD">
              <w:rPr>
                <w:rFonts w:ascii="Arial" w:hAnsi="Arial"/>
                <w:color w:val="000000" w:themeColor="text1"/>
                <w:sz w:val="20"/>
                <w:lang w:val="en-US"/>
              </w:rPr>
              <w:lastRenderedPageBreak/>
              <w:t>decision-making.</w:t>
            </w:r>
          </w:p>
          <w:p w14:paraId="3183A2D3" w14:textId="77777777" w:rsidR="00AF1BBD" w:rsidRPr="00AF1BBD" w:rsidRDefault="00AF1BBD" w:rsidP="00AF1BBD">
            <w:pPr>
              <w:pStyle w:val="ListParagraph"/>
              <w:rPr>
                <w:rFonts w:ascii="Arial" w:hAnsi="Arial"/>
                <w:color w:val="000000" w:themeColor="text1"/>
                <w:sz w:val="20"/>
                <w:lang w:val="en-US"/>
              </w:rPr>
            </w:pPr>
          </w:p>
          <w:p w14:paraId="1AD3FFAA" w14:textId="77777777" w:rsidR="00AF1BBD" w:rsidRPr="00AF1BBD" w:rsidRDefault="00FF6180" w:rsidP="00FF6180">
            <w:pPr>
              <w:pStyle w:val="ListParagraph"/>
              <w:numPr>
                <w:ilvl w:val="0"/>
                <w:numId w:val="5"/>
              </w:numPr>
              <w:rPr>
                <w:rFonts w:ascii="Arial" w:hAnsi="Arial"/>
                <w:color w:val="000000" w:themeColor="text1"/>
                <w:sz w:val="20"/>
                <w:lang w:val="en-US"/>
              </w:rPr>
            </w:pPr>
            <w:r w:rsidRPr="00AF1BBD">
              <w:rPr>
                <w:rFonts w:ascii="Arial" w:hAnsi="Arial"/>
                <w:color w:val="000000" w:themeColor="text1"/>
                <w:sz w:val="20"/>
                <w:lang w:val="en-US"/>
              </w:rPr>
              <w:t xml:space="preserve"> </w:t>
            </w:r>
            <w:r w:rsidRPr="00AF1BBD">
              <w:rPr>
                <w:rFonts w:ascii="Arial" w:hAnsi="Arial"/>
                <w:b/>
                <w:bCs/>
                <w:color w:val="000000" w:themeColor="text1"/>
                <w:sz w:val="20"/>
                <w:lang w:val="en-US"/>
              </w:rPr>
              <w:t>Solution for Interactive Digital Platform</w:t>
            </w:r>
            <w:r w:rsidRPr="00AF1BBD">
              <w:rPr>
                <w:rFonts w:ascii="Arial" w:hAnsi="Arial"/>
                <w:color w:val="000000" w:themeColor="text1"/>
                <w:sz w:val="20"/>
                <w:lang w:val="en-US"/>
              </w:rPr>
              <w:t>:</w:t>
            </w:r>
            <w:r w:rsidRPr="00AF1BBD">
              <w:rPr>
                <w:rFonts w:ascii="Arial" w:hAnsi="Arial"/>
                <w:color w:val="000000" w:themeColor="text1"/>
                <w:sz w:val="20"/>
                <w:lang w:val="en-US"/>
              </w:rPr>
              <w:br/>
              <w:t>Build an interactive platform with features such as discussion forums, live chat, event calendars, and media-sharing capabilities that provide youth members a digital space to engage, connect, and collaborate.</w:t>
            </w:r>
          </w:p>
          <w:p w14:paraId="5203D028" w14:textId="77777777" w:rsidR="00AF1BBD" w:rsidRPr="00AF1BBD" w:rsidRDefault="00AF1BBD" w:rsidP="00AF1BBD">
            <w:pPr>
              <w:pStyle w:val="ListParagraph"/>
              <w:rPr>
                <w:rFonts w:ascii="Arial" w:hAnsi="Arial"/>
                <w:b/>
                <w:bCs/>
                <w:color w:val="000000" w:themeColor="text1"/>
                <w:sz w:val="20"/>
                <w:lang w:val="en-US"/>
              </w:rPr>
            </w:pPr>
          </w:p>
          <w:p w14:paraId="780863BC" w14:textId="5E8120CB" w:rsidR="00FF6180" w:rsidRPr="00AF1BBD" w:rsidRDefault="00FF6180" w:rsidP="00FF6180">
            <w:pPr>
              <w:pStyle w:val="ListParagraph"/>
              <w:numPr>
                <w:ilvl w:val="0"/>
                <w:numId w:val="5"/>
              </w:numPr>
              <w:rPr>
                <w:rFonts w:ascii="Arial" w:hAnsi="Arial"/>
                <w:color w:val="000000" w:themeColor="text1"/>
                <w:sz w:val="20"/>
                <w:lang w:val="en-US"/>
              </w:rPr>
            </w:pPr>
            <w:r w:rsidRPr="00AF1BBD">
              <w:rPr>
                <w:rFonts w:ascii="Arial" w:hAnsi="Arial"/>
                <w:b/>
                <w:bCs/>
                <w:color w:val="000000" w:themeColor="text1"/>
                <w:sz w:val="20"/>
                <w:lang w:val="en-US"/>
              </w:rPr>
              <w:t>Solution for Media Content Management</w:t>
            </w:r>
            <w:r w:rsidRPr="00AF1BBD">
              <w:rPr>
                <w:rFonts w:ascii="Arial" w:hAnsi="Arial"/>
                <w:color w:val="000000" w:themeColor="text1"/>
                <w:sz w:val="20"/>
                <w:lang w:val="en-US"/>
              </w:rPr>
              <w:t>:</w:t>
            </w:r>
            <w:r w:rsidRPr="00AF1BBD">
              <w:rPr>
                <w:rFonts w:ascii="Arial" w:hAnsi="Arial"/>
                <w:color w:val="000000" w:themeColor="text1"/>
                <w:sz w:val="20"/>
                <w:lang w:val="en-US"/>
              </w:rPr>
              <w:br/>
              <w:t>Establish a content management system that organizes and showcases media content like photos, videos, live streams, and podcasts, enabling easier access, sharing, and archiving for youth and church members.</w:t>
            </w:r>
          </w:p>
          <w:p w14:paraId="19FAC9EE" w14:textId="2FC59DA8" w:rsidR="00FF6180" w:rsidRPr="00AF1BBD" w:rsidRDefault="00FF6180" w:rsidP="00CB6CF5">
            <w:pPr>
              <w:rPr>
                <w:rFonts w:ascii="Arial" w:hAnsi="Arial"/>
                <w:color w:val="000000" w:themeColor="text1"/>
                <w:sz w:val="20"/>
              </w:rPr>
            </w:pPr>
          </w:p>
        </w:tc>
        <w:tc>
          <w:tcPr>
            <w:tcW w:w="3096" w:type="dxa"/>
            <w:gridSpan w:val="4"/>
            <w:tcBorders>
              <w:top w:val="nil"/>
              <w:bottom w:val="nil"/>
            </w:tcBorders>
            <w:shd w:val="clear" w:color="auto" w:fill="FFFFFF"/>
          </w:tcPr>
          <w:p w14:paraId="3063A635" w14:textId="6DB3C588" w:rsidR="001F4186" w:rsidRDefault="001F4186" w:rsidP="00CB6CF5">
            <w:pPr>
              <w:rPr>
                <w:rFonts w:ascii="Arial" w:hAnsi="Arial"/>
                <w:color w:val="808080" w:themeColor="background1" w:themeShade="80"/>
                <w:sz w:val="20"/>
              </w:rPr>
            </w:pPr>
          </w:p>
          <w:p w14:paraId="3F1629DE" w14:textId="4672DDFC" w:rsidR="003A68E5" w:rsidRPr="003A68E5" w:rsidRDefault="003A68E5" w:rsidP="00CB6CF5">
            <w:pPr>
              <w:rPr>
                <w:rFonts w:ascii="Arial" w:hAnsi="Arial"/>
                <w:sz w:val="20"/>
              </w:rPr>
            </w:pPr>
            <w:r w:rsidRPr="003A68E5">
              <w:rPr>
                <w:rFonts w:ascii="Arial" w:hAnsi="Arial"/>
                <w:sz w:val="20"/>
              </w:rPr>
              <w:t>"We empower youth to thrive in their spiritual journey by providing a modern digital platform that facilitates engagement, automates administrative tasks, and ensures easy access to church resources, fostering a vibrant and connected community."</w:t>
            </w:r>
          </w:p>
          <w:p w14:paraId="45217A50" w14:textId="79EBFC8B"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2069E23" w14:textId="058DDB34" w:rsidR="001F4186" w:rsidRPr="003A68E5" w:rsidRDefault="001F4186" w:rsidP="00CB6CF5">
            <w:pPr>
              <w:ind w:right="-10"/>
              <w:rPr>
                <w:rFonts w:ascii="Arial" w:hAnsi="Arial"/>
                <w:sz w:val="20"/>
              </w:rPr>
            </w:pPr>
          </w:p>
          <w:p w14:paraId="6E4C538D" w14:textId="77777777" w:rsidR="003A68E5" w:rsidRPr="003A68E5" w:rsidRDefault="003A68E5" w:rsidP="003A68E5">
            <w:pPr>
              <w:pStyle w:val="ListParagraph"/>
              <w:numPr>
                <w:ilvl w:val="0"/>
                <w:numId w:val="6"/>
              </w:numPr>
              <w:ind w:right="-10"/>
              <w:rPr>
                <w:rFonts w:ascii="Arial" w:hAnsi="Arial"/>
                <w:sz w:val="20"/>
                <w:lang w:val="en-US"/>
              </w:rPr>
            </w:pPr>
            <w:r w:rsidRPr="003A68E5">
              <w:rPr>
                <w:rFonts w:ascii="Arial" w:hAnsi="Arial"/>
                <w:sz w:val="20"/>
                <w:lang w:val="en-US"/>
              </w:rPr>
              <w:t>.</w:t>
            </w:r>
            <w:r w:rsidRPr="003A68E5">
              <w:rPr>
                <w:rFonts w:ascii="Arial" w:hAnsi="Arial"/>
                <w:sz w:val="20"/>
                <w:lang w:val="en-US"/>
              </w:rPr>
              <w:t xml:space="preserve"> </w:t>
            </w:r>
            <w:r w:rsidRPr="003A68E5">
              <w:rPr>
                <w:rFonts w:ascii="Arial" w:hAnsi="Arial"/>
                <w:b/>
                <w:bCs/>
                <w:sz w:val="20"/>
                <w:lang w:val="en-US"/>
              </w:rPr>
              <w:t>Lack of Youth-Centric Features</w:t>
            </w:r>
            <w:r w:rsidRPr="003A68E5">
              <w:rPr>
                <w:rFonts w:ascii="Arial" w:hAnsi="Arial"/>
                <w:sz w:val="20"/>
                <w:lang w:val="en-US"/>
              </w:rPr>
              <w:t>: Existing church management software often lacks features tailored specifically for engaging youth, which can make them less appealing to younger members seeking an interactive and relevant experience.</w:t>
            </w:r>
          </w:p>
          <w:p w14:paraId="2608A63D" w14:textId="77777777" w:rsidR="003A68E5" w:rsidRPr="003A68E5" w:rsidRDefault="003A68E5" w:rsidP="003A68E5">
            <w:pPr>
              <w:pStyle w:val="ListParagraph"/>
              <w:ind w:left="420" w:right="-10"/>
              <w:rPr>
                <w:rFonts w:ascii="Arial" w:hAnsi="Arial"/>
                <w:sz w:val="20"/>
                <w:lang w:val="en-US"/>
              </w:rPr>
            </w:pPr>
          </w:p>
          <w:p w14:paraId="7A1C2BFC" w14:textId="77777777" w:rsidR="003A68E5" w:rsidRPr="003A68E5" w:rsidRDefault="003A68E5" w:rsidP="003A68E5">
            <w:pPr>
              <w:pStyle w:val="ListParagraph"/>
              <w:numPr>
                <w:ilvl w:val="0"/>
                <w:numId w:val="6"/>
              </w:numPr>
              <w:ind w:right="-10"/>
              <w:rPr>
                <w:rFonts w:ascii="Arial" w:hAnsi="Arial"/>
                <w:sz w:val="20"/>
                <w:lang w:val="en-US"/>
              </w:rPr>
            </w:pPr>
            <w:r w:rsidRPr="003A68E5">
              <w:rPr>
                <w:rFonts w:ascii="Arial" w:hAnsi="Arial"/>
                <w:sz w:val="20"/>
                <w:lang w:val="en-US"/>
              </w:rPr>
              <w:t xml:space="preserve"> </w:t>
            </w:r>
            <w:r w:rsidRPr="003A68E5">
              <w:rPr>
                <w:rFonts w:ascii="Arial" w:hAnsi="Arial"/>
                <w:b/>
                <w:bCs/>
                <w:sz w:val="20"/>
                <w:lang w:val="en-US"/>
              </w:rPr>
              <w:t>Complexity of Use</w:t>
            </w:r>
            <w:r w:rsidRPr="003A68E5">
              <w:rPr>
                <w:rFonts w:ascii="Arial" w:hAnsi="Arial"/>
                <w:sz w:val="20"/>
                <w:lang w:val="en-US"/>
              </w:rPr>
              <w:t>: Many current platforms are complex and not user-friendly, creating barriers for youth who prefer intuitive, easy-to-navigate applications, thus giving our platform an edge in attracting and retaining users.</w:t>
            </w:r>
          </w:p>
          <w:p w14:paraId="076463FB" w14:textId="77777777" w:rsidR="003A68E5" w:rsidRPr="003A68E5" w:rsidRDefault="003A68E5" w:rsidP="003A68E5">
            <w:pPr>
              <w:pStyle w:val="ListParagraph"/>
              <w:rPr>
                <w:rFonts w:ascii="Arial" w:hAnsi="Arial"/>
                <w:sz w:val="20"/>
                <w:lang w:val="en-US"/>
              </w:rPr>
            </w:pPr>
          </w:p>
          <w:p w14:paraId="4CEBA6A2" w14:textId="77777777" w:rsidR="003A68E5" w:rsidRPr="003A68E5" w:rsidRDefault="003A68E5" w:rsidP="003A68E5">
            <w:pPr>
              <w:pStyle w:val="ListParagraph"/>
              <w:ind w:left="420" w:right="-10"/>
              <w:rPr>
                <w:rFonts w:ascii="Arial" w:hAnsi="Arial"/>
                <w:sz w:val="20"/>
                <w:lang w:val="en-US"/>
              </w:rPr>
            </w:pPr>
          </w:p>
          <w:p w14:paraId="2B13444B" w14:textId="77777777" w:rsidR="003A68E5" w:rsidRPr="003A68E5" w:rsidRDefault="003A68E5" w:rsidP="003A68E5">
            <w:pPr>
              <w:pStyle w:val="ListParagraph"/>
              <w:numPr>
                <w:ilvl w:val="0"/>
                <w:numId w:val="6"/>
              </w:numPr>
              <w:ind w:right="-10"/>
              <w:rPr>
                <w:rFonts w:ascii="Arial" w:hAnsi="Arial"/>
                <w:sz w:val="20"/>
                <w:lang w:val="en-US"/>
              </w:rPr>
            </w:pPr>
            <w:r w:rsidRPr="003A68E5">
              <w:rPr>
                <w:rFonts w:ascii="Arial" w:hAnsi="Arial"/>
                <w:b/>
                <w:bCs/>
                <w:sz w:val="20"/>
                <w:lang w:val="en-US"/>
              </w:rPr>
              <w:t>Limited Integration with Popular Social Media</w:t>
            </w:r>
            <w:r w:rsidRPr="003A68E5">
              <w:rPr>
                <w:rFonts w:ascii="Arial" w:hAnsi="Arial"/>
                <w:sz w:val="20"/>
                <w:lang w:val="en-US"/>
              </w:rPr>
              <w:t>: While existing software may not effectively integrate with mainstream social media platforms, our system facilitates seamless sharing and interaction, making it easier for youth to engage with church activities in familiar environments.</w:t>
            </w:r>
          </w:p>
          <w:p w14:paraId="203E5CA7" w14:textId="77777777" w:rsidR="003A68E5" w:rsidRPr="003A68E5" w:rsidRDefault="003A68E5" w:rsidP="003A68E5">
            <w:pPr>
              <w:pStyle w:val="ListParagraph"/>
              <w:ind w:left="420" w:right="-10"/>
              <w:rPr>
                <w:rFonts w:ascii="Arial" w:hAnsi="Arial"/>
                <w:sz w:val="20"/>
                <w:lang w:val="en-US"/>
              </w:rPr>
            </w:pPr>
          </w:p>
          <w:p w14:paraId="2FACB968" w14:textId="77777777" w:rsidR="003A68E5" w:rsidRPr="003A68E5" w:rsidRDefault="003A68E5" w:rsidP="003A68E5">
            <w:pPr>
              <w:pStyle w:val="ListParagraph"/>
              <w:numPr>
                <w:ilvl w:val="0"/>
                <w:numId w:val="6"/>
              </w:numPr>
              <w:ind w:right="-10"/>
              <w:rPr>
                <w:rFonts w:ascii="Arial" w:hAnsi="Arial"/>
                <w:sz w:val="20"/>
                <w:lang w:val="en-US"/>
              </w:rPr>
            </w:pPr>
            <w:r w:rsidRPr="003A68E5">
              <w:rPr>
                <w:rFonts w:ascii="Arial" w:hAnsi="Arial"/>
                <w:b/>
                <w:bCs/>
                <w:sz w:val="20"/>
                <w:lang w:val="en-US"/>
              </w:rPr>
              <w:t>Static Content Management</w:t>
            </w:r>
            <w:r w:rsidRPr="003A68E5">
              <w:rPr>
                <w:rFonts w:ascii="Arial" w:hAnsi="Arial"/>
                <w:sz w:val="20"/>
                <w:lang w:val="en-US"/>
              </w:rPr>
              <w:t xml:space="preserve">: Most traditional systems have </w:t>
            </w:r>
            <w:r w:rsidRPr="003A68E5">
              <w:rPr>
                <w:rFonts w:ascii="Arial" w:hAnsi="Arial"/>
                <w:sz w:val="20"/>
                <w:lang w:val="en-US"/>
              </w:rPr>
              <w:lastRenderedPageBreak/>
              <w:t>outdated methods for managing and sharing media content, whereas our platform offers advanced features that support dynamic and engaging multimedia experiences, appealing to the interests of today’s youth.</w:t>
            </w:r>
          </w:p>
          <w:p w14:paraId="5B98B990" w14:textId="77777777" w:rsidR="003A68E5" w:rsidRPr="003A68E5" w:rsidRDefault="003A68E5" w:rsidP="003A68E5">
            <w:pPr>
              <w:pStyle w:val="ListParagraph"/>
              <w:rPr>
                <w:rFonts w:ascii="Arial" w:hAnsi="Arial"/>
                <w:sz w:val="20"/>
                <w:lang w:val="en-US"/>
              </w:rPr>
            </w:pPr>
          </w:p>
          <w:p w14:paraId="144FFC8F" w14:textId="77777777" w:rsidR="003A68E5" w:rsidRPr="003A68E5" w:rsidRDefault="003A68E5" w:rsidP="003A68E5">
            <w:pPr>
              <w:pStyle w:val="ListParagraph"/>
              <w:ind w:left="420" w:right="-10"/>
              <w:rPr>
                <w:rFonts w:ascii="Arial" w:hAnsi="Arial"/>
                <w:sz w:val="20"/>
                <w:lang w:val="en-US"/>
              </w:rPr>
            </w:pPr>
          </w:p>
          <w:p w14:paraId="0CD50BBF" w14:textId="22158C1B" w:rsidR="003A68E5" w:rsidRPr="003A68E5" w:rsidRDefault="003A68E5" w:rsidP="003A68E5">
            <w:pPr>
              <w:pStyle w:val="ListParagraph"/>
              <w:numPr>
                <w:ilvl w:val="0"/>
                <w:numId w:val="6"/>
              </w:numPr>
              <w:ind w:right="-10"/>
              <w:rPr>
                <w:rFonts w:ascii="Arial" w:hAnsi="Arial"/>
                <w:sz w:val="20"/>
                <w:lang w:val="en-US"/>
              </w:rPr>
            </w:pPr>
            <w:r w:rsidRPr="003A68E5">
              <w:rPr>
                <w:rFonts w:ascii="Arial" w:hAnsi="Arial"/>
                <w:b/>
                <w:bCs/>
                <w:sz w:val="20"/>
                <w:lang w:val="en-US"/>
              </w:rPr>
              <w:t>Slow Adaptation to Digital Trends</w:t>
            </w:r>
            <w:r w:rsidRPr="003A68E5">
              <w:rPr>
                <w:rFonts w:ascii="Arial" w:hAnsi="Arial"/>
                <w:sz w:val="20"/>
                <w:lang w:val="en-US"/>
              </w:rPr>
              <w:t>: Many existing church platforms are slow to adapt to evolving digital trends and youth preferences, while our system prioritizes innovation and responsiveness, ensuring it remains relevant and engaging.</w:t>
            </w:r>
          </w:p>
          <w:p w14:paraId="305E3A83" w14:textId="643050E3" w:rsidR="00F076D7" w:rsidRPr="003A68E5" w:rsidRDefault="00F076D7" w:rsidP="00CB6CF5">
            <w:pPr>
              <w:ind w:right="-10"/>
              <w:rPr>
                <w:rFonts w:ascii="Arial" w:hAnsi="Arial"/>
                <w:sz w:val="20"/>
              </w:rPr>
            </w:pPr>
          </w:p>
        </w:tc>
        <w:tc>
          <w:tcPr>
            <w:tcW w:w="3110" w:type="dxa"/>
            <w:gridSpan w:val="3"/>
            <w:tcBorders>
              <w:top w:val="nil"/>
              <w:bottom w:val="nil"/>
            </w:tcBorders>
            <w:shd w:val="clear" w:color="auto" w:fill="FFFFFF"/>
          </w:tcPr>
          <w:p w14:paraId="25479D8B" w14:textId="77777777" w:rsidR="00F076D7" w:rsidRPr="00444DD7" w:rsidRDefault="00F076D7" w:rsidP="00CB6CF5">
            <w:pPr>
              <w:ind w:right="-18"/>
              <w:rPr>
                <w:rFonts w:ascii="Arial" w:hAnsi="Arial"/>
                <w:sz w:val="20"/>
              </w:rPr>
            </w:pPr>
          </w:p>
          <w:p w14:paraId="0A86E923" w14:textId="5792CC74" w:rsidR="00444DD7" w:rsidRPr="00444DD7" w:rsidRDefault="00444DD7" w:rsidP="00444DD7">
            <w:pPr>
              <w:pStyle w:val="ListParagraph"/>
              <w:numPr>
                <w:ilvl w:val="0"/>
                <w:numId w:val="7"/>
              </w:numPr>
              <w:ind w:right="-18"/>
              <w:rPr>
                <w:rFonts w:ascii="Arial" w:hAnsi="Arial"/>
                <w:sz w:val="20"/>
                <w:lang w:val="en-US"/>
              </w:rPr>
            </w:pPr>
            <w:r w:rsidRPr="00444DD7">
              <w:rPr>
                <w:rFonts w:ascii="Arial" w:hAnsi="Arial"/>
                <w:b/>
                <w:bCs/>
                <w:sz w:val="20"/>
                <w:lang w:val="en-US"/>
              </w:rPr>
              <w:t>Young Adults (Ages 18-35)</w:t>
            </w:r>
            <w:r w:rsidRPr="00444DD7">
              <w:rPr>
                <w:rFonts w:ascii="Arial" w:hAnsi="Arial"/>
                <w:sz w:val="20"/>
                <w:lang w:val="en-US"/>
              </w:rPr>
              <w:t>: Current members of TCG within this age group seeking community and growth opportunities.</w:t>
            </w:r>
          </w:p>
          <w:p w14:paraId="6D8B9776" w14:textId="77777777" w:rsidR="00444DD7" w:rsidRPr="00444DD7" w:rsidRDefault="00444DD7" w:rsidP="00444DD7">
            <w:pPr>
              <w:pStyle w:val="ListParagraph"/>
              <w:ind w:right="-18"/>
              <w:rPr>
                <w:rFonts w:ascii="Arial" w:hAnsi="Arial"/>
                <w:sz w:val="20"/>
                <w:lang w:val="en-US"/>
              </w:rPr>
            </w:pPr>
          </w:p>
          <w:p w14:paraId="74AA93AB" w14:textId="1E4F470A" w:rsidR="00444DD7" w:rsidRPr="00444DD7" w:rsidRDefault="00444DD7" w:rsidP="00444DD7">
            <w:pPr>
              <w:pStyle w:val="ListParagraph"/>
              <w:numPr>
                <w:ilvl w:val="0"/>
                <w:numId w:val="7"/>
              </w:numPr>
              <w:ind w:right="-18"/>
              <w:rPr>
                <w:rFonts w:ascii="Arial" w:hAnsi="Arial"/>
                <w:sz w:val="20"/>
                <w:lang w:val="en-US"/>
              </w:rPr>
            </w:pPr>
            <w:r w:rsidRPr="00444DD7">
              <w:rPr>
                <w:rFonts w:ascii="Arial" w:hAnsi="Arial"/>
                <w:b/>
                <w:bCs/>
                <w:sz w:val="20"/>
                <w:lang w:val="en-US"/>
              </w:rPr>
              <w:t>Teenagers (Ages 13-17)</w:t>
            </w:r>
            <w:r w:rsidRPr="00444DD7">
              <w:rPr>
                <w:rFonts w:ascii="Arial" w:hAnsi="Arial"/>
                <w:sz w:val="20"/>
                <w:lang w:val="en-US"/>
              </w:rPr>
              <w:t>: Teens in the teenage class preparing to transition into the youth ministry.</w:t>
            </w:r>
          </w:p>
          <w:p w14:paraId="2AE4239E" w14:textId="77777777" w:rsidR="00444DD7" w:rsidRPr="00444DD7" w:rsidRDefault="00444DD7" w:rsidP="00444DD7">
            <w:pPr>
              <w:pStyle w:val="ListParagraph"/>
              <w:rPr>
                <w:rFonts w:ascii="Arial" w:hAnsi="Arial"/>
                <w:sz w:val="20"/>
                <w:lang w:val="en-US"/>
              </w:rPr>
            </w:pPr>
          </w:p>
          <w:p w14:paraId="397DD1BD" w14:textId="77777777" w:rsidR="00444DD7" w:rsidRPr="00444DD7" w:rsidRDefault="00444DD7" w:rsidP="00444DD7">
            <w:pPr>
              <w:pStyle w:val="ListParagraph"/>
              <w:ind w:right="-18"/>
              <w:rPr>
                <w:rFonts w:ascii="Arial" w:hAnsi="Arial"/>
                <w:sz w:val="20"/>
                <w:lang w:val="en-US"/>
              </w:rPr>
            </w:pPr>
          </w:p>
          <w:p w14:paraId="4EEFEA8D" w14:textId="2B78D5F7" w:rsidR="00444DD7" w:rsidRPr="00444DD7" w:rsidRDefault="00444DD7" w:rsidP="00444DD7">
            <w:pPr>
              <w:pStyle w:val="ListParagraph"/>
              <w:numPr>
                <w:ilvl w:val="0"/>
                <w:numId w:val="7"/>
              </w:numPr>
              <w:ind w:right="-18"/>
              <w:rPr>
                <w:rFonts w:ascii="Arial" w:hAnsi="Arial"/>
                <w:sz w:val="20"/>
                <w:lang w:val="en-US"/>
              </w:rPr>
            </w:pPr>
            <w:r w:rsidRPr="00444DD7">
              <w:rPr>
                <w:rFonts w:ascii="Arial" w:hAnsi="Arial"/>
                <w:sz w:val="20"/>
                <w:lang w:val="en-US"/>
              </w:rPr>
              <w:t xml:space="preserve"> </w:t>
            </w:r>
            <w:r w:rsidRPr="00444DD7">
              <w:rPr>
                <w:rFonts w:ascii="Arial" w:hAnsi="Arial"/>
                <w:b/>
                <w:bCs/>
                <w:sz w:val="20"/>
                <w:lang w:val="en-US"/>
              </w:rPr>
              <w:t>Parents of Youth</w:t>
            </w:r>
            <w:r w:rsidRPr="00444DD7">
              <w:rPr>
                <w:rFonts w:ascii="Arial" w:hAnsi="Arial"/>
                <w:sz w:val="20"/>
                <w:lang w:val="en-US"/>
              </w:rPr>
              <w:t>: Parents seeking resources and support to help their children grow in faith and engage in church activities.</w:t>
            </w:r>
          </w:p>
          <w:p w14:paraId="137FFCA2" w14:textId="77777777" w:rsidR="00444DD7" w:rsidRPr="00444DD7" w:rsidRDefault="00444DD7" w:rsidP="00444DD7">
            <w:pPr>
              <w:pStyle w:val="ListParagraph"/>
              <w:ind w:right="-18"/>
              <w:rPr>
                <w:rFonts w:ascii="Arial" w:hAnsi="Arial"/>
                <w:sz w:val="20"/>
                <w:lang w:val="en-US"/>
              </w:rPr>
            </w:pPr>
          </w:p>
          <w:p w14:paraId="6505FE8F" w14:textId="6DFBF7C7" w:rsidR="00444DD7" w:rsidRPr="00444DD7" w:rsidRDefault="00444DD7" w:rsidP="00444DD7">
            <w:pPr>
              <w:pStyle w:val="ListParagraph"/>
              <w:numPr>
                <w:ilvl w:val="0"/>
                <w:numId w:val="7"/>
              </w:numPr>
              <w:ind w:right="-18"/>
              <w:rPr>
                <w:rFonts w:ascii="Arial" w:hAnsi="Arial"/>
                <w:sz w:val="20"/>
                <w:lang w:val="en-US"/>
              </w:rPr>
            </w:pPr>
            <w:r w:rsidRPr="00444DD7">
              <w:rPr>
                <w:rFonts w:ascii="Arial" w:hAnsi="Arial"/>
                <w:sz w:val="20"/>
                <w:lang w:val="en-US"/>
              </w:rPr>
              <w:t xml:space="preserve"> </w:t>
            </w:r>
            <w:r w:rsidRPr="00444DD7">
              <w:rPr>
                <w:rFonts w:ascii="Arial" w:hAnsi="Arial"/>
                <w:b/>
                <w:bCs/>
                <w:sz w:val="20"/>
                <w:lang w:val="en-US"/>
              </w:rPr>
              <w:t>Recent New Members</w:t>
            </w:r>
            <w:r w:rsidRPr="00444DD7">
              <w:rPr>
                <w:rFonts w:ascii="Arial" w:hAnsi="Arial"/>
                <w:sz w:val="20"/>
                <w:lang w:val="en-US"/>
              </w:rPr>
              <w:t>: New youth members needing support and resources to integrate into the church community.</w:t>
            </w:r>
          </w:p>
          <w:p w14:paraId="1296A4AF" w14:textId="77777777" w:rsidR="00444DD7" w:rsidRPr="00444DD7" w:rsidRDefault="00444DD7" w:rsidP="00444DD7">
            <w:pPr>
              <w:pStyle w:val="ListParagraph"/>
              <w:rPr>
                <w:rFonts w:ascii="Arial" w:hAnsi="Arial"/>
                <w:sz w:val="20"/>
                <w:lang w:val="en-US"/>
              </w:rPr>
            </w:pPr>
          </w:p>
          <w:p w14:paraId="487A302A" w14:textId="77777777" w:rsidR="00444DD7" w:rsidRPr="00444DD7" w:rsidRDefault="00444DD7" w:rsidP="00444DD7">
            <w:pPr>
              <w:pStyle w:val="ListParagraph"/>
              <w:ind w:right="-18"/>
              <w:rPr>
                <w:rFonts w:ascii="Arial" w:hAnsi="Arial"/>
                <w:sz w:val="20"/>
                <w:lang w:val="en-US"/>
              </w:rPr>
            </w:pPr>
          </w:p>
          <w:p w14:paraId="32039DE6" w14:textId="0F8FCF90" w:rsidR="00444DD7" w:rsidRPr="00444DD7" w:rsidRDefault="00444DD7" w:rsidP="00444DD7">
            <w:pPr>
              <w:pStyle w:val="ListParagraph"/>
              <w:numPr>
                <w:ilvl w:val="0"/>
                <w:numId w:val="7"/>
              </w:numPr>
              <w:ind w:right="-18"/>
              <w:rPr>
                <w:rFonts w:ascii="Arial" w:hAnsi="Arial"/>
                <w:sz w:val="20"/>
                <w:lang w:val="en-US"/>
              </w:rPr>
            </w:pPr>
            <w:r w:rsidRPr="00444DD7">
              <w:rPr>
                <w:rFonts w:ascii="Arial" w:hAnsi="Arial"/>
                <w:b/>
                <w:bCs/>
                <w:sz w:val="20"/>
                <w:lang w:val="en-US"/>
              </w:rPr>
              <w:t>Youth Leaders and Volunteers</w:t>
            </w:r>
            <w:r w:rsidRPr="00444DD7">
              <w:rPr>
                <w:rFonts w:ascii="Arial" w:hAnsi="Arial"/>
                <w:sz w:val="20"/>
                <w:lang w:val="en-US"/>
              </w:rPr>
              <w:t>: Youth pastors and volunteers requiring tools for communication and event management.</w:t>
            </w:r>
          </w:p>
          <w:p w14:paraId="54B75718" w14:textId="77777777" w:rsidR="00444DD7" w:rsidRPr="00444DD7" w:rsidRDefault="00444DD7" w:rsidP="00444DD7">
            <w:pPr>
              <w:pStyle w:val="ListParagraph"/>
              <w:ind w:right="-18"/>
              <w:rPr>
                <w:rFonts w:ascii="Arial" w:hAnsi="Arial"/>
                <w:sz w:val="20"/>
                <w:lang w:val="en-US"/>
              </w:rPr>
            </w:pPr>
          </w:p>
          <w:p w14:paraId="4FCD5440" w14:textId="5283F0B3" w:rsidR="00444DD7" w:rsidRPr="00444DD7" w:rsidRDefault="00444DD7" w:rsidP="00444DD7">
            <w:pPr>
              <w:pStyle w:val="ListParagraph"/>
              <w:numPr>
                <w:ilvl w:val="0"/>
                <w:numId w:val="7"/>
              </w:numPr>
              <w:ind w:right="-18"/>
              <w:rPr>
                <w:rFonts w:ascii="Arial" w:hAnsi="Arial"/>
                <w:sz w:val="20"/>
                <w:lang w:val="en-US"/>
              </w:rPr>
            </w:pPr>
            <w:r w:rsidRPr="00444DD7">
              <w:rPr>
                <w:rFonts w:ascii="Arial" w:hAnsi="Arial"/>
                <w:sz w:val="20"/>
                <w:lang w:val="en-US"/>
              </w:rPr>
              <w:t xml:space="preserve"> </w:t>
            </w:r>
            <w:r w:rsidRPr="00444DD7">
              <w:rPr>
                <w:rFonts w:ascii="Arial" w:hAnsi="Arial"/>
                <w:b/>
                <w:bCs/>
                <w:sz w:val="20"/>
                <w:lang w:val="en-US"/>
              </w:rPr>
              <w:t>Church Community and Alumni</w:t>
            </w:r>
            <w:r w:rsidRPr="00444DD7">
              <w:rPr>
                <w:rFonts w:ascii="Arial" w:hAnsi="Arial"/>
                <w:sz w:val="20"/>
                <w:lang w:val="en-US"/>
              </w:rPr>
              <w:t xml:space="preserve">: Former </w:t>
            </w:r>
            <w:r w:rsidRPr="00444DD7">
              <w:rPr>
                <w:rFonts w:ascii="Arial" w:hAnsi="Arial"/>
                <w:sz w:val="20"/>
                <w:lang w:val="en-US"/>
              </w:rPr>
              <w:lastRenderedPageBreak/>
              <w:t>youth group members wishing to stay connected and contribute to church activities.</w:t>
            </w:r>
          </w:p>
          <w:p w14:paraId="29F77933" w14:textId="20ACBAAC" w:rsidR="00444DD7" w:rsidRPr="00444DD7" w:rsidRDefault="00444DD7" w:rsidP="00CB6CF5">
            <w:pPr>
              <w:ind w:right="-18"/>
              <w:rPr>
                <w:rFonts w:ascii="Arial" w:hAnsi="Arial"/>
                <w:sz w:val="20"/>
              </w:rPr>
            </w:pP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425449">
        <w:trPr>
          <w:trHeight w:val="10287"/>
        </w:trPr>
        <w:tc>
          <w:tcPr>
            <w:tcW w:w="3119" w:type="dxa"/>
            <w:tcBorders>
              <w:top w:val="nil"/>
              <w:bottom w:val="single" w:sz="4" w:space="0" w:color="F2F2F2" w:themeColor="background1" w:themeShade="F2"/>
            </w:tcBorders>
            <w:shd w:val="clear" w:color="auto" w:fill="FFFFFF"/>
          </w:tcPr>
          <w:p w14:paraId="2201F1AD" w14:textId="77777777" w:rsidR="00AF568B" w:rsidRPr="00AF568B" w:rsidRDefault="00AF568B" w:rsidP="00D3447A">
            <w:pPr>
              <w:rPr>
                <w:rFonts w:ascii="Arial" w:hAnsi="Arial"/>
                <w:sz w:val="20"/>
              </w:rPr>
            </w:pPr>
          </w:p>
          <w:p w14:paraId="77E879B4" w14:textId="77777777" w:rsidR="00AF568B" w:rsidRPr="00AF568B" w:rsidRDefault="00AF568B" w:rsidP="00AF568B">
            <w:pPr>
              <w:pStyle w:val="ListParagraph"/>
              <w:numPr>
                <w:ilvl w:val="0"/>
                <w:numId w:val="8"/>
              </w:numPr>
              <w:rPr>
                <w:rFonts w:ascii="Arial" w:hAnsi="Arial"/>
                <w:sz w:val="20"/>
                <w:lang w:val="en-US"/>
              </w:rPr>
            </w:pPr>
            <w:r w:rsidRPr="00AF568B">
              <w:rPr>
                <w:rFonts w:ascii="Arial" w:hAnsi="Arial"/>
                <w:sz w:val="20"/>
                <w:lang w:val="en-US"/>
              </w:rPr>
              <w:t xml:space="preserve"> </w:t>
            </w:r>
            <w:r w:rsidRPr="00AF568B">
              <w:rPr>
                <w:rFonts w:ascii="Arial" w:hAnsi="Arial"/>
                <w:b/>
                <w:bCs/>
                <w:sz w:val="20"/>
                <w:lang w:val="en-US"/>
              </w:rPr>
              <w:t>Traditional Church Management Software</w:t>
            </w:r>
            <w:r w:rsidRPr="00AF568B">
              <w:rPr>
                <w:rFonts w:ascii="Arial" w:hAnsi="Arial"/>
                <w:sz w:val="20"/>
                <w:lang w:val="en-US"/>
              </w:rPr>
              <w:t>: Tools like Planning Center and Breeze lack youth-specific engagement features.</w:t>
            </w:r>
          </w:p>
          <w:p w14:paraId="4A6AB16E" w14:textId="77777777" w:rsidR="00AF568B" w:rsidRPr="00AF568B" w:rsidRDefault="00AF568B" w:rsidP="00AF568B">
            <w:pPr>
              <w:pStyle w:val="ListParagraph"/>
              <w:rPr>
                <w:rFonts w:ascii="Arial" w:hAnsi="Arial"/>
                <w:sz w:val="20"/>
                <w:lang w:val="en-US"/>
              </w:rPr>
            </w:pPr>
          </w:p>
          <w:p w14:paraId="4A77E2CE" w14:textId="77777777" w:rsidR="00AF568B" w:rsidRPr="00AF568B" w:rsidRDefault="00AF568B" w:rsidP="00AF568B">
            <w:pPr>
              <w:pStyle w:val="ListParagraph"/>
              <w:numPr>
                <w:ilvl w:val="0"/>
                <w:numId w:val="8"/>
              </w:numPr>
              <w:rPr>
                <w:rFonts w:ascii="Arial" w:hAnsi="Arial"/>
                <w:sz w:val="20"/>
                <w:lang w:val="en-US"/>
              </w:rPr>
            </w:pPr>
            <w:r w:rsidRPr="00AF568B">
              <w:rPr>
                <w:rFonts w:ascii="Arial" w:hAnsi="Arial"/>
                <w:b/>
                <w:bCs/>
                <w:sz w:val="20"/>
                <w:lang w:val="en-US"/>
              </w:rPr>
              <w:t>Generic Social Media Platforms</w:t>
            </w:r>
            <w:r w:rsidRPr="00AF568B">
              <w:rPr>
                <w:rFonts w:ascii="Arial" w:hAnsi="Arial"/>
                <w:sz w:val="20"/>
                <w:lang w:val="en-US"/>
              </w:rPr>
              <w:t>: Facebook and Instagram do not provide dedicated tools for youth ministry.</w:t>
            </w:r>
          </w:p>
          <w:p w14:paraId="33935E0E" w14:textId="77777777" w:rsidR="00AF568B" w:rsidRPr="00AF568B" w:rsidRDefault="00AF568B" w:rsidP="00AF568B">
            <w:pPr>
              <w:pStyle w:val="ListParagraph"/>
              <w:rPr>
                <w:rFonts w:ascii="Arial" w:hAnsi="Arial"/>
                <w:sz w:val="20"/>
                <w:lang w:val="en-US"/>
              </w:rPr>
            </w:pPr>
          </w:p>
          <w:p w14:paraId="11959C21" w14:textId="77777777" w:rsidR="00AF568B" w:rsidRPr="00AF568B" w:rsidRDefault="00AF568B" w:rsidP="00AF568B">
            <w:pPr>
              <w:pStyle w:val="ListParagraph"/>
              <w:rPr>
                <w:rFonts w:ascii="Arial" w:hAnsi="Arial"/>
                <w:sz w:val="20"/>
                <w:lang w:val="en-US"/>
              </w:rPr>
            </w:pPr>
          </w:p>
          <w:p w14:paraId="164B805F" w14:textId="77777777" w:rsidR="00AF568B" w:rsidRPr="00AF568B" w:rsidRDefault="00AF568B" w:rsidP="00AF568B">
            <w:pPr>
              <w:pStyle w:val="ListParagraph"/>
              <w:numPr>
                <w:ilvl w:val="0"/>
                <w:numId w:val="8"/>
              </w:numPr>
              <w:rPr>
                <w:rFonts w:ascii="Arial" w:hAnsi="Arial"/>
                <w:sz w:val="20"/>
                <w:lang w:val="en-US"/>
              </w:rPr>
            </w:pPr>
            <w:r w:rsidRPr="00AF568B">
              <w:rPr>
                <w:rFonts w:ascii="Arial" w:hAnsi="Arial"/>
                <w:b/>
                <w:bCs/>
                <w:sz w:val="20"/>
                <w:lang w:val="en-US"/>
              </w:rPr>
              <w:t>Event Management Apps</w:t>
            </w:r>
            <w:r w:rsidRPr="00AF568B">
              <w:rPr>
                <w:rFonts w:ascii="Arial" w:hAnsi="Arial"/>
                <w:sz w:val="20"/>
                <w:lang w:val="en-US"/>
              </w:rPr>
              <w:t>: Platforms like Eventbrite and Meetup facilitate events but lack spiritual connectivity.</w:t>
            </w:r>
          </w:p>
          <w:p w14:paraId="3F500A15" w14:textId="77777777" w:rsidR="00AF568B" w:rsidRPr="00AF568B" w:rsidRDefault="00AF568B" w:rsidP="00AF568B">
            <w:pPr>
              <w:pStyle w:val="ListParagraph"/>
              <w:rPr>
                <w:rFonts w:ascii="Arial" w:hAnsi="Arial"/>
                <w:sz w:val="20"/>
                <w:lang w:val="en-US"/>
              </w:rPr>
            </w:pPr>
          </w:p>
          <w:p w14:paraId="78703335" w14:textId="77777777" w:rsidR="00AF568B" w:rsidRPr="00AF568B" w:rsidRDefault="00AF568B" w:rsidP="00AF568B">
            <w:pPr>
              <w:pStyle w:val="ListParagraph"/>
              <w:numPr>
                <w:ilvl w:val="0"/>
                <w:numId w:val="8"/>
              </w:numPr>
              <w:rPr>
                <w:rFonts w:ascii="Arial" w:hAnsi="Arial"/>
                <w:sz w:val="20"/>
                <w:lang w:val="en-US"/>
              </w:rPr>
            </w:pPr>
            <w:r w:rsidRPr="00AF568B">
              <w:rPr>
                <w:rFonts w:ascii="Arial" w:hAnsi="Arial"/>
                <w:b/>
                <w:bCs/>
                <w:sz w:val="20"/>
                <w:lang w:val="en-US"/>
              </w:rPr>
              <w:t>Email Newsletter Services</w:t>
            </w:r>
            <w:r w:rsidRPr="00AF568B">
              <w:rPr>
                <w:rFonts w:ascii="Arial" w:hAnsi="Arial"/>
                <w:sz w:val="20"/>
                <w:lang w:val="en-US"/>
              </w:rPr>
              <w:t>: Mailchimp helps with communication but doesn’t foster real-time interaction.</w:t>
            </w:r>
          </w:p>
          <w:p w14:paraId="0511C8B0" w14:textId="77777777" w:rsidR="00AF568B" w:rsidRPr="00AF568B" w:rsidRDefault="00AF568B" w:rsidP="00AF568B">
            <w:pPr>
              <w:pStyle w:val="ListParagraph"/>
              <w:rPr>
                <w:rFonts w:ascii="Arial" w:hAnsi="Arial"/>
                <w:sz w:val="20"/>
                <w:lang w:val="en-US"/>
              </w:rPr>
            </w:pPr>
          </w:p>
          <w:p w14:paraId="1314190D" w14:textId="77777777" w:rsidR="00AF568B" w:rsidRPr="00AF568B" w:rsidRDefault="00AF568B" w:rsidP="00AF568B">
            <w:pPr>
              <w:pStyle w:val="ListParagraph"/>
              <w:rPr>
                <w:rFonts w:ascii="Arial" w:hAnsi="Arial"/>
                <w:sz w:val="20"/>
                <w:lang w:val="en-US"/>
              </w:rPr>
            </w:pPr>
          </w:p>
          <w:p w14:paraId="49791857" w14:textId="62FFEE84" w:rsidR="00AF568B" w:rsidRPr="00AF568B" w:rsidRDefault="00AF568B" w:rsidP="00AF568B">
            <w:pPr>
              <w:pStyle w:val="ListParagraph"/>
              <w:numPr>
                <w:ilvl w:val="0"/>
                <w:numId w:val="8"/>
              </w:numPr>
              <w:rPr>
                <w:rFonts w:ascii="Arial" w:hAnsi="Arial"/>
                <w:sz w:val="20"/>
                <w:lang w:val="en-US"/>
              </w:rPr>
            </w:pPr>
            <w:r w:rsidRPr="00AF568B">
              <w:rPr>
                <w:rFonts w:ascii="Arial" w:hAnsi="Arial"/>
                <w:b/>
                <w:bCs/>
                <w:sz w:val="20"/>
                <w:lang w:val="en-US"/>
              </w:rPr>
              <w:t>Basic Website Builders</w:t>
            </w:r>
            <w:r w:rsidRPr="00AF568B">
              <w:rPr>
                <w:rFonts w:ascii="Arial" w:hAnsi="Arial"/>
                <w:sz w:val="20"/>
                <w:lang w:val="en-US"/>
              </w:rPr>
              <w:t>: Wix and WordPress offer site creation but lack youth-oriented functionalities.</w:t>
            </w:r>
          </w:p>
          <w:p w14:paraId="3EABE1BD" w14:textId="77777777" w:rsidR="00AF568B" w:rsidRPr="00AF568B" w:rsidRDefault="00AF568B" w:rsidP="00AF568B">
            <w:pPr>
              <w:pStyle w:val="ListParagraph"/>
              <w:rPr>
                <w:rFonts w:ascii="Arial" w:hAnsi="Arial"/>
                <w:sz w:val="20"/>
                <w:lang w:val="en-US"/>
              </w:rPr>
            </w:pPr>
          </w:p>
          <w:p w14:paraId="1F054373" w14:textId="38CDC7DC" w:rsidR="00AF568B" w:rsidRPr="00AF568B" w:rsidRDefault="00AF568B" w:rsidP="00AF568B">
            <w:pPr>
              <w:pStyle w:val="ListParagraph"/>
              <w:numPr>
                <w:ilvl w:val="0"/>
                <w:numId w:val="8"/>
              </w:numPr>
              <w:rPr>
                <w:rFonts w:ascii="Arial" w:hAnsi="Arial"/>
                <w:sz w:val="20"/>
                <w:lang w:val="en-US"/>
              </w:rPr>
            </w:pPr>
            <w:r w:rsidRPr="00AF568B">
              <w:rPr>
                <w:rFonts w:ascii="Arial" w:hAnsi="Arial"/>
                <w:b/>
                <w:bCs/>
                <w:sz w:val="20"/>
                <w:lang w:val="en-US"/>
              </w:rPr>
              <w:t>Video Conferencing Tools</w:t>
            </w:r>
            <w:r w:rsidRPr="00AF568B">
              <w:rPr>
                <w:rFonts w:ascii="Arial" w:hAnsi="Arial"/>
                <w:sz w:val="20"/>
                <w:lang w:val="en-US"/>
              </w:rPr>
              <w:t>: Zoom is useful for meetings but doesn’t enhance community interaction for youth</w:t>
            </w:r>
          </w:p>
          <w:p w14:paraId="7D532930" w14:textId="5CB83624" w:rsidR="00F076D7" w:rsidRPr="00AF568B" w:rsidRDefault="00D3447A" w:rsidP="00D3447A">
            <w:pPr>
              <w:rPr>
                <w:rFonts w:ascii="Arial" w:hAnsi="Arial"/>
                <w:sz w:val="20"/>
              </w:rPr>
            </w:pPr>
            <w:r w:rsidRPr="00AF568B">
              <w:rPr>
                <w:rFonts w:ascii="Arial" w:hAnsi="Arial"/>
                <w:sz w:val="20"/>
              </w:rPr>
              <w:t>.</w:t>
            </w:r>
          </w:p>
        </w:tc>
        <w:tc>
          <w:tcPr>
            <w:tcW w:w="3118" w:type="dxa"/>
            <w:gridSpan w:val="2"/>
            <w:tcBorders>
              <w:top w:val="nil"/>
              <w:bottom w:val="single" w:sz="4" w:space="0" w:color="F2F2F2" w:themeColor="background1" w:themeShade="F2"/>
            </w:tcBorders>
            <w:shd w:val="clear" w:color="auto" w:fill="FFFFFF"/>
          </w:tcPr>
          <w:p w14:paraId="7F64485F" w14:textId="77777777" w:rsidR="00F076D7" w:rsidRPr="00AF568B" w:rsidRDefault="00F076D7" w:rsidP="00CB6CF5">
            <w:pPr>
              <w:rPr>
                <w:rFonts w:ascii="Arial" w:hAnsi="Arial"/>
                <w:sz w:val="20"/>
              </w:rPr>
            </w:pPr>
          </w:p>
          <w:p w14:paraId="2A3EC4BE" w14:textId="450E648C" w:rsidR="00AF568B" w:rsidRPr="00AF568B" w:rsidRDefault="00AF568B" w:rsidP="00AF568B">
            <w:pPr>
              <w:pStyle w:val="ListParagraph"/>
              <w:numPr>
                <w:ilvl w:val="0"/>
                <w:numId w:val="9"/>
              </w:numPr>
              <w:rPr>
                <w:rFonts w:ascii="Arial" w:hAnsi="Arial"/>
                <w:sz w:val="20"/>
                <w:lang w:val="en-US"/>
              </w:rPr>
            </w:pPr>
            <w:r w:rsidRPr="00AF568B">
              <w:rPr>
                <w:rFonts w:ascii="Arial" w:hAnsi="Arial"/>
                <w:b/>
                <w:bCs/>
                <w:sz w:val="20"/>
                <w:lang w:val="en-US"/>
              </w:rPr>
              <w:t>User Engagement</w:t>
            </w:r>
            <w:r w:rsidRPr="00AF568B">
              <w:rPr>
                <w:rFonts w:ascii="Arial" w:hAnsi="Arial"/>
                <w:sz w:val="20"/>
                <w:lang w:val="en-US"/>
              </w:rPr>
              <w:t>: Track active users, session duration, and interactions on the platform to measure community involvement.</w:t>
            </w:r>
          </w:p>
          <w:p w14:paraId="1DB14CED" w14:textId="77777777" w:rsidR="00AF568B" w:rsidRPr="00AF568B" w:rsidRDefault="00AF568B" w:rsidP="00AF568B">
            <w:pPr>
              <w:pStyle w:val="ListParagraph"/>
              <w:rPr>
                <w:rFonts w:ascii="Arial" w:hAnsi="Arial"/>
                <w:sz w:val="20"/>
                <w:lang w:val="en-US"/>
              </w:rPr>
            </w:pPr>
          </w:p>
          <w:p w14:paraId="0B3446FD" w14:textId="77777777" w:rsidR="00AF568B" w:rsidRPr="00AF568B" w:rsidRDefault="00AF568B" w:rsidP="00AF568B">
            <w:pPr>
              <w:pStyle w:val="ListParagraph"/>
              <w:numPr>
                <w:ilvl w:val="0"/>
                <w:numId w:val="9"/>
              </w:numPr>
              <w:rPr>
                <w:rFonts w:ascii="Arial" w:hAnsi="Arial"/>
                <w:sz w:val="20"/>
                <w:lang w:val="en-US"/>
              </w:rPr>
            </w:pPr>
            <w:r w:rsidRPr="00AF568B">
              <w:rPr>
                <w:rFonts w:ascii="Arial" w:hAnsi="Arial"/>
                <w:b/>
                <w:bCs/>
                <w:sz w:val="20"/>
                <w:lang w:val="en-US"/>
              </w:rPr>
              <w:t>Attendance Rates</w:t>
            </w:r>
            <w:r w:rsidRPr="00AF568B">
              <w:rPr>
                <w:rFonts w:ascii="Arial" w:hAnsi="Arial"/>
                <w:sz w:val="20"/>
                <w:lang w:val="en-US"/>
              </w:rPr>
              <w:t>: Monitor the number of attendees at events and services to assess participation and engagement levels</w:t>
            </w:r>
          </w:p>
          <w:p w14:paraId="7EB45FAE" w14:textId="77777777" w:rsidR="00AF568B" w:rsidRPr="00AF568B" w:rsidRDefault="00AF568B" w:rsidP="00AF568B">
            <w:pPr>
              <w:pStyle w:val="ListParagraph"/>
              <w:rPr>
                <w:rFonts w:ascii="Arial" w:hAnsi="Arial"/>
                <w:sz w:val="20"/>
                <w:lang w:val="en-US"/>
              </w:rPr>
            </w:pPr>
          </w:p>
          <w:p w14:paraId="0CC86416" w14:textId="4ED39418" w:rsidR="00AF568B" w:rsidRPr="00AF568B" w:rsidRDefault="00AF568B" w:rsidP="00AF568B">
            <w:pPr>
              <w:pStyle w:val="ListParagraph"/>
              <w:rPr>
                <w:rFonts w:ascii="Arial" w:hAnsi="Arial"/>
                <w:sz w:val="20"/>
                <w:lang w:val="en-US"/>
              </w:rPr>
            </w:pPr>
          </w:p>
          <w:p w14:paraId="0A51AF95" w14:textId="77777777" w:rsidR="00AF568B" w:rsidRPr="00AF568B" w:rsidRDefault="00AF568B" w:rsidP="00AF568B">
            <w:pPr>
              <w:pStyle w:val="ListParagraph"/>
              <w:numPr>
                <w:ilvl w:val="0"/>
                <w:numId w:val="9"/>
              </w:numPr>
              <w:rPr>
                <w:rFonts w:ascii="Arial" w:hAnsi="Arial"/>
                <w:sz w:val="20"/>
                <w:lang w:val="en-US"/>
              </w:rPr>
            </w:pPr>
            <w:r w:rsidRPr="00AF568B">
              <w:rPr>
                <w:rFonts w:ascii="Arial" w:hAnsi="Arial"/>
                <w:b/>
                <w:bCs/>
                <w:sz w:val="20"/>
                <w:lang w:val="en-US"/>
              </w:rPr>
              <w:t>Content Sharing</w:t>
            </w:r>
            <w:r w:rsidRPr="00AF568B">
              <w:rPr>
                <w:rFonts w:ascii="Arial" w:hAnsi="Arial"/>
                <w:sz w:val="20"/>
                <w:lang w:val="en-US"/>
              </w:rPr>
              <w:t>: Measure the frequency of media content shares (photos, videos, podcasts) to gauge community interaction and outreach.</w:t>
            </w:r>
          </w:p>
          <w:p w14:paraId="6525E0B9" w14:textId="77777777" w:rsidR="00AF568B" w:rsidRPr="00AF568B" w:rsidRDefault="00AF568B" w:rsidP="00AF568B">
            <w:pPr>
              <w:pStyle w:val="ListParagraph"/>
              <w:rPr>
                <w:rFonts w:ascii="Arial" w:hAnsi="Arial"/>
                <w:sz w:val="20"/>
                <w:lang w:val="en-US"/>
              </w:rPr>
            </w:pPr>
          </w:p>
          <w:p w14:paraId="7FEBC03C" w14:textId="77777777" w:rsidR="00AF568B" w:rsidRPr="00AF568B" w:rsidRDefault="00AF568B" w:rsidP="00AF568B">
            <w:pPr>
              <w:pStyle w:val="ListParagraph"/>
              <w:numPr>
                <w:ilvl w:val="0"/>
                <w:numId w:val="9"/>
              </w:numPr>
              <w:rPr>
                <w:rFonts w:ascii="Arial" w:hAnsi="Arial"/>
                <w:sz w:val="20"/>
                <w:lang w:val="en-US"/>
              </w:rPr>
            </w:pPr>
            <w:r w:rsidRPr="00AF568B">
              <w:rPr>
                <w:rFonts w:ascii="Arial" w:hAnsi="Arial"/>
                <w:b/>
                <w:bCs/>
                <w:sz w:val="20"/>
                <w:lang w:val="en-US"/>
              </w:rPr>
              <w:t>New Member Sign-ups</w:t>
            </w:r>
            <w:r w:rsidRPr="00AF568B">
              <w:rPr>
                <w:rFonts w:ascii="Arial" w:hAnsi="Arial"/>
                <w:sz w:val="20"/>
                <w:lang w:val="en-US"/>
              </w:rPr>
              <w:t>: Track the rate of new youth members joining the platform to evaluate growth and appeal.</w:t>
            </w:r>
          </w:p>
          <w:p w14:paraId="2BB53197" w14:textId="77777777" w:rsidR="00AF568B" w:rsidRPr="00AF568B" w:rsidRDefault="00AF568B" w:rsidP="00AF568B">
            <w:pPr>
              <w:pStyle w:val="ListParagraph"/>
              <w:rPr>
                <w:rFonts w:ascii="Arial" w:hAnsi="Arial"/>
                <w:sz w:val="20"/>
                <w:lang w:val="en-US"/>
              </w:rPr>
            </w:pPr>
          </w:p>
          <w:p w14:paraId="02FC7F88" w14:textId="77777777" w:rsidR="00AF568B" w:rsidRPr="00AF568B" w:rsidRDefault="00AF568B" w:rsidP="00AF568B">
            <w:pPr>
              <w:pStyle w:val="ListParagraph"/>
              <w:rPr>
                <w:rFonts w:ascii="Arial" w:hAnsi="Arial"/>
                <w:sz w:val="20"/>
                <w:lang w:val="en-US"/>
              </w:rPr>
            </w:pPr>
          </w:p>
          <w:p w14:paraId="5134C343" w14:textId="77777777" w:rsidR="00AF568B" w:rsidRPr="00AF568B" w:rsidRDefault="00AF568B" w:rsidP="00AF568B">
            <w:pPr>
              <w:pStyle w:val="ListParagraph"/>
              <w:numPr>
                <w:ilvl w:val="0"/>
                <w:numId w:val="9"/>
              </w:numPr>
              <w:rPr>
                <w:rFonts w:ascii="Arial" w:hAnsi="Arial"/>
                <w:sz w:val="20"/>
                <w:lang w:val="en-US"/>
              </w:rPr>
            </w:pPr>
            <w:r w:rsidRPr="00AF568B">
              <w:rPr>
                <w:rFonts w:ascii="Arial" w:hAnsi="Arial"/>
                <w:b/>
                <w:bCs/>
                <w:sz w:val="20"/>
                <w:lang w:val="en-US"/>
              </w:rPr>
              <w:t>Feedback and Satisfaction</w:t>
            </w:r>
            <w:r w:rsidRPr="00AF568B">
              <w:rPr>
                <w:rFonts w:ascii="Arial" w:hAnsi="Arial"/>
                <w:sz w:val="20"/>
                <w:lang w:val="en-US"/>
              </w:rPr>
              <w:t>: Collect surveys and feedback scores to assess user satisfaction and identify areas for improvement.</w:t>
            </w:r>
          </w:p>
          <w:p w14:paraId="3922A1F5" w14:textId="77777777" w:rsidR="00AF568B" w:rsidRPr="00AF568B" w:rsidRDefault="00AF568B" w:rsidP="00AF568B">
            <w:pPr>
              <w:pStyle w:val="ListParagraph"/>
              <w:rPr>
                <w:rFonts w:ascii="Arial" w:hAnsi="Arial"/>
                <w:sz w:val="20"/>
                <w:lang w:val="en-US"/>
              </w:rPr>
            </w:pPr>
          </w:p>
          <w:p w14:paraId="7AA86A01" w14:textId="64C11BF3" w:rsidR="00AF568B" w:rsidRPr="00AF568B" w:rsidRDefault="00AF568B" w:rsidP="00AF568B">
            <w:pPr>
              <w:pStyle w:val="ListParagraph"/>
              <w:numPr>
                <w:ilvl w:val="0"/>
                <w:numId w:val="9"/>
              </w:numPr>
              <w:rPr>
                <w:rFonts w:ascii="Arial" w:hAnsi="Arial"/>
                <w:sz w:val="20"/>
                <w:lang w:val="en-US"/>
              </w:rPr>
            </w:pPr>
            <w:r w:rsidRPr="00AF568B">
              <w:rPr>
                <w:rFonts w:ascii="Arial" w:hAnsi="Arial"/>
                <w:b/>
                <w:bCs/>
                <w:sz w:val="20"/>
                <w:lang w:val="en-US"/>
              </w:rPr>
              <w:t>Event Participation</w:t>
            </w:r>
            <w:r w:rsidRPr="00AF568B">
              <w:rPr>
                <w:rFonts w:ascii="Arial" w:hAnsi="Arial"/>
                <w:sz w:val="20"/>
                <w:lang w:val="en-US"/>
              </w:rPr>
              <w:t>: Analyze registration and attendance rates for events hosted on the platform to evaluate interest and effectiveness.</w:t>
            </w:r>
          </w:p>
          <w:p w14:paraId="732B1FE4" w14:textId="77777777" w:rsidR="00AF568B" w:rsidRPr="00AF568B" w:rsidRDefault="00AF568B" w:rsidP="00AF568B">
            <w:pPr>
              <w:pStyle w:val="ListParagraph"/>
              <w:rPr>
                <w:rFonts w:ascii="Arial" w:hAnsi="Arial"/>
                <w:sz w:val="20"/>
                <w:lang w:val="en-US"/>
              </w:rPr>
            </w:pPr>
          </w:p>
          <w:p w14:paraId="1DCA40F8" w14:textId="77777777" w:rsidR="00AF568B" w:rsidRPr="00AF568B" w:rsidRDefault="00AF568B" w:rsidP="00AF568B">
            <w:pPr>
              <w:pStyle w:val="ListParagraph"/>
              <w:rPr>
                <w:rFonts w:ascii="Arial" w:hAnsi="Arial"/>
                <w:sz w:val="20"/>
                <w:lang w:val="en-US"/>
              </w:rPr>
            </w:pPr>
          </w:p>
          <w:p w14:paraId="7B80D550" w14:textId="627D440C" w:rsidR="00AF568B" w:rsidRPr="00AF568B" w:rsidRDefault="00AF568B" w:rsidP="00AF568B">
            <w:pPr>
              <w:pStyle w:val="ListParagraph"/>
              <w:numPr>
                <w:ilvl w:val="0"/>
                <w:numId w:val="9"/>
              </w:numPr>
              <w:rPr>
                <w:rFonts w:ascii="Arial" w:hAnsi="Arial"/>
                <w:sz w:val="20"/>
                <w:lang w:val="en-US"/>
              </w:rPr>
            </w:pPr>
            <w:r w:rsidRPr="00AF568B">
              <w:rPr>
                <w:rFonts w:ascii="Arial" w:hAnsi="Arial"/>
                <w:b/>
                <w:bCs/>
                <w:sz w:val="20"/>
                <w:lang w:val="en-US"/>
              </w:rPr>
              <w:t>Social Media Engagement</w:t>
            </w:r>
            <w:r w:rsidRPr="00AF568B">
              <w:rPr>
                <w:rFonts w:ascii="Arial" w:hAnsi="Arial"/>
                <w:sz w:val="20"/>
                <w:lang w:val="en-US"/>
              </w:rPr>
              <w:t>: Monitor interactions, shares, and comments on connected social media platforms to assess reach and influence.</w:t>
            </w:r>
          </w:p>
          <w:p w14:paraId="7A600B06" w14:textId="7BF4C896" w:rsidR="00AF568B" w:rsidRPr="00AF568B" w:rsidRDefault="00AF568B" w:rsidP="00CB6CF5">
            <w:pPr>
              <w:rPr>
                <w:rFonts w:ascii="Arial" w:hAnsi="Arial"/>
                <w:sz w:val="20"/>
              </w:rPr>
            </w:pPr>
          </w:p>
        </w:tc>
        <w:tc>
          <w:tcPr>
            <w:tcW w:w="3096" w:type="dxa"/>
            <w:gridSpan w:val="4"/>
            <w:tcBorders>
              <w:top w:val="nil"/>
              <w:bottom w:val="single" w:sz="4" w:space="0" w:color="F2F2F2" w:themeColor="background1" w:themeShade="F2"/>
            </w:tcBorders>
            <w:shd w:val="clear" w:color="auto" w:fill="FFFFFF"/>
          </w:tcPr>
          <w:p w14:paraId="72E878D4" w14:textId="77777777" w:rsidR="00F076D7" w:rsidRPr="00AF568B" w:rsidRDefault="00F076D7" w:rsidP="00D3447A">
            <w:pPr>
              <w:rPr>
                <w:rFonts w:ascii="Arial" w:hAnsi="Arial"/>
                <w:sz w:val="20"/>
              </w:rPr>
            </w:pPr>
          </w:p>
          <w:p w14:paraId="618EE05E" w14:textId="77777777" w:rsidR="00AF568B" w:rsidRDefault="00AF568B" w:rsidP="00D3447A">
            <w:pPr>
              <w:rPr>
                <w:rFonts w:ascii="Arial" w:hAnsi="Arial"/>
                <w:b/>
                <w:bCs/>
                <w:sz w:val="20"/>
              </w:rPr>
            </w:pPr>
            <w:r w:rsidRPr="00AF568B">
              <w:rPr>
                <w:rFonts w:ascii="Arial" w:hAnsi="Arial"/>
                <w:b/>
                <w:bCs/>
                <w:sz w:val="20"/>
              </w:rPr>
              <w:t>"An All-in-One Digital Solution for TCG Members"</w:t>
            </w:r>
          </w:p>
          <w:p w14:paraId="5193D74B" w14:textId="14216E3D" w:rsidR="00AF568B" w:rsidRPr="00AF568B" w:rsidRDefault="00AF568B" w:rsidP="00D3447A">
            <w:pPr>
              <w:rPr>
                <w:rFonts w:ascii="Arial" w:hAnsi="Arial"/>
                <w:sz w:val="20"/>
              </w:rPr>
            </w:pPr>
            <w:r w:rsidRPr="00AF568B">
              <w:rPr>
                <w:rFonts w:ascii="Arial" w:hAnsi="Arial"/>
                <w:sz w:val="20"/>
              </w:rPr>
              <w:br/>
              <w:t>This platform is designed to foster community, facilitate spiritual growth, and streamline church operations. By integrating advanced social media features, a user-friendly interface, and tailored resources, it creates an interactive space where youth can connect, share, and deepen their faith. Simultaneously, it simplifies administrative tasks for church leaders. This innovative approach addresses the unique needs of today’s youth, making church involvement relevant and accessible in the digital age.</w:t>
            </w:r>
          </w:p>
        </w:tc>
        <w:tc>
          <w:tcPr>
            <w:tcW w:w="3103" w:type="dxa"/>
            <w:gridSpan w:val="2"/>
            <w:tcBorders>
              <w:top w:val="nil"/>
              <w:bottom w:val="single" w:sz="4" w:space="0" w:color="F2F2F2" w:themeColor="background1" w:themeShade="F2"/>
            </w:tcBorders>
            <w:shd w:val="clear" w:color="auto" w:fill="FFFFFF"/>
          </w:tcPr>
          <w:p w14:paraId="287DEA7A" w14:textId="77777777" w:rsidR="00F076D7" w:rsidRDefault="00F076D7" w:rsidP="00CB6CF5">
            <w:pPr>
              <w:ind w:right="-10"/>
              <w:rPr>
                <w:rFonts w:ascii="Arial" w:hAnsi="Arial"/>
                <w:color w:val="808080" w:themeColor="background1" w:themeShade="80"/>
                <w:sz w:val="20"/>
              </w:rPr>
            </w:pPr>
          </w:p>
          <w:p w14:paraId="5D4873E2" w14:textId="1D598A32" w:rsidR="00AF568B" w:rsidRDefault="00AF568B" w:rsidP="00AF568B">
            <w:pPr>
              <w:pStyle w:val="ListParagraph"/>
              <w:numPr>
                <w:ilvl w:val="0"/>
                <w:numId w:val="10"/>
              </w:numPr>
              <w:ind w:right="-10"/>
              <w:rPr>
                <w:rFonts w:ascii="Arial" w:hAnsi="Arial"/>
                <w:sz w:val="20"/>
                <w:lang w:val="en-US"/>
              </w:rPr>
            </w:pPr>
            <w:r w:rsidRPr="00AF568B">
              <w:rPr>
                <w:rFonts w:ascii="Arial" w:hAnsi="Arial"/>
                <w:b/>
                <w:bCs/>
                <w:sz w:val="20"/>
                <w:lang w:val="en-US"/>
              </w:rPr>
              <w:t>Website</w:t>
            </w:r>
            <w:r w:rsidRPr="00AF568B">
              <w:rPr>
                <w:rFonts w:ascii="Arial" w:hAnsi="Arial"/>
                <w:sz w:val="20"/>
                <w:lang w:val="en-US"/>
              </w:rPr>
              <w:t>:</w:t>
            </w:r>
            <w:r w:rsidRPr="00AF568B">
              <w:rPr>
                <w:rFonts w:ascii="Arial" w:hAnsi="Arial"/>
                <w:sz w:val="20"/>
                <w:lang w:val="en-US"/>
              </w:rPr>
              <w:br/>
              <w:t>Create an engaging and informative website that showcases the platform’s features, resources, and events. The website will serve as the primary hub for information, enabling users to learn about the youth ministry and easily sign up for the platform.</w:t>
            </w:r>
          </w:p>
          <w:p w14:paraId="6BA21A42" w14:textId="77777777" w:rsidR="00AF568B" w:rsidRPr="00AF568B" w:rsidRDefault="00AF568B" w:rsidP="00AF568B">
            <w:pPr>
              <w:pStyle w:val="ListParagraph"/>
              <w:ind w:right="-10"/>
              <w:rPr>
                <w:rFonts w:ascii="Arial" w:hAnsi="Arial"/>
                <w:sz w:val="20"/>
                <w:lang w:val="en-US"/>
              </w:rPr>
            </w:pPr>
          </w:p>
          <w:p w14:paraId="167F3AE9" w14:textId="77777777" w:rsidR="00AF568B" w:rsidRPr="00AF568B" w:rsidRDefault="00AF568B" w:rsidP="00AF568B">
            <w:pPr>
              <w:pStyle w:val="ListParagraph"/>
              <w:ind w:right="-10"/>
              <w:rPr>
                <w:rFonts w:ascii="Arial" w:hAnsi="Arial"/>
                <w:sz w:val="20"/>
                <w:lang w:val="en-US"/>
              </w:rPr>
            </w:pPr>
          </w:p>
          <w:p w14:paraId="3F927CF5" w14:textId="2335B92A" w:rsidR="00AF568B" w:rsidRPr="00AF568B" w:rsidRDefault="00AF568B" w:rsidP="00AF568B">
            <w:pPr>
              <w:pStyle w:val="ListParagraph"/>
              <w:numPr>
                <w:ilvl w:val="0"/>
                <w:numId w:val="10"/>
              </w:numPr>
              <w:ind w:right="-10"/>
              <w:rPr>
                <w:rFonts w:ascii="Arial" w:hAnsi="Arial"/>
                <w:color w:val="808080" w:themeColor="background1" w:themeShade="80"/>
                <w:sz w:val="20"/>
                <w:lang w:val="en-US"/>
              </w:rPr>
            </w:pPr>
            <w:r w:rsidRPr="00AF568B">
              <w:rPr>
                <w:rFonts w:ascii="Arial" w:hAnsi="Arial"/>
                <w:b/>
                <w:bCs/>
                <w:sz w:val="20"/>
                <w:lang w:val="en-US"/>
              </w:rPr>
              <w:t>Mobile App</w:t>
            </w:r>
            <w:r w:rsidRPr="00AF568B">
              <w:rPr>
                <w:rFonts w:ascii="Arial" w:hAnsi="Arial"/>
                <w:sz w:val="20"/>
                <w:lang w:val="en-US"/>
              </w:rPr>
              <w:t>:</w:t>
            </w:r>
            <w:r w:rsidRPr="00AF568B">
              <w:rPr>
                <w:rFonts w:ascii="Arial" w:hAnsi="Arial"/>
                <w:sz w:val="20"/>
                <w:lang w:val="en-US"/>
              </w:rPr>
              <w:br/>
              <w:t>Develop a user-friendly mobile app that allows youth to access resources, connect with peers, and engage with church activities on the go. The app can feature notifications for events, content sharing, and interactive tools to enhance community engagement</w:t>
            </w:r>
            <w:r w:rsidRPr="00AF568B">
              <w:rPr>
                <w:rFonts w:ascii="Arial" w:hAnsi="Arial"/>
                <w:color w:val="808080" w:themeColor="background1" w:themeShade="80"/>
                <w:sz w:val="20"/>
                <w:lang w:val="en-US"/>
              </w:rPr>
              <w:t>.</w:t>
            </w:r>
          </w:p>
          <w:p w14:paraId="2FB74AAA" w14:textId="4142578E" w:rsidR="00AF568B" w:rsidRPr="001F4186" w:rsidRDefault="00AF568B" w:rsidP="00CB6CF5">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0FFBDD3C" w14:textId="77777777" w:rsidR="00F076D7" w:rsidRDefault="00F076D7" w:rsidP="00D3447A">
            <w:pPr>
              <w:ind w:right="-10"/>
              <w:rPr>
                <w:rFonts w:ascii="Arial" w:hAnsi="Arial"/>
                <w:color w:val="808080" w:themeColor="background1" w:themeShade="80"/>
                <w:sz w:val="20"/>
              </w:rPr>
            </w:pPr>
          </w:p>
          <w:p w14:paraId="1FF10A99" w14:textId="45796B37" w:rsidR="00425449" w:rsidRDefault="00425449" w:rsidP="00425449">
            <w:pPr>
              <w:pStyle w:val="ListParagraph"/>
              <w:numPr>
                <w:ilvl w:val="0"/>
                <w:numId w:val="11"/>
              </w:numPr>
              <w:ind w:right="-10"/>
              <w:rPr>
                <w:rFonts w:ascii="Arial" w:hAnsi="Arial"/>
                <w:sz w:val="20"/>
                <w:lang w:val="en-US"/>
              </w:rPr>
            </w:pPr>
            <w:r w:rsidRPr="00425449">
              <w:rPr>
                <w:rFonts w:ascii="Arial" w:hAnsi="Arial"/>
                <w:sz w:val="20"/>
                <w:lang w:val="en-US"/>
              </w:rPr>
              <w:t>Current Youth Members</w:t>
            </w:r>
            <w:r w:rsidRPr="00425449">
              <w:rPr>
                <w:rFonts w:ascii="Arial" w:hAnsi="Arial"/>
                <w:sz w:val="20"/>
                <w:lang w:val="en-US"/>
              </w:rPr>
              <w:t>.</w:t>
            </w:r>
          </w:p>
          <w:p w14:paraId="176E7528" w14:textId="77777777" w:rsidR="00425449" w:rsidRPr="00425449" w:rsidRDefault="00425449" w:rsidP="00425449">
            <w:pPr>
              <w:pStyle w:val="ListParagraph"/>
              <w:ind w:right="-10"/>
              <w:rPr>
                <w:rFonts w:ascii="Arial" w:hAnsi="Arial"/>
                <w:sz w:val="20"/>
                <w:lang w:val="en-US"/>
              </w:rPr>
            </w:pPr>
          </w:p>
          <w:p w14:paraId="74CC4E37" w14:textId="455260C7" w:rsidR="00425449" w:rsidRDefault="00425449" w:rsidP="00425449">
            <w:pPr>
              <w:pStyle w:val="ListParagraph"/>
              <w:numPr>
                <w:ilvl w:val="0"/>
                <w:numId w:val="11"/>
              </w:numPr>
              <w:ind w:right="-10"/>
              <w:rPr>
                <w:rFonts w:ascii="Arial" w:hAnsi="Arial"/>
                <w:sz w:val="20"/>
                <w:lang w:val="en-US"/>
              </w:rPr>
            </w:pPr>
            <w:r w:rsidRPr="00425449">
              <w:rPr>
                <w:rFonts w:ascii="Arial" w:hAnsi="Arial"/>
                <w:sz w:val="20"/>
                <w:lang w:val="en-US"/>
              </w:rPr>
              <w:t>Teenagers in Youth Classes</w:t>
            </w:r>
            <w:r w:rsidRPr="00425449">
              <w:rPr>
                <w:rFonts w:ascii="Arial" w:hAnsi="Arial"/>
                <w:sz w:val="20"/>
                <w:lang w:val="en-US"/>
              </w:rPr>
              <w:t>.</w:t>
            </w:r>
          </w:p>
          <w:p w14:paraId="740E2904" w14:textId="77777777" w:rsidR="00425449" w:rsidRPr="00425449" w:rsidRDefault="00425449" w:rsidP="00425449">
            <w:pPr>
              <w:ind w:right="-10"/>
              <w:rPr>
                <w:rFonts w:ascii="Arial" w:hAnsi="Arial"/>
                <w:sz w:val="20"/>
                <w:lang w:val="en-US"/>
              </w:rPr>
            </w:pPr>
          </w:p>
          <w:p w14:paraId="29E9E482" w14:textId="508033F6" w:rsidR="00425449" w:rsidRDefault="00425449" w:rsidP="00425449">
            <w:pPr>
              <w:pStyle w:val="ListParagraph"/>
              <w:numPr>
                <w:ilvl w:val="0"/>
                <w:numId w:val="11"/>
              </w:numPr>
              <w:ind w:right="-10"/>
              <w:rPr>
                <w:rFonts w:ascii="Arial" w:hAnsi="Arial"/>
                <w:sz w:val="20"/>
                <w:lang w:val="en-US"/>
              </w:rPr>
            </w:pPr>
            <w:r w:rsidRPr="00425449">
              <w:rPr>
                <w:rFonts w:ascii="Arial" w:hAnsi="Arial"/>
                <w:sz w:val="20"/>
                <w:lang w:val="en-US"/>
              </w:rPr>
              <w:t>Youth Leaders and Volunteers</w:t>
            </w:r>
            <w:r w:rsidRPr="00425449">
              <w:rPr>
                <w:rFonts w:ascii="Arial" w:hAnsi="Arial"/>
                <w:sz w:val="20"/>
                <w:lang w:val="en-US"/>
              </w:rPr>
              <w:t>.</w:t>
            </w:r>
          </w:p>
          <w:p w14:paraId="46F09E6A" w14:textId="77777777" w:rsidR="00425449" w:rsidRPr="00425449" w:rsidRDefault="00425449" w:rsidP="00425449">
            <w:pPr>
              <w:ind w:right="-10"/>
              <w:rPr>
                <w:rFonts w:ascii="Arial" w:hAnsi="Arial"/>
                <w:sz w:val="20"/>
                <w:lang w:val="en-US"/>
              </w:rPr>
            </w:pPr>
          </w:p>
          <w:p w14:paraId="2B37B027" w14:textId="1E9EE33C" w:rsidR="00425449" w:rsidRDefault="00425449" w:rsidP="00425449">
            <w:pPr>
              <w:pStyle w:val="ListParagraph"/>
              <w:numPr>
                <w:ilvl w:val="0"/>
                <w:numId w:val="11"/>
              </w:numPr>
              <w:ind w:right="-10"/>
              <w:rPr>
                <w:rFonts w:ascii="Arial" w:hAnsi="Arial"/>
                <w:sz w:val="20"/>
                <w:lang w:val="en-US"/>
              </w:rPr>
            </w:pPr>
            <w:r w:rsidRPr="00425449">
              <w:rPr>
                <w:rFonts w:ascii="Arial" w:hAnsi="Arial"/>
                <w:sz w:val="20"/>
                <w:lang w:val="en-US"/>
              </w:rPr>
              <w:t>Parents of Youth</w:t>
            </w:r>
            <w:r w:rsidRPr="00425449">
              <w:rPr>
                <w:rFonts w:ascii="Arial" w:hAnsi="Arial"/>
                <w:sz w:val="20"/>
                <w:lang w:val="en-US"/>
              </w:rPr>
              <w:t>.</w:t>
            </w:r>
          </w:p>
          <w:p w14:paraId="1726968A" w14:textId="77777777" w:rsidR="00425449" w:rsidRPr="00425449" w:rsidRDefault="00425449" w:rsidP="00425449">
            <w:pPr>
              <w:pStyle w:val="ListParagraph"/>
              <w:rPr>
                <w:rFonts w:ascii="Arial" w:hAnsi="Arial"/>
                <w:sz w:val="20"/>
                <w:lang w:val="en-US"/>
              </w:rPr>
            </w:pPr>
          </w:p>
          <w:p w14:paraId="65E82D81" w14:textId="77777777" w:rsidR="00425449" w:rsidRPr="00425449" w:rsidRDefault="00425449" w:rsidP="00425449">
            <w:pPr>
              <w:pStyle w:val="ListParagraph"/>
              <w:ind w:right="-10"/>
              <w:rPr>
                <w:rFonts w:ascii="Arial" w:hAnsi="Arial"/>
                <w:sz w:val="20"/>
                <w:lang w:val="en-US"/>
              </w:rPr>
            </w:pPr>
          </w:p>
          <w:p w14:paraId="01DD51D8" w14:textId="102CB816" w:rsidR="00425449" w:rsidRPr="00425449" w:rsidRDefault="00425449" w:rsidP="00425449">
            <w:pPr>
              <w:pStyle w:val="ListParagraph"/>
              <w:numPr>
                <w:ilvl w:val="0"/>
                <w:numId w:val="11"/>
              </w:numPr>
              <w:ind w:right="-10"/>
              <w:rPr>
                <w:rFonts w:ascii="Arial" w:hAnsi="Arial"/>
                <w:sz w:val="20"/>
                <w:lang w:val="en-US"/>
              </w:rPr>
            </w:pPr>
            <w:r w:rsidRPr="00425449">
              <w:rPr>
                <w:rFonts w:ascii="Arial" w:hAnsi="Arial"/>
                <w:sz w:val="20"/>
                <w:lang w:val="en-US"/>
              </w:rPr>
              <w:t>Tech-Savvy Alumni</w:t>
            </w:r>
            <w:r w:rsidRPr="00425449">
              <w:rPr>
                <w:rFonts w:ascii="Arial" w:hAnsi="Arial"/>
                <w:sz w:val="20"/>
                <w:lang w:val="en-US"/>
              </w:rPr>
              <w:t>.</w:t>
            </w:r>
          </w:p>
          <w:p w14:paraId="25B81D3F" w14:textId="473B8B8B" w:rsidR="00425449" w:rsidRPr="001F4186" w:rsidRDefault="00425449" w:rsidP="00D3447A">
            <w:pPr>
              <w:ind w:right="-10"/>
              <w:rPr>
                <w:rFonts w:ascii="Arial" w:hAnsi="Arial"/>
                <w:color w:val="808080" w:themeColor="background1" w:themeShade="80"/>
                <w:sz w:val="20"/>
              </w:rPr>
            </w:pPr>
          </w:p>
        </w:tc>
      </w:tr>
      <w:tr w:rsidR="004B5316" w:rsidRPr="00F076D7" w14:paraId="76B734C2" w14:textId="77777777" w:rsidTr="00CB6CF5">
        <w:trPr>
          <w:trHeight w:val="279"/>
        </w:trPr>
        <w:tc>
          <w:tcPr>
            <w:tcW w:w="7736" w:type="dxa"/>
            <w:gridSpan w:val="4"/>
            <w:tcBorders>
              <w:bottom w:val="nil"/>
            </w:tcBorders>
            <w:shd w:val="clear" w:color="auto" w:fill="FFFFFF"/>
          </w:tcPr>
          <w:p w14:paraId="3AB24A4D" w14:textId="77777777" w:rsidR="00425449" w:rsidRDefault="00425449" w:rsidP="00CB6CF5">
            <w:pPr>
              <w:ind w:right="-944"/>
              <w:rPr>
                <w:rFonts w:ascii="Arial" w:hAnsi="Arial"/>
                <w:b/>
                <w:sz w:val="22"/>
              </w:rPr>
            </w:pPr>
          </w:p>
          <w:p w14:paraId="53E206AA" w14:textId="77777777" w:rsidR="00B312C7" w:rsidRDefault="00B312C7" w:rsidP="00CB6CF5">
            <w:pPr>
              <w:ind w:right="-944"/>
              <w:rPr>
                <w:rFonts w:ascii="Arial" w:hAnsi="Arial"/>
                <w:b/>
                <w:sz w:val="22"/>
              </w:rPr>
            </w:pPr>
            <w:r w:rsidRPr="00000413">
              <w:rPr>
                <w:rFonts w:ascii="Arial" w:hAnsi="Arial"/>
                <w:b/>
                <w:sz w:val="22"/>
              </w:rPr>
              <w:lastRenderedPageBreak/>
              <w:t>Cost Structure</w:t>
            </w:r>
          </w:p>
          <w:p w14:paraId="6DCB2889" w14:textId="2B175F5D" w:rsidR="00D81D98" w:rsidRPr="00000413" w:rsidRDefault="00D81D98" w:rsidP="00CB6CF5">
            <w:pPr>
              <w:ind w:right="-944"/>
              <w:rPr>
                <w:rFonts w:ascii="Arial" w:hAnsi="Arial"/>
                <w:b/>
                <w:sz w:val="22"/>
              </w:rPr>
            </w:pPr>
          </w:p>
        </w:tc>
        <w:tc>
          <w:tcPr>
            <w:tcW w:w="7810" w:type="dxa"/>
            <w:gridSpan w:val="8"/>
            <w:tcBorders>
              <w:bottom w:val="nil"/>
            </w:tcBorders>
            <w:shd w:val="clear" w:color="auto" w:fill="FFFFFF"/>
          </w:tcPr>
          <w:p w14:paraId="7F3E03E2" w14:textId="77777777" w:rsidR="00425449" w:rsidRDefault="00425449" w:rsidP="00CB6CF5">
            <w:pPr>
              <w:ind w:right="-944"/>
              <w:rPr>
                <w:rFonts w:ascii="Arial" w:hAnsi="Arial"/>
                <w:b/>
                <w:sz w:val="22"/>
              </w:rPr>
            </w:pPr>
          </w:p>
          <w:p w14:paraId="25DEFDB1" w14:textId="64D94BCE" w:rsidR="00B312C7" w:rsidRPr="00000413" w:rsidRDefault="00B312C7" w:rsidP="00CB6CF5">
            <w:pPr>
              <w:ind w:right="-944"/>
              <w:rPr>
                <w:rFonts w:ascii="Arial" w:hAnsi="Arial"/>
                <w:b/>
                <w:sz w:val="22"/>
              </w:rPr>
            </w:pPr>
            <w:r w:rsidRPr="00000413">
              <w:rPr>
                <w:rFonts w:ascii="Arial" w:hAnsi="Arial"/>
                <w:b/>
                <w:sz w:val="22"/>
              </w:rPr>
              <w:lastRenderedPageBreak/>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6D6FDEED" w14:textId="260ADD8F" w:rsidR="00F076D7" w:rsidRPr="00D81D98" w:rsidRDefault="00D81D98" w:rsidP="00D81D98">
            <w:pPr>
              <w:pStyle w:val="ListParagraph"/>
              <w:numPr>
                <w:ilvl w:val="0"/>
                <w:numId w:val="12"/>
              </w:numPr>
              <w:ind w:right="-32"/>
              <w:rPr>
                <w:rFonts w:ascii="Arial" w:hAnsi="Arial"/>
                <w:color w:val="808080" w:themeColor="background1" w:themeShade="80"/>
                <w:sz w:val="20"/>
              </w:rPr>
            </w:pPr>
            <w:r w:rsidRPr="00D81D98">
              <w:rPr>
                <w:rFonts w:ascii="Arial" w:hAnsi="Arial"/>
                <w:sz w:val="20"/>
              </w:rPr>
              <w:t>Hosting and Maintenance</w:t>
            </w:r>
            <w:r w:rsidR="001F4186" w:rsidRPr="00D81D98">
              <w:rPr>
                <w:rFonts w:ascii="Arial" w:hAnsi="Arial"/>
                <w:sz w:val="20"/>
              </w:rPr>
              <w:t xml:space="preserve"> </w:t>
            </w:r>
          </w:p>
        </w:tc>
        <w:tc>
          <w:tcPr>
            <w:tcW w:w="7810" w:type="dxa"/>
            <w:gridSpan w:val="8"/>
            <w:tcBorders>
              <w:top w:val="nil"/>
            </w:tcBorders>
            <w:shd w:val="clear" w:color="auto" w:fill="FFFFFF"/>
          </w:tcPr>
          <w:p w14:paraId="57288726" w14:textId="3DF210D9" w:rsidR="00BE73EC" w:rsidRPr="001F4186" w:rsidRDefault="00D81D98" w:rsidP="00D3447A">
            <w:pPr>
              <w:ind w:right="-18"/>
              <w:rPr>
                <w:rFonts w:ascii="Arial" w:hAnsi="Arial"/>
                <w:color w:val="808080" w:themeColor="background1" w:themeShade="80"/>
                <w:sz w:val="20"/>
              </w:rPr>
            </w:pPr>
            <w:r>
              <w:rPr>
                <w:rFonts w:ascii="Arial" w:hAnsi="Arial"/>
                <w:color w:val="808080" w:themeColor="background1" w:themeShade="80"/>
                <w:sz w:val="20"/>
              </w:rPr>
              <w:t>Non Profit system</w:t>
            </w:r>
          </w:p>
          <w:p w14:paraId="77C80C07" w14:textId="77777777" w:rsidR="00F076D7" w:rsidRPr="001F4186" w:rsidRDefault="00F076D7"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12"/>
            <w:shd w:val="clear" w:color="auto" w:fill="F3F3F3"/>
            <w:vAlign w:val="center"/>
          </w:tcPr>
          <w:p w14:paraId="328F6073" w14:textId="09280471" w:rsidR="00F076D7" w:rsidRPr="004B5316" w:rsidRDefault="00F076D7" w:rsidP="00284DC4">
            <w:pPr>
              <w:ind w:right="-944"/>
              <w:rPr>
                <w:rFonts w:ascii="Arial" w:hAnsi="Arial"/>
                <w:sz w:val="16"/>
              </w:rPr>
            </w:pPr>
          </w:p>
        </w:tc>
      </w:tr>
    </w:tbl>
    <w:p w14:paraId="520F877C" w14:textId="77777777" w:rsidR="00C70B55" w:rsidRDefault="00C70B55" w:rsidP="00425449">
      <w:pPr>
        <w:ind w:right="-944"/>
      </w:pPr>
    </w:p>
    <w:sectPr w:rsidR="00C70B5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23344" w14:textId="77777777" w:rsidR="00774954" w:rsidRDefault="00774954" w:rsidP="00000413">
      <w:r>
        <w:separator/>
      </w:r>
    </w:p>
  </w:endnote>
  <w:endnote w:type="continuationSeparator" w:id="0">
    <w:p w14:paraId="0A2D3C9E" w14:textId="77777777" w:rsidR="00774954" w:rsidRDefault="00774954"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1912A" w14:textId="77777777" w:rsidR="00774954" w:rsidRDefault="00774954" w:rsidP="00000413">
      <w:r>
        <w:separator/>
      </w:r>
    </w:p>
  </w:footnote>
  <w:footnote w:type="continuationSeparator" w:id="0">
    <w:p w14:paraId="73F53A38" w14:textId="77777777" w:rsidR="00774954" w:rsidRDefault="00774954"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3375"/>
    <w:multiLevelType w:val="hybridMultilevel"/>
    <w:tmpl w:val="9F16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0D1DE7"/>
    <w:multiLevelType w:val="hybridMultilevel"/>
    <w:tmpl w:val="EAA2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7433AE"/>
    <w:multiLevelType w:val="hybridMultilevel"/>
    <w:tmpl w:val="7B46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1A93"/>
    <w:multiLevelType w:val="hybridMultilevel"/>
    <w:tmpl w:val="9E3E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7702D8"/>
    <w:multiLevelType w:val="hybridMultilevel"/>
    <w:tmpl w:val="BA943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22D8E"/>
    <w:multiLevelType w:val="hybridMultilevel"/>
    <w:tmpl w:val="88B2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127E1"/>
    <w:multiLevelType w:val="hybridMultilevel"/>
    <w:tmpl w:val="86FC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651BE"/>
    <w:multiLevelType w:val="hybridMultilevel"/>
    <w:tmpl w:val="CF8A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FA4BCC"/>
    <w:multiLevelType w:val="hybridMultilevel"/>
    <w:tmpl w:val="D504B52A"/>
    <w:lvl w:ilvl="0" w:tplc="63260F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107969429">
    <w:abstractNumId w:val="6"/>
  </w:num>
  <w:num w:numId="2" w16cid:durableId="1855071972">
    <w:abstractNumId w:val="1"/>
  </w:num>
  <w:num w:numId="3" w16cid:durableId="1054112743">
    <w:abstractNumId w:val="3"/>
  </w:num>
  <w:num w:numId="4" w16cid:durableId="1327174361">
    <w:abstractNumId w:val="0"/>
  </w:num>
  <w:num w:numId="5" w16cid:durableId="408501377">
    <w:abstractNumId w:val="5"/>
  </w:num>
  <w:num w:numId="6" w16cid:durableId="1506434688">
    <w:abstractNumId w:val="11"/>
  </w:num>
  <w:num w:numId="7" w16cid:durableId="1909921178">
    <w:abstractNumId w:val="10"/>
  </w:num>
  <w:num w:numId="8" w16cid:durableId="646863876">
    <w:abstractNumId w:val="7"/>
  </w:num>
  <w:num w:numId="9" w16cid:durableId="25371087">
    <w:abstractNumId w:val="9"/>
  </w:num>
  <w:num w:numId="10" w16cid:durableId="1602369058">
    <w:abstractNumId w:val="2"/>
  </w:num>
  <w:num w:numId="11" w16cid:durableId="920018681">
    <w:abstractNumId w:val="8"/>
  </w:num>
  <w:num w:numId="12" w16cid:durableId="871452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1F4186"/>
    <w:rsid w:val="00277AE1"/>
    <w:rsid w:val="00284DC4"/>
    <w:rsid w:val="00312950"/>
    <w:rsid w:val="003A68E5"/>
    <w:rsid w:val="003B2072"/>
    <w:rsid w:val="00425449"/>
    <w:rsid w:val="00444DD7"/>
    <w:rsid w:val="00490BE7"/>
    <w:rsid w:val="004B5316"/>
    <w:rsid w:val="004F4172"/>
    <w:rsid w:val="006760EB"/>
    <w:rsid w:val="00774954"/>
    <w:rsid w:val="00784442"/>
    <w:rsid w:val="007C13A7"/>
    <w:rsid w:val="007D354F"/>
    <w:rsid w:val="00861778"/>
    <w:rsid w:val="009505CB"/>
    <w:rsid w:val="00A86846"/>
    <w:rsid w:val="00AF1BBD"/>
    <w:rsid w:val="00AF568B"/>
    <w:rsid w:val="00B01DDB"/>
    <w:rsid w:val="00B312C7"/>
    <w:rsid w:val="00B566F7"/>
    <w:rsid w:val="00BA4A1A"/>
    <w:rsid w:val="00BE73EC"/>
    <w:rsid w:val="00C054AF"/>
    <w:rsid w:val="00C70B55"/>
    <w:rsid w:val="00C9225D"/>
    <w:rsid w:val="00CA30DE"/>
    <w:rsid w:val="00CB6CF5"/>
    <w:rsid w:val="00CE5510"/>
    <w:rsid w:val="00D14248"/>
    <w:rsid w:val="00D3447A"/>
    <w:rsid w:val="00D81D98"/>
    <w:rsid w:val="00F076D7"/>
    <w:rsid w:val="00F72E65"/>
    <w:rsid w:val="00FF61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C83F2D7E-7A78-427A-9B13-6A9011B2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FF6180"/>
    <w:pPr>
      <w:ind w:left="720"/>
      <w:contextualSpacing/>
    </w:pPr>
  </w:style>
  <w:style w:type="paragraph" w:styleId="NormalWeb">
    <w:name w:val="Normal (Web)"/>
    <w:basedOn w:val="Normal"/>
    <w:uiPriority w:val="99"/>
    <w:semiHidden/>
    <w:unhideWhenUsed/>
    <w:rsid w:val="003A68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0878">
      <w:bodyDiv w:val="1"/>
      <w:marLeft w:val="0"/>
      <w:marRight w:val="0"/>
      <w:marTop w:val="0"/>
      <w:marBottom w:val="0"/>
      <w:divBdr>
        <w:top w:val="none" w:sz="0" w:space="0" w:color="auto"/>
        <w:left w:val="none" w:sz="0" w:space="0" w:color="auto"/>
        <w:bottom w:val="none" w:sz="0" w:space="0" w:color="auto"/>
        <w:right w:val="none" w:sz="0" w:space="0" w:color="auto"/>
      </w:divBdr>
    </w:div>
    <w:div w:id="108547049">
      <w:bodyDiv w:val="1"/>
      <w:marLeft w:val="0"/>
      <w:marRight w:val="0"/>
      <w:marTop w:val="0"/>
      <w:marBottom w:val="0"/>
      <w:divBdr>
        <w:top w:val="none" w:sz="0" w:space="0" w:color="auto"/>
        <w:left w:val="none" w:sz="0" w:space="0" w:color="auto"/>
        <w:bottom w:val="none" w:sz="0" w:space="0" w:color="auto"/>
        <w:right w:val="none" w:sz="0" w:space="0" w:color="auto"/>
      </w:divBdr>
    </w:div>
    <w:div w:id="295988681">
      <w:bodyDiv w:val="1"/>
      <w:marLeft w:val="0"/>
      <w:marRight w:val="0"/>
      <w:marTop w:val="0"/>
      <w:marBottom w:val="0"/>
      <w:divBdr>
        <w:top w:val="none" w:sz="0" w:space="0" w:color="auto"/>
        <w:left w:val="none" w:sz="0" w:space="0" w:color="auto"/>
        <w:bottom w:val="none" w:sz="0" w:space="0" w:color="auto"/>
        <w:right w:val="none" w:sz="0" w:space="0" w:color="auto"/>
      </w:divBdr>
    </w:div>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538012325">
      <w:bodyDiv w:val="1"/>
      <w:marLeft w:val="0"/>
      <w:marRight w:val="0"/>
      <w:marTop w:val="0"/>
      <w:marBottom w:val="0"/>
      <w:divBdr>
        <w:top w:val="none" w:sz="0" w:space="0" w:color="auto"/>
        <w:left w:val="none" w:sz="0" w:space="0" w:color="auto"/>
        <w:bottom w:val="none" w:sz="0" w:space="0" w:color="auto"/>
        <w:right w:val="none" w:sz="0" w:space="0" w:color="auto"/>
      </w:divBdr>
    </w:div>
    <w:div w:id="634070507">
      <w:bodyDiv w:val="1"/>
      <w:marLeft w:val="0"/>
      <w:marRight w:val="0"/>
      <w:marTop w:val="0"/>
      <w:marBottom w:val="0"/>
      <w:divBdr>
        <w:top w:val="none" w:sz="0" w:space="0" w:color="auto"/>
        <w:left w:val="none" w:sz="0" w:space="0" w:color="auto"/>
        <w:bottom w:val="none" w:sz="0" w:space="0" w:color="auto"/>
        <w:right w:val="none" w:sz="0" w:space="0" w:color="auto"/>
      </w:divBdr>
    </w:div>
    <w:div w:id="942420192">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143693976">
      <w:bodyDiv w:val="1"/>
      <w:marLeft w:val="0"/>
      <w:marRight w:val="0"/>
      <w:marTop w:val="0"/>
      <w:marBottom w:val="0"/>
      <w:divBdr>
        <w:top w:val="none" w:sz="0" w:space="0" w:color="auto"/>
        <w:left w:val="none" w:sz="0" w:space="0" w:color="auto"/>
        <w:bottom w:val="none" w:sz="0" w:space="0" w:color="auto"/>
        <w:right w:val="none" w:sz="0" w:space="0" w:color="auto"/>
      </w:divBdr>
    </w:div>
    <w:div w:id="1235899530">
      <w:bodyDiv w:val="1"/>
      <w:marLeft w:val="0"/>
      <w:marRight w:val="0"/>
      <w:marTop w:val="0"/>
      <w:marBottom w:val="0"/>
      <w:divBdr>
        <w:top w:val="none" w:sz="0" w:space="0" w:color="auto"/>
        <w:left w:val="none" w:sz="0" w:space="0" w:color="auto"/>
        <w:bottom w:val="none" w:sz="0" w:space="0" w:color="auto"/>
        <w:right w:val="none" w:sz="0" w:space="0" w:color="auto"/>
      </w:divBdr>
    </w:div>
    <w:div w:id="1263606823">
      <w:bodyDiv w:val="1"/>
      <w:marLeft w:val="0"/>
      <w:marRight w:val="0"/>
      <w:marTop w:val="0"/>
      <w:marBottom w:val="0"/>
      <w:divBdr>
        <w:top w:val="none" w:sz="0" w:space="0" w:color="auto"/>
        <w:left w:val="none" w:sz="0" w:space="0" w:color="auto"/>
        <w:bottom w:val="none" w:sz="0" w:space="0" w:color="auto"/>
        <w:right w:val="none" w:sz="0" w:space="0" w:color="auto"/>
      </w:divBdr>
    </w:div>
    <w:div w:id="1290862697">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459033166">
      <w:bodyDiv w:val="1"/>
      <w:marLeft w:val="0"/>
      <w:marRight w:val="0"/>
      <w:marTop w:val="0"/>
      <w:marBottom w:val="0"/>
      <w:divBdr>
        <w:top w:val="none" w:sz="0" w:space="0" w:color="auto"/>
        <w:left w:val="none" w:sz="0" w:space="0" w:color="auto"/>
        <w:bottom w:val="none" w:sz="0" w:space="0" w:color="auto"/>
        <w:right w:val="none" w:sz="0" w:space="0" w:color="auto"/>
      </w:divBdr>
    </w:div>
    <w:div w:id="1608930396">
      <w:bodyDiv w:val="1"/>
      <w:marLeft w:val="0"/>
      <w:marRight w:val="0"/>
      <w:marTop w:val="0"/>
      <w:marBottom w:val="0"/>
      <w:divBdr>
        <w:top w:val="none" w:sz="0" w:space="0" w:color="auto"/>
        <w:left w:val="none" w:sz="0" w:space="0" w:color="auto"/>
        <w:bottom w:val="none" w:sz="0" w:space="0" w:color="auto"/>
        <w:right w:val="none" w:sz="0" w:space="0" w:color="auto"/>
      </w:divBdr>
    </w:div>
    <w:div w:id="1637879068">
      <w:bodyDiv w:val="1"/>
      <w:marLeft w:val="0"/>
      <w:marRight w:val="0"/>
      <w:marTop w:val="0"/>
      <w:marBottom w:val="0"/>
      <w:divBdr>
        <w:top w:val="none" w:sz="0" w:space="0" w:color="auto"/>
        <w:left w:val="none" w:sz="0" w:space="0" w:color="auto"/>
        <w:bottom w:val="none" w:sz="0" w:space="0" w:color="auto"/>
        <w:right w:val="none" w:sz="0" w:space="0" w:color="auto"/>
      </w:divBdr>
    </w:div>
    <w:div w:id="1811971698">
      <w:bodyDiv w:val="1"/>
      <w:marLeft w:val="0"/>
      <w:marRight w:val="0"/>
      <w:marTop w:val="0"/>
      <w:marBottom w:val="0"/>
      <w:divBdr>
        <w:top w:val="none" w:sz="0" w:space="0" w:color="auto"/>
        <w:left w:val="none" w:sz="0" w:space="0" w:color="auto"/>
        <w:bottom w:val="none" w:sz="0" w:space="0" w:color="auto"/>
        <w:right w:val="none" w:sz="0" w:space="0" w:color="auto"/>
      </w:divBdr>
    </w:div>
    <w:div w:id="1901209109">
      <w:bodyDiv w:val="1"/>
      <w:marLeft w:val="0"/>
      <w:marRight w:val="0"/>
      <w:marTop w:val="0"/>
      <w:marBottom w:val="0"/>
      <w:divBdr>
        <w:top w:val="none" w:sz="0" w:space="0" w:color="auto"/>
        <w:left w:val="none" w:sz="0" w:space="0" w:color="auto"/>
        <w:bottom w:val="none" w:sz="0" w:space="0" w:color="auto"/>
        <w:right w:val="none" w:sz="0" w:space="0" w:color="auto"/>
      </w:divBdr>
    </w:div>
    <w:div w:id="1999915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7416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user</cp:lastModifiedBy>
  <cp:revision>2</cp:revision>
  <cp:lastPrinted>2019-05-23T09:25:00Z</cp:lastPrinted>
  <dcterms:created xsi:type="dcterms:W3CDTF">2024-10-04T08:14:00Z</dcterms:created>
  <dcterms:modified xsi:type="dcterms:W3CDTF">2024-10-04T08:14:00Z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