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2A39" w14:textId="11D3994E" w:rsidR="006B3165" w:rsidRDefault="006B3165" w:rsidP="007474A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714D8429" w14:textId="428085FF" w:rsidR="006B3165" w:rsidRDefault="006B3165" w:rsidP="007474A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COM23711-B220</w:t>
      </w:r>
    </w:p>
    <w:p w14:paraId="70C39B64" w14:textId="513CF1E0" w:rsidR="007474AA" w:rsidRDefault="007474AA" w:rsidP="007474A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Informative Speech: Library Research</w:t>
      </w:r>
    </w:p>
    <w:p w14:paraId="768E5126" w14:textId="0608B8C4" w:rsidR="007474AA" w:rsidRPr="00DA14BB" w:rsidRDefault="00FE35D0" w:rsidP="007474AA">
      <w:pPr>
        <w:spacing w:line="480" w:lineRule="auto"/>
        <w:rPr>
          <w:rFonts w:ascii="Times New Roman" w:hAnsi="Times New Roman" w:cs="Times New Roman"/>
        </w:rPr>
      </w:pPr>
      <w:r w:rsidRPr="00DA14BB">
        <w:rPr>
          <w:rFonts w:ascii="Times New Roman" w:hAnsi="Times New Roman" w:cs="Times New Roman"/>
        </w:rPr>
        <w:t xml:space="preserve">At Medgar Ever’s Home, </w:t>
      </w:r>
      <w:r w:rsidR="00DA14BB" w:rsidRPr="00DA14BB">
        <w:rPr>
          <w:rFonts w:ascii="Times New Roman" w:hAnsi="Times New Roman" w:cs="Times New Roman"/>
        </w:rPr>
        <w:t>A Testament To Price He Paid.</w:t>
      </w:r>
    </w:p>
    <w:p w14:paraId="2C8F899A" w14:textId="772E0290" w:rsidR="00DA14BB" w:rsidRDefault="00DA14BB" w:rsidP="007474AA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Pr="00DA14BB">
          <w:rPr>
            <w:rStyle w:val="Hyperlink"/>
            <w:rFonts w:ascii="Times New Roman" w:hAnsi="Times New Roman" w:cs="Times New Roman"/>
          </w:rPr>
          <w:t>At Medgar Evers's home, a testament to price he paid - ProQuest Central - ProQuest</w:t>
        </w:r>
      </w:hyperlink>
    </w:p>
    <w:p w14:paraId="41B61061" w14:textId="723C1623" w:rsidR="00DA14BB" w:rsidRPr="003F2C47" w:rsidRDefault="003F2C47" w:rsidP="007474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Reference</w:t>
      </w:r>
    </w:p>
    <w:p w14:paraId="60C88FAC" w14:textId="77777777" w:rsidR="00DA14BB" w:rsidRPr="00DA14BB" w:rsidRDefault="00DA14BB" w:rsidP="00DA14BB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  <w:r w:rsidRPr="00DA14BB">
        <w:rPr>
          <w:color w:val="555555"/>
        </w:rPr>
        <w:t>Works Cited</w:t>
      </w:r>
    </w:p>
    <w:p w14:paraId="2742C13A" w14:textId="77777777" w:rsidR="00DA14BB" w:rsidRDefault="00DA14BB" w:rsidP="00DA14BB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i/>
          <w:iCs/>
          <w:color w:val="555555"/>
        </w:rPr>
      </w:pPr>
      <w:r w:rsidRPr="00DA14BB">
        <w:rPr>
          <w:color w:val="555555"/>
        </w:rPr>
        <w:t>Brown, DeNeen L. "At Medgar Evers's Home, a Testament to Price He Paid."</w:t>
      </w:r>
      <w:r w:rsidRPr="00DA14BB">
        <w:rPr>
          <w:i/>
          <w:iCs/>
          <w:color w:val="555555"/>
        </w:rPr>
        <w:t xml:space="preserve"> The </w:t>
      </w:r>
    </w:p>
    <w:p w14:paraId="093CAED3" w14:textId="46C0B03F" w:rsidR="00DA14BB" w:rsidRDefault="00DA14BB" w:rsidP="00DA14BB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>
        <w:rPr>
          <w:i/>
          <w:iCs/>
          <w:color w:val="555555"/>
        </w:rPr>
        <w:t xml:space="preserve">        </w:t>
      </w:r>
      <w:r w:rsidRPr="00DA14BB">
        <w:rPr>
          <w:i/>
          <w:iCs/>
          <w:color w:val="555555"/>
        </w:rPr>
        <w:t>Washington Post</w:t>
      </w:r>
      <w:r w:rsidRPr="00DA14BB">
        <w:rPr>
          <w:color w:val="555555"/>
        </w:rPr>
        <w:t>, 14 June, 2023</w:t>
      </w:r>
      <w:r w:rsidRPr="00DA14BB">
        <w:rPr>
          <w:i/>
          <w:iCs/>
          <w:color w:val="555555"/>
        </w:rPr>
        <w:t>. eLibrary; ProQuest Central</w:t>
      </w:r>
      <w:r w:rsidRPr="00DA14BB">
        <w:rPr>
          <w:color w:val="555555"/>
        </w:rPr>
        <w:t xml:space="preserve">, </w:t>
      </w:r>
      <w:r>
        <w:rPr>
          <w:color w:val="555555"/>
        </w:rPr>
        <w:t xml:space="preserve">   </w:t>
      </w:r>
      <w:hyperlink r:id="rId7" w:history="1">
        <w:r w:rsidR="003F2C47" w:rsidRPr="006B7C6C">
          <w:rPr>
            <w:rStyle w:val="Hyperlink"/>
          </w:rPr>
          <w:t>https://login.proxy035.nclive.org/login?url=https://www.proquest.com/newspapers/at-medgar-everss-home-testament-price-he-paid/docview/2825312429/se-2</w:t>
        </w:r>
      </w:hyperlink>
      <w:r w:rsidRPr="00DA14BB">
        <w:rPr>
          <w:color w:val="555555"/>
        </w:rPr>
        <w:t>.</w:t>
      </w:r>
    </w:p>
    <w:p w14:paraId="1BA10A04" w14:textId="19D1BC39" w:rsidR="003F2C47" w:rsidRDefault="009C7A54" w:rsidP="00DA14BB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>
        <w:rPr>
          <w:color w:val="555555"/>
        </w:rPr>
        <w:t xml:space="preserve">This </w:t>
      </w:r>
      <w:r w:rsidR="00EA0B37">
        <w:rPr>
          <w:color w:val="555555"/>
        </w:rPr>
        <w:t xml:space="preserve">article </w:t>
      </w:r>
      <w:r w:rsidR="000E4FFD">
        <w:rPr>
          <w:color w:val="555555"/>
        </w:rPr>
        <w:t>talks about what Med</w:t>
      </w:r>
      <w:r w:rsidR="00006B4B">
        <w:rPr>
          <w:color w:val="555555"/>
        </w:rPr>
        <w:t xml:space="preserve">gar Evers </w:t>
      </w:r>
      <w:r w:rsidR="003278FA">
        <w:rPr>
          <w:color w:val="555555"/>
        </w:rPr>
        <w:t xml:space="preserve">did in the </w:t>
      </w:r>
      <w:r w:rsidR="00627ED3">
        <w:rPr>
          <w:color w:val="555555"/>
        </w:rPr>
        <w:t xml:space="preserve">civil rights movement </w:t>
      </w:r>
      <w:r w:rsidR="003D1B79">
        <w:rPr>
          <w:color w:val="555555"/>
        </w:rPr>
        <w:t>in Mississ</w:t>
      </w:r>
      <w:r w:rsidR="002714BC">
        <w:rPr>
          <w:color w:val="555555"/>
        </w:rPr>
        <w:t>ippi</w:t>
      </w:r>
      <w:r w:rsidR="009044CF">
        <w:rPr>
          <w:color w:val="555555"/>
        </w:rPr>
        <w:t>.</w:t>
      </w:r>
      <w:r w:rsidR="00E9522B">
        <w:rPr>
          <w:color w:val="555555"/>
        </w:rPr>
        <w:t xml:space="preserve"> </w:t>
      </w:r>
      <w:r w:rsidR="00C13A29">
        <w:rPr>
          <w:color w:val="555555"/>
        </w:rPr>
        <w:t xml:space="preserve">It also talks about </w:t>
      </w:r>
      <w:r w:rsidR="00EB4908">
        <w:rPr>
          <w:color w:val="555555"/>
        </w:rPr>
        <w:t xml:space="preserve">his </w:t>
      </w:r>
      <w:r w:rsidR="00A7471A">
        <w:rPr>
          <w:color w:val="555555"/>
        </w:rPr>
        <w:t>overall investigation on the ly</w:t>
      </w:r>
      <w:r w:rsidR="00713480">
        <w:rPr>
          <w:color w:val="555555"/>
        </w:rPr>
        <w:t>nching of Emmett Ti</w:t>
      </w:r>
      <w:r w:rsidR="00867F0B">
        <w:rPr>
          <w:color w:val="555555"/>
        </w:rPr>
        <w:t>ll.</w:t>
      </w:r>
      <w:r w:rsidR="00C73CCC">
        <w:rPr>
          <w:color w:val="555555"/>
        </w:rPr>
        <w:t xml:space="preserve"> </w:t>
      </w:r>
      <w:r w:rsidR="003140F5">
        <w:rPr>
          <w:color w:val="555555"/>
        </w:rPr>
        <w:t xml:space="preserve"> </w:t>
      </w:r>
      <w:r w:rsidR="00B20AE7">
        <w:rPr>
          <w:color w:val="555555"/>
        </w:rPr>
        <w:t xml:space="preserve">He was </w:t>
      </w:r>
      <w:r w:rsidR="006579B1">
        <w:rPr>
          <w:color w:val="555555"/>
        </w:rPr>
        <w:t>killed at the age o</w:t>
      </w:r>
      <w:r w:rsidR="00B029AD">
        <w:rPr>
          <w:color w:val="555555"/>
        </w:rPr>
        <w:t xml:space="preserve">f 37 by a white </w:t>
      </w:r>
      <w:r w:rsidR="00A22DD8">
        <w:rPr>
          <w:color w:val="555555"/>
        </w:rPr>
        <w:t>supremacist who ass</w:t>
      </w:r>
      <w:r w:rsidR="007429B3">
        <w:rPr>
          <w:color w:val="555555"/>
        </w:rPr>
        <w:t xml:space="preserve">assinated </w:t>
      </w:r>
      <w:r w:rsidR="005F61D7">
        <w:rPr>
          <w:color w:val="555555"/>
        </w:rPr>
        <w:t>Medgar Evers</w:t>
      </w:r>
      <w:r w:rsidR="00027A1C">
        <w:rPr>
          <w:color w:val="555555"/>
        </w:rPr>
        <w:t xml:space="preserve"> in his driveway, </w:t>
      </w:r>
      <w:r w:rsidR="00EE4B13">
        <w:rPr>
          <w:color w:val="555555"/>
        </w:rPr>
        <w:t>on June 12, 1963.</w:t>
      </w:r>
    </w:p>
    <w:p w14:paraId="31DABF2D" w14:textId="77777777" w:rsidR="00EA075A" w:rsidRDefault="00EA075A" w:rsidP="00EA075A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  <w:r w:rsidRPr="00EA075A">
        <w:rPr>
          <w:rFonts w:ascii="Times New Roman" w:eastAsia="Times New Roman" w:hAnsi="Times New Roman" w:cs="Times New Roman"/>
          <w:color w:val="555555"/>
          <w:kern w:val="36"/>
          <w14:ligatures w14:val="none"/>
        </w:rPr>
        <w:t>Medgar Evers: Mississippi Martyr</w:t>
      </w:r>
    </w:p>
    <w:p w14:paraId="59BCB205" w14:textId="77777777" w:rsidR="0048658D" w:rsidRDefault="0048658D" w:rsidP="00EA075A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</w:p>
    <w:p w14:paraId="32DC0F43" w14:textId="01395555" w:rsidR="00461269" w:rsidRDefault="00461269" w:rsidP="00EA075A">
      <w:pPr>
        <w:shd w:val="clear" w:color="auto" w:fill="FFFFFF"/>
        <w:spacing w:after="0" w:line="264" w:lineRule="atLeast"/>
        <w:outlineLvl w:val="0"/>
      </w:pPr>
      <w:hyperlink r:id="rId8" w:history="1">
        <w:r>
          <w:rPr>
            <w:rStyle w:val="Hyperlink"/>
          </w:rPr>
          <w:t>Medgar Evers: Mississippi Martyr - ProQuest Central - ProQuest</w:t>
        </w:r>
      </w:hyperlink>
    </w:p>
    <w:p w14:paraId="7BC0BE11" w14:textId="59B21952" w:rsidR="00CD4449" w:rsidRPr="00164E4A" w:rsidRDefault="00CE4849" w:rsidP="00EA075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</w:t>
      </w:r>
    </w:p>
    <w:p w14:paraId="5F1FD45A" w14:textId="77777777" w:rsidR="005A2633" w:rsidRDefault="005A2633" w:rsidP="005A2633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Works Cited</w:t>
      </w:r>
    </w:p>
    <w:p w14:paraId="404D1871" w14:textId="77777777" w:rsidR="00CE4849" w:rsidRDefault="005A2633" w:rsidP="005A263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Payne, Charles M. "Medgar Evers: Mississippi Martyr."</w:t>
      </w:r>
      <w:r>
        <w:rPr>
          <w:rFonts w:ascii="Verdana" w:hAnsi="Verdana"/>
          <w:i/>
          <w:iCs/>
          <w:color w:val="555555"/>
          <w:sz w:val="18"/>
          <w:szCs w:val="18"/>
        </w:rPr>
        <w:t> The Journal of Southern History</w:t>
      </w:r>
      <w:r>
        <w:rPr>
          <w:rFonts w:ascii="Verdana" w:hAnsi="Verdana"/>
          <w:color w:val="555555"/>
          <w:sz w:val="18"/>
          <w:szCs w:val="18"/>
        </w:rPr>
        <w:t>,</w:t>
      </w:r>
    </w:p>
    <w:p w14:paraId="632264DF" w14:textId="7A1895CB" w:rsidR="005A2633" w:rsidRDefault="00CE4849" w:rsidP="005A263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       </w:t>
      </w:r>
      <w:r w:rsidR="005A2633">
        <w:rPr>
          <w:rFonts w:ascii="Verdana" w:hAnsi="Verdana"/>
          <w:color w:val="555555"/>
          <w:sz w:val="18"/>
          <w:szCs w:val="18"/>
        </w:rPr>
        <w:t xml:space="preserve"> vol. 79, no. 2, 2013, pp. 532-533</w:t>
      </w:r>
      <w:r w:rsidR="005A2633">
        <w:rPr>
          <w:rFonts w:ascii="Verdana" w:hAnsi="Verdana"/>
          <w:i/>
          <w:iCs/>
          <w:color w:val="555555"/>
          <w:sz w:val="18"/>
          <w:szCs w:val="18"/>
        </w:rPr>
        <w:t>. eLibrary; History Study Center; ProQuest Central</w:t>
      </w:r>
      <w:r w:rsidR="005A2633">
        <w:rPr>
          <w:rFonts w:ascii="Verdana" w:hAnsi="Verdana"/>
          <w:color w:val="555555"/>
          <w:sz w:val="18"/>
          <w:szCs w:val="18"/>
        </w:rPr>
        <w:t xml:space="preserve">, </w:t>
      </w:r>
      <w:hyperlink r:id="rId9" w:history="1">
        <w:r w:rsidR="003B0408" w:rsidRPr="0008324B">
          <w:rPr>
            <w:rStyle w:val="Hyperlink"/>
            <w:rFonts w:ascii="Verdana" w:hAnsi="Verdana"/>
            <w:sz w:val="18"/>
            <w:szCs w:val="18"/>
          </w:rPr>
          <w:t>https://login.proxy035.nclive.org/login?url=https://www.proquest.com/scholarly-journals/medgar-evers-mississippi-martyr/docview/1353072823/se-2</w:t>
        </w:r>
      </w:hyperlink>
      <w:r w:rsidR="005A2633">
        <w:rPr>
          <w:rFonts w:ascii="Verdana" w:hAnsi="Verdana"/>
          <w:color w:val="555555"/>
          <w:sz w:val="18"/>
          <w:szCs w:val="18"/>
        </w:rPr>
        <w:t>.</w:t>
      </w:r>
    </w:p>
    <w:p w14:paraId="41799C97" w14:textId="550F7782" w:rsidR="003B0408" w:rsidRDefault="00DA1A48" w:rsidP="005A263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>
        <w:rPr>
          <w:color w:val="555555"/>
        </w:rPr>
        <w:lastRenderedPageBreak/>
        <w:t xml:space="preserve">This </w:t>
      </w:r>
      <w:r w:rsidR="009A662E">
        <w:rPr>
          <w:color w:val="555555"/>
        </w:rPr>
        <w:t xml:space="preserve">journal was </w:t>
      </w:r>
      <w:r w:rsidR="00840AD1">
        <w:rPr>
          <w:color w:val="555555"/>
        </w:rPr>
        <w:t>interpreted</w:t>
      </w:r>
      <w:r w:rsidR="00CD25C9">
        <w:rPr>
          <w:color w:val="555555"/>
        </w:rPr>
        <w:t xml:space="preserve"> by</w:t>
      </w:r>
      <w:r w:rsidR="00D30A9A">
        <w:rPr>
          <w:color w:val="555555"/>
        </w:rPr>
        <w:t xml:space="preserve"> Ma</w:t>
      </w:r>
      <w:r w:rsidR="00FF4742">
        <w:rPr>
          <w:color w:val="555555"/>
        </w:rPr>
        <w:t>rgaret Walker Alexander</w:t>
      </w:r>
      <w:r w:rsidR="00997676">
        <w:rPr>
          <w:color w:val="555555"/>
        </w:rPr>
        <w:t xml:space="preserve"> who </w:t>
      </w:r>
      <w:r w:rsidR="00CD25C9">
        <w:rPr>
          <w:color w:val="555555"/>
        </w:rPr>
        <w:t xml:space="preserve">was Medgar </w:t>
      </w:r>
      <w:r w:rsidR="007030FE">
        <w:rPr>
          <w:color w:val="555555"/>
        </w:rPr>
        <w:t>Ever neighbor</w:t>
      </w:r>
      <w:r w:rsidR="009A4A7F">
        <w:rPr>
          <w:color w:val="555555"/>
        </w:rPr>
        <w:t xml:space="preserve"> that </w:t>
      </w:r>
      <w:r w:rsidR="00840AD1">
        <w:rPr>
          <w:color w:val="555555"/>
        </w:rPr>
        <w:t>discussed</w:t>
      </w:r>
      <w:r w:rsidR="00235C8C">
        <w:rPr>
          <w:color w:val="555555"/>
        </w:rPr>
        <w:t xml:space="preserve"> Medgar Ever contribution </w:t>
      </w:r>
      <w:r w:rsidR="007A7DC1">
        <w:rPr>
          <w:color w:val="555555"/>
        </w:rPr>
        <w:t xml:space="preserve">to the civil rights </w:t>
      </w:r>
      <w:r w:rsidR="00840AD1">
        <w:rPr>
          <w:color w:val="555555"/>
        </w:rPr>
        <w:t>movement. She</w:t>
      </w:r>
      <w:r w:rsidR="00D06267">
        <w:rPr>
          <w:color w:val="555555"/>
        </w:rPr>
        <w:t xml:space="preserve"> </w:t>
      </w:r>
      <w:r w:rsidR="00284D8A">
        <w:rPr>
          <w:color w:val="555555"/>
        </w:rPr>
        <w:t>talks</w:t>
      </w:r>
      <w:r w:rsidR="00305547">
        <w:rPr>
          <w:color w:val="555555"/>
        </w:rPr>
        <w:t xml:space="preserve"> about when Medgar Evers </w:t>
      </w:r>
      <w:r w:rsidR="001D6533">
        <w:rPr>
          <w:color w:val="555555"/>
        </w:rPr>
        <w:t xml:space="preserve">agreed in 1954 </w:t>
      </w:r>
      <w:r w:rsidR="00A84E64">
        <w:rPr>
          <w:color w:val="555555"/>
        </w:rPr>
        <w:t>to become the first Mississi</w:t>
      </w:r>
      <w:r w:rsidR="009F14DA">
        <w:rPr>
          <w:color w:val="555555"/>
        </w:rPr>
        <w:t>ppi</w:t>
      </w:r>
      <w:r w:rsidR="006C4D05">
        <w:rPr>
          <w:color w:val="555555"/>
        </w:rPr>
        <w:t xml:space="preserve"> </w:t>
      </w:r>
      <w:r w:rsidR="00E326AD">
        <w:rPr>
          <w:color w:val="555555"/>
        </w:rPr>
        <w:t>field secretary</w:t>
      </w:r>
      <w:r w:rsidR="006C4D05">
        <w:rPr>
          <w:color w:val="555555"/>
        </w:rPr>
        <w:t xml:space="preserve"> for the N</w:t>
      </w:r>
      <w:r w:rsidR="00F101DA">
        <w:rPr>
          <w:color w:val="555555"/>
        </w:rPr>
        <w:t>AACP.</w:t>
      </w:r>
      <w:r w:rsidR="00C939FA">
        <w:rPr>
          <w:color w:val="555555"/>
        </w:rPr>
        <w:t xml:space="preserve"> This </w:t>
      </w:r>
      <w:r w:rsidR="00E326AD">
        <w:rPr>
          <w:color w:val="555555"/>
        </w:rPr>
        <w:t xml:space="preserve">journal </w:t>
      </w:r>
      <w:r w:rsidR="00DF588C">
        <w:rPr>
          <w:color w:val="555555"/>
        </w:rPr>
        <w:t>describes</w:t>
      </w:r>
      <w:r w:rsidR="00E326AD">
        <w:rPr>
          <w:color w:val="555555"/>
        </w:rPr>
        <w:t xml:space="preserve"> his </w:t>
      </w:r>
      <w:r w:rsidR="00103D4F">
        <w:rPr>
          <w:color w:val="555555"/>
        </w:rPr>
        <w:t xml:space="preserve">courage and accomplishment </w:t>
      </w:r>
      <w:r w:rsidR="001B17EE">
        <w:rPr>
          <w:color w:val="555555"/>
        </w:rPr>
        <w:t xml:space="preserve">of Medgar Ever </w:t>
      </w:r>
      <w:r w:rsidR="00BB7581">
        <w:rPr>
          <w:color w:val="555555"/>
        </w:rPr>
        <w:t>before his assassination</w:t>
      </w:r>
      <w:r w:rsidR="00DF588C">
        <w:rPr>
          <w:color w:val="555555"/>
        </w:rPr>
        <w:t xml:space="preserve">. </w:t>
      </w:r>
    </w:p>
    <w:p w14:paraId="0A8DB540" w14:textId="77777777" w:rsidR="00DF49B4" w:rsidRDefault="00DF49B4" w:rsidP="00DF49B4">
      <w:pPr>
        <w:shd w:val="clear" w:color="auto" w:fill="FFFFFF"/>
        <w:spacing w:before="60" w:after="6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  <w:r w:rsidRPr="00DF49B4">
        <w:rPr>
          <w:rFonts w:ascii="Times New Roman" w:eastAsia="Times New Roman" w:hAnsi="Times New Roman" w:cs="Times New Roman"/>
          <w:color w:val="555555"/>
          <w:kern w:val="36"/>
          <w14:ligatures w14:val="none"/>
        </w:rPr>
        <w:t>Unsung Heroes of 1964 Mississippi Freedom Summer</w:t>
      </w:r>
    </w:p>
    <w:p w14:paraId="78F00ED3" w14:textId="5866ECB1" w:rsidR="000D6AF9" w:rsidRDefault="00207546" w:rsidP="00DF49B4">
      <w:pPr>
        <w:shd w:val="clear" w:color="auto" w:fill="FFFFFF"/>
        <w:spacing w:before="60" w:after="60" w:line="264" w:lineRule="atLeast"/>
        <w:outlineLvl w:val="0"/>
        <w:rPr>
          <w:rFonts w:ascii="Times New Roman" w:hAnsi="Times New Roman" w:cs="Times New Roman"/>
        </w:rPr>
      </w:pPr>
      <w:hyperlink r:id="rId10" w:history="1">
        <w:r w:rsidRPr="00207546">
          <w:rPr>
            <w:rStyle w:val="Hyperlink"/>
            <w:rFonts w:ascii="Times New Roman" w:hAnsi="Times New Roman" w:cs="Times New Roman"/>
          </w:rPr>
          <w:t>Unsung Heroes of 1964 Mississippi Freedom Summer - ProQuest Central - ProQuest</w:t>
        </w:r>
      </w:hyperlink>
    </w:p>
    <w:p w14:paraId="1158210F" w14:textId="77777777" w:rsidR="00207546" w:rsidRDefault="00207546" w:rsidP="00DF49B4">
      <w:pPr>
        <w:shd w:val="clear" w:color="auto" w:fill="FFFFFF"/>
        <w:spacing w:before="60" w:after="60" w:line="264" w:lineRule="atLeast"/>
        <w:outlineLvl w:val="0"/>
        <w:rPr>
          <w:rFonts w:ascii="Times New Roman" w:hAnsi="Times New Roman" w:cs="Times New Roman"/>
        </w:rPr>
      </w:pPr>
    </w:p>
    <w:p w14:paraId="76346243" w14:textId="0893CA4D" w:rsidR="00243591" w:rsidRDefault="00243591" w:rsidP="00DF49B4">
      <w:pPr>
        <w:shd w:val="clear" w:color="auto" w:fill="FFFFFF"/>
        <w:spacing w:before="60" w:after="60" w:line="264" w:lineRule="atLeast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</w:t>
      </w:r>
    </w:p>
    <w:p w14:paraId="18CFBFD7" w14:textId="77777777" w:rsidR="000469A2" w:rsidRDefault="000469A2" w:rsidP="00DF49B4">
      <w:pPr>
        <w:shd w:val="clear" w:color="auto" w:fill="FFFFFF"/>
        <w:spacing w:before="60" w:after="60" w:line="264" w:lineRule="atLeast"/>
        <w:outlineLvl w:val="0"/>
        <w:rPr>
          <w:rFonts w:ascii="Times New Roman" w:hAnsi="Times New Roman" w:cs="Times New Roman"/>
          <w:b/>
          <w:bCs/>
        </w:rPr>
      </w:pPr>
    </w:p>
    <w:p w14:paraId="5409417F" w14:textId="77777777" w:rsidR="000469A2" w:rsidRPr="00816B59" w:rsidRDefault="000469A2" w:rsidP="000469A2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  <w:r w:rsidRPr="00816B59">
        <w:rPr>
          <w:color w:val="555555"/>
        </w:rPr>
        <w:t>Works Cited</w:t>
      </w:r>
    </w:p>
    <w:p w14:paraId="31EBD67E" w14:textId="77777777" w:rsidR="00F07D5E" w:rsidRPr="00816B59" w:rsidRDefault="000469A2" w:rsidP="000469A2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 w:rsidRPr="00816B59">
        <w:rPr>
          <w:color w:val="555555"/>
        </w:rPr>
        <w:t>("Dave") Dennis, David J, SR. "Unsung Heroes of 1964 Mississippi Freedom Summer."</w:t>
      </w:r>
    </w:p>
    <w:p w14:paraId="05E5E8B9" w14:textId="4BE40B2A" w:rsidR="000469A2" w:rsidRPr="00816B59" w:rsidRDefault="00F07D5E" w:rsidP="004E702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  <w:lang w:val="fr-FR"/>
        </w:rPr>
      </w:pPr>
      <w:r w:rsidRPr="00816B59">
        <w:rPr>
          <w:color w:val="555555"/>
        </w:rPr>
        <w:t xml:space="preserve">      </w:t>
      </w:r>
      <w:r w:rsidR="000469A2" w:rsidRPr="00816B59">
        <w:rPr>
          <w:i/>
          <w:iCs/>
          <w:color w:val="555555"/>
        </w:rPr>
        <w:t> Southern Quarterly</w:t>
      </w:r>
      <w:r w:rsidR="000469A2" w:rsidRPr="00816B59">
        <w:rPr>
          <w:color w:val="555555"/>
        </w:rPr>
        <w:t>, vol. 52, no. 1, 2014, pp. 44-50,237</w:t>
      </w:r>
      <w:r w:rsidR="000469A2" w:rsidRPr="00816B59">
        <w:rPr>
          <w:i/>
          <w:iCs/>
          <w:color w:val="555555"/>
        </w:rPr>
        <w:t xml:space="preserve">. </w:t>
      </w:r>
      <w:r w:rsidR="000469A2" w:rsidRPr="00816B59">
        <w:rPr>
          <w:i/>
          <w:iCs/>
          <w:color w:val="555555"/>
          <w:lang w:val="fr-FR"/>
        </w:rPr>
        <w:t>ProQuest Central</w:t>
      </w:r>
      <w:r w:rsidR="000469A2" w:rsidRPr="00816B59">
        <w:rPr>
          <w:color w:val="555555"/>
          <w:lang w:val="fr-FR"/>
        </w:rPr>
        <w:t xml:space="preserve">, </w:t>
      </w:r>
      <w:hyperlink r:id="rId11" w:history="1">
        <w:r w:rsidR="004E7023" w:rsidRPr="00816B59">
          <w:rPr>
            <w:rStyle w:val="Hyperlink"/>
            <w:lang w:val="fr-FR"/>
          </w:rPr>
          <w:t>https://login.proxy035.nclive.org/login?url=https://www.proquest.com/scholarly-journals/unsung-heroes-1964-mississippi-freedom-summer/docview/1658371480/se-2</w:t>
        </w:r>
      </w:hyperlink>
      <w:r w:rsidR="000469A2" w:rsidRPr="00816B59">
        <w:rPr>
          <w:color w:val="555555"/>
          <w:lang w:val="fr-FR"/>
        </w:rPr>
        <w:t>.</w:t>
      </w:r>
    </w:p>
    <w:p w14:paraId="7AE5C978" w14:textId="0E0A43A1" w:rsidR="004E7023" w:rsidRDefault="00816B59" w:rsidP="004E702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 w:rsidRPr="0083354B">
        <w:rPr>
          <w:color w:val="555555"/>
        </w:rPr>
        <w:t xml:space="preserve">This article </w:t>
      </w:r>
      <w:r w:rsidR="0049314C" w:rsidRPr="0083354B">
        <w:rPr>
          <w:color w:val="555555"/>
        </w:rPr>
        <w:t>discuss</w:t>
      </w:r>
      <w:r w:rsidR="0083354B" w:rsidRPr="0083354B">
        <w:rPr>
          <w:color w:val="555555"/>
        </w:rPr>
        <w:t>ed the ac</w:t>
      </w:r>
      <w:r w:rsidR="0083354B">
        <w:rPr>
          <w:color w:val="555555"/>
        </w:rPr>
        <w:t xml:space="preserve">tivities </w:t>
      </w:r>
      <w:r w:rsidR="00B2063B">
        <w:rPr>
          <w:color w:val="555555"/>
        </w:rPr>
        <w:t xml:space="preserve">of the civil rights movement </w:t>
      </w:r>
      <w:r w:rsidR="002338FA">
        <w:rPr>
          <w:color w:val="555555"/>
        </w:rPr>
        <w:t>in Mississippi in 1962.</w:t>
      </w:r>
      <w:r w:rsidR="0018595E">
        <w:rPr>
          <w:color w:val="555555"/>
        </w:rPr>
        <w:t xml:space="preserve"> It </w:t>
      </w:r>
      <w:r w:rsidR="00F5347A">
        <w:rPr>
          <w:color w:val="555555"/>
        </w:rPr>
        <w:t>accounts</w:t>
      </w:r>
      <w:r w:rsidR="00674B88">
        <w:rPr>
          <w:color w:val="555555"/>
        </w:rPr>
        <w:t xml:space="preserve"> of Bob Moses </w:t>
      </w:r>
      <w:r w:rsidR="00CC2528">
        <w:rPr>
          <w:color w:val="555555"/>
        </w:rPr>
        <w:t>and Tom</w:t>
      </w:r>
      <w:r w:rsidR="00F75C27">
        <w:rPr>
          <w:color w:val="555555"/>
        </w:rPr>
        <w:t xml:space="preserve"> Gaither (the </w:t>
      </w:r>
      <w:r w:rsidR="0019125A">
        <w:rPr>
          <w:color w:val="555555"/>
        </w:rPr>
        <w:t>CORE field secretary in charge</w:t>
      </w:r>
      <w:r w:rsidR="00DA71B3">
        <w:rPr>
          <w:color w:val="555555"/>
        </w:rPr>
        <w:t xml:space="preserve"> of CORE activity in Mississippi</w:t>
      </w:r>
      <w:r w:rsidR="00103ACF">
        <w:rPr>
          <w:color w:val="555555"/>
        </w:rPr>
        <w:t>) and Medgar Ever</w:t>
      </w:r>
      <w:r w:rsidR="00C84ACA">
        <w:rPr>
          <w:color w:val="555555"/>
        </w:rPr>
        <w:t xml:space="preserve"> in</w:t>
      </w:r>
      <w:r w:rsidR="00B81943">
        <w:rPr>
          <w:color w:val="555555"/>
        </w:rPr>
        <w:t xml:space="preserve"> 1962. </w:t>
      </w:r>
      <w:r w:rsidR="00184279">
        <w:rPr>
          <w:color w:val="555555"/>
        </w:rPr>
        <w:t xml:space="preserve">It also spoke about </w:t>
      </w:r>
      <w:r w:rsidR="00794FB0">
        <w:rPr>
          <w:color w:val="555555"/>
        </w:rPr>
        <w:t xml:space="preserve">how Medgar Ever </w:t>
      </w:r>
      <w:r w:rsidR="00F5347A">
        <w:rPr>
          <w:color w:val="555555"/>
        </w:rPr>
        <w:t>trains</w:t>
      </w:r>
      <w:r w:rsidR="00794FB0">
        <w:rPr>
          <w:color w:val="555555"/>
        </w:rPr>
        <w:t xml:space="preserve"> </w:t>
      </w:r>
      <w:r w:rsidR="00F5347A">
        <w:rPr>
          <w:color w:val="555555"/>
        </w:rPr>
        <w:t xml:space="preserve">students in </w:t>
      </w:r>
      <w:r w:rsidR="00E7768D">
        <w:rPr>
          <w:color w:val="555555"/>
        </w:rPr>
        <w:t>non-violent tactics.</w:t>
      </w:r>
    </w:p>
    <w:p w14:paraId="356D04EF" w14:textId="77777777" w:rsidR="00AE43D1" w:rsidRPr="0083354B" w:rsidRDefault="00AE43D1" w:rsidP="004E702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</w:p>
    <w:p w14:paraId="2DDE82A6" w14:textId="10BFB7BE" w:rsidR="00A92873" w:rsidRPr="00EB18CC" w:rsidRDefault="00A92873" w:rsidP="00A92873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  <w:r w:rsidRPr="00A92873">
        <w:rPr>
          <w:rFonts w:ascii="Times New Roman" w:eastAsia="Times New Roman" w:hAnsi="Times New Roman" w:cs="Times New Roman"/>
          <w:color w:val="555555"/>
          <w:kern w:val="36"/>
          <w14:ligatures w14:val="none"/>
        </w:rPr>
        <w:t xml:space="preserve">The Autobiography of Medgar </w:t>
      </w:r>
      <w:r w:rsidRPr="00EB18CC">
        <w:rPr>
          <w:rFonts w:ascii="Times New Roman" w:eastAsia="Times New Roman" w:hAnsi="Times New Roman" w:cs="Times New Roman"/>
          <w:color w:val="555555"/>
          <w:kern w:val="36"/>
          <w14:ligatures w14:val="none"/>
        </w:rPr>
        <w:t>Evers:</w:t>
      </w:r>
      <w:r w:rsidRPr="00A92873">
        <w:rPr>
          <w:rFonts w:ascii="Times New Roman" w:eastAsia="Times New Roman" w:hAnsi="Times New Roman" w:cs="Times New Roman"/>
          <w:color w:val="555555"/>
          <w:kern w:val="36"/>
          <w14:ligatures w14:val="none"/>
        </w:rPr>
        <w:t xml:space="preserve"> A Hero's Life and Legacy Revealed Through His Writings, Letters, and Speeches</w:t>
      </w:r>
    </w:p>
    <w:p w14:paraId="2A43F5F9" w14:textId="1653461F" w:rsidR="009069DC" w:rsidRDefault="00482B82" w:rsidP="00A92873">
      <w:pPr>
        <w:shd w:val="clear" w:color="auto" w:fill="FFFFFF"/>
        <w:spacing w:before="300" w:after="150" w:line="240" w:lineRule="auto"/>
        <w:outlineLvl w:val="0"/>
        <w:rPr>
          <w:rFonts w:ascii="Times New Roman" w:hAnsi="Times New Roman" w:cs="Times New Roman"/>
        </w:rPr>
      </w:pPr>
      <w:hyperlink r:id="rId12" w:history="1">
        <w:r w:rsidRPr="00EB18CC">
          <w:rPr>
            <w:rStyle w:val="Hyperlink"/>
            <w:rFonts w:ascii="Times New Roman" w:hAnsi="Times New Roman" w:cs="Times New Roman"/>
          </w:rPr>
          <w:t>Medgar Evers: Mississippi Martyr - ProQuest Central - ProQuest</w:t>
        </w:r>
      </w:hyperlink>
    </w:p>
    <w:p w14:paraId="413D9181" w14:textId="54D97E3A" w:rsidR="00117806" w:rsidRDefault="008349B3" w:rsidP="00A92873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555555"/>
          <w:kern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555555"/>
          <w:kern w:val="36"/>
          <w14:ligatures w14:val="none"/>
        </w:rPr>
        <w:t>Reference</w:t>
      </w:r>
    </w:p>
    <w:p w14:paraId="5B5C3D5F" w14:textId="48E1EAE5" w:rsidR="008349B3" w:rsidRDefault="008349B3" w:rsidP="00A92873">
      <w:pPr>
        <w:shd w:val="clear" w:color="auto" w:fill="FFFFFF"/>
        <w:spacing w:before="300" w:after="150" w:line="240" w:lineRule="auto"/>
        <w:outlineLvl w:val="0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Williams, M. V. (2011). </w:t>
      </w:r>
      <w:r>
        <w:rPr>
          <w:rFonts w:ascii="Helvetica" w:hAnsi="Helvetica"/>
          <w:i/>
          <w:iCs/>
          <w:color w:val="555555"/>
          <w:sz w:val="21"/>
          <w:szCs w:val="21"/>
        </w:rPr>
        <w:t xml:space="preserve">Medgar </w:t>
      </w:r>
      <w:r w:rsidR="00AF62D9">
        <w:rPr>
          <w:rFonts w:ascii="Helvetica" w:hAnsi="Helvetica"/>
          <w:i/>
          <w:iCs/>
          <w:color w:val="555555"/>
          <w:sz w:val="21"/>
          <w:szCs w:val="21"/>
        </w:rPr>
        <w:t>Evers:</w:t>
      </w:r>
      <w:r>
        <w:rPr>
          <w:rFonts w:ascii="Helvetica" w:hAnsi="Helvetica"/>
          <w:i/>
          <w:iCs/>
          <w:color w:val="555555"/>
          <w:sz w:val="21"/>
          <w:szCs w:val="21"/>
        </w:rPr>
        <w:t xml:space="preserve"> Mississippi martyr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. University of Arkansas Press.</w:t>
      </w:r>
    </w:p>
    <w:p w14:paraId="144AA911" w14:textId="7BF8C6CE" w:rsidR="00D42EE7" w:rsidRDefault="00D42EE7" w:rsidP="00A92873">
      <w:pPr>
        <w:shd w:val="clear" w:color="auto" w:fill="FFFFFF"/>
        <w:spacing w:before="300" w:after="150" w:line="240" w:lineRule="auto"/>
        <w:outlineLvl w:val="0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lastRenderedPageBreak/>
        <w:t xml:space="preserve">In this book it </w:t>
      </w:r>
      <w:r w:rsidR="00D65409">
        <w:rPr>
          <w:rFonts w:ascii="Helvetica" w:hAnsi="Helvetica"/>
          <w:color w:val="555555"/>
          <w:sz w:val="21"/>
          <w:szCs w:val="21"/>
          <w:shd w:val="clear" w:color="auto" w:fill="FFFFFF"/>
        </w:rPr>
        <w:t>discusses</w:t>
      </w:r>
      <w:r w:rsidR="0017457D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 w:rsidR="00090F32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his life </w:t>
      </w:r>
      <w:r w:rsidR="00581BCB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and legacy through his </w:t>
      </w:r>
      <w:r w:rsidR="008046C5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writing, letters, and </w:t>
      </w:r>
      <w:r w:rsidR="00376C47">
        <w:rPr>
          <w:rFonts w:ascii="Helvetica" w:hAnsi="Helvetica"/>
          <w:color w:val="555555"/>
          <w:sz w:val="21"/>
          <w:szCs w:val="21"/>
          <w:shd w:val="clear" w:color="auto" w:fill="FFFFFF"/>
        </w:rPr>
        <w:t>speeches</w:t>
      </w:r>
      <w:r w:rsidR="00D65409">
        <w:rPr>
          <w:rFonts w:ascii="Helvetica" w:hAnsi="Helvetica"/>
          <w:color w:val="555555"/>
          <w:sz w:val="21"/>
          <w:szCs w:val="21"/>
          <w:shd w:val="clear" w:color="auto" w:fill="FFFFFF"/>
        </w:rPr>
        <w:t>. I</w:t>
      </w:r>
      <w:r w:rsidR="00F25BF2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t </w:t>
      </w:r>
      <w:r w:rsidR="00667812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goes in </w:t>
      </w:r>
      <w:r w:rsidR="00450727">
        <w:rPr>
          <w:rFonts w:ascii="Helvetica" w:hAnsi="Helvetica"/>
          <w:color w:val="555555"/>
          <w:sz w:val="21"/>
          <w:szCs w:val="21"/>
          <w:shd w:val="clear" w:color="auto" w:fill="FFFFFF"/>
        </w:rPr>
        <w:t>detail</w:t>
      </w:r>
      <w:r w:rsidR="00CB77A0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of h</w:t>
      </w:r>
      <w:r w:rsidR="00D0719B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is family </w:t>
      </w:r>
      <w:r w:rsidR="00A32DA6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and his contribution </w:t>
      </w:r>
      <w:r w:rsidR="00450727">
        <w:rPr>
          <w:rFonts w:ascii="Helvetica" w:hAnsi="Helvetica"/>
          <w:color w:val="555555"/>
          <w:sz w:val="21"/>
          <w:szCs w:val="21"/>
          <w:shd w:val="clear" w:color="auto" w:fill="FFFFFF"/>
        </w:rPr>
        <w:t>to</w:t>
      </w:r>
      <w:r w:rsidR="00A32DA6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 w:rsidR="00450727">
        <w:rPr>
          <w:rFonts w:ascii="Helvetica" w:hAnsi="Helvetica"/>
          <w:color w:val="555555"/>
          <w:sz w:val="21"/>
          <w:szCs w:val="21"/>
          <w:shd w:val="clear" w:color="auto" w:fill="FFFFFF"/>
        </w:rPr>
        <w:t>civil</w:t>
      </w:r>
      <w:r w:rsidR="00A32DA6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rights movements</w:t>
      </w:r>
      <w:r w:rsidR="00813EC3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. </w:t>
      </w:r>
      <w:r w:rsidR="00450727">
        <w:rPr>
          <w:rFonts w:ascii="Helvetica" w:hAnsi="Helvetica"/>
          <w:color w:val="555555"/>
          <w:sz w:val="21"/>
          <w:szCs w:val="21"/>
          <w:shd w:val="clear" w:color="auto" w:fill="FFFFFF"/>
        </w:rPr>
        <w:t>It talks about his</w:t>
      </w:r>
      <w:r w:rsidR="004D6729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 w:rsidR="00B226F8">
        <w:rPr>
          <w:rFonts w:ascii="Helvetica" w:hAnsi="Helvetica"/>
          <w:color w:val="555555"/>
          <w:sz w:val="21"/>
          <w:szCs w:val="21"/>
          <w:shd w:val="clear" w:color="auto" w:fill="FFFFFF"/>
        </w:rPr>
        <w:t>assassination by</w:t>
      </w:r>
      <w:r w:rsidR="00EE270B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</w:t>
      </w:r>
      <w:r w:rsidR="00764013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the white </w:t>
      </w:r>
      <w:r w:rsidR="00977D88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supremacist </w:t>
      </w:r>
      <w:r w:rsidR="00561E42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and how it </w:t>
      </w:r>
      <w:r w:rsidR="00B226F8">
        <w:rPr>
          <w:rFonts w:ascii="Helvetica" w:hAnsi="Helvetica"/>
          <w:color w:val="555555"/>
          <w:sz w:val="21"/>
          <w:szCs w:val="21"/>
          <w:shd w:val="clear" w:color="auto" w:fill="FFFFFF"/>
        </w:rPr>
        <w:t>affects</w:t>
      </w:r>
      <w:r w:rsidR="00561E42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his family</w:t>
      </w:r>
      <w:r w:rsidR="00454749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. </w:t>
      </w:r>
      <w:r w:rsidR="00B226F8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It </w:t>
      </w:r>
      <w:r w:rsidR="00B21524">
        <w:rPr>
          <w:rFonts w:ascii="Helvetica" w:hAnsi="Helvetica"/>
          <w:color w:val="555555"/>
          <w:sz w:val="21"/>
          <w:szCs w:val="21"/>
          <w:shd w:val="clear" w:color="auto" w:fill="FFFFFF"/>
        </w:rPr>
        <w:t>discusses</w:t>
      </w:r>
      <w:r w:rsidR="00F85FA7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how he lead the Mississippi NAA</w:t>
      </w:r>
      <w:r w:rsidR="00E6443B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CP office, </w:t>
      </w:r>
      <w:r w:rsidR="000C4EE6">
        <w:rPr>
          <w:rFonts w:ascii="Helvetica" w:hAnsi="Helvetica"/>
          <w:color w:val="555555"/>
          <w:sz w:val="21"/>
          <w:szCs w:val="21"/>
          <w:shd w:val="clear" w:color="auto" w:fill="FFFFFF"/>
        </w:rPr>
        <w:t>and how he got justice for Emmet Till</w:t>
      </w:r>
      <w:r w:rsidR="002D6FE8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, and training students </w:t>
      </w:r>
      <w:r w:rsidR="00E40171"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on non-violence </w:t>
      </w:r>
      <w:r w:rsidR="006C1000">
        <w:rPr>
          <w:rFonts w:ascii="Helvetica" w:hAnsi="Helvetica"/>
          <w:color w:val="555555"/>
          <w:sz w:val="21"/>
          <w:szCs w:val="21"/>
          <w:shd w:val="clear" w:color="auto" w:fill="FFFFFF"/>
        </w:rPr>
        <w:t>protest.</w:t>
      </w:r>
    </w:p>
    <w:p w14:paraId="2EA2864E" w14:textId="77777777" w:rsidR="00295DDA" w:rsidRDefault="00295DDA" w:rsidP="00A92873">
      <w:pPr>
        <w:shd w:val="clear" w:color="auto" w:fill="FFFFFF"/>
        <w:spacing w:before="300" w:after="150" w:line="240" w:lineRule="auto"/>
        <w:outlineLvl w:val="0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2B4AF04C" w14:textId="05A8C69D" w:rsidR="00295DDA" w:rsidRDefault="00295DDA" w:rsidP="00A92873">
      <w:pPr>
        <w:shd w:val="clear" w:color="auto" w:fill="FFFFFF"/>
        <w:spacing w:before="300" w:after="150" w:line="240" w:lineRule="auto"/>
        <w:outlineLvl w:val="0"/>
        <w:rPr>
          <w:rFonts w:ascii="Times New Roman" w:hAnsi="Times New Roman" w:cs="Times New Roman"/>
          <w:color w:val="101418"/>
          <w:shd w:val="clear" w:color="auto" w:fill="FFFFFF"/>
        </w:rPr>
      </w:pPr>
      <w:r>
        <w:br/>
      </w:r>
      <w:r w:rsidRPr="00295DDA">
        <w:rPr>
          <w:rFonts w:ascii="Times New Roman" w:hAnsi="Times New Roman" w:cs="Times New Roman"/>
          <w:color w:val="101418"/>
          <w:shd w:val="clear" w:color="auto" w:fill="FFFFFF"/>
        </w:rPr>
        <w:t>Medgar Evers</w:t>
      </w:r>
    </w:p>
    <w:p w14:paraId="2B394126" w14:textId="7909A521" w:rsidR="0055271E" w:rsidRDefault="0055271E" w:rsidP="00A92873">
      <w:pPr>
        <w:shd w:val="clear" w:color="auto" w:fill="FFFFFF"/>
        <w:spacing w:before="300" w:after="150" w:line="240" w:lineRule="auto"/>
        <w:outlineLvl w:val="0"/>
        <w:rPr>
          <w:rFonts w:ascii="Times New Roman" w:hAnsi="Times New Roman" w:cs="Times New Roman"/>
        </w:rPr>
      </w:pPr>
      <w:hyperlink r:id="rId13" w:history="1">
        <w:r w:rsidRPr="00B703D3">
          <w:rPr>
            <w:rStyle w:val="Hyperlink"/>
            <w:rFonts w:ascii="Times New Roman" w:hAnsi="Times New Roman" w:cs="Times New Roman"/>
          </w:rPr>
          <w:t>Medgar Evers - Wikipedia</w:t>
        </w:r>
      </w:hyperlink>
    </w:p>
    <w:p w14:paraId="04FB0DCB" w14:textId="1DC61C4E" w:rsidR="00B703D3" w:rsidRPr="00B703D3" w:rsidRDefault="00B703D3" w:rsidP="00A92873">
      <w:pPr>
        <w:shd w:val="clear" w:color="auto" w:fill="FFFFFF"/>
        <w:spacing w:before="300" w:after="150" w:line="240" w:lineRule="auto"/>
        <w:outlineLvl w:val="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Reference</w:t>
      </w:r>
    </w:p>
    <w:p w14:paraId="249B4649" w14:textId="40CC9C7E" w:rsidR="00F601D6" w:rsidRDefault="00F601D6" w:rsidP="00A92873">
      <w:pPr>
        <w:shd w:val="clear" w:color="auto" w:fill="FFFFFF"/>
        <w:spacing w:before="300" w:after="150" w:line="240" w:lineRule="auto"/>
        <w:outlineLvl w:val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Wikipedia contributors. (2025, April 2). Medgar Evers. In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Wikipedia, The Free Encyclopedia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Retrieved 01:16, April 16, 2025, from </w:t>
      </w:r>
      <w:hyperlink r:id="rId14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https://en.wikipedia.org/w/index.php?title=Medgar_Evers&amp;oldid=1283663400</w:t>
        </w:r>
      </w:hyperlink>
    </w:p>
    <w:p w14:paraId="31573759" w14:textId="39F73F3A" w:rsidR="003F4A69" w:rsidRDefault="003F4A69" w:rsidP="00A92873">
      <w:pPr>
        <w:shd w:val="clear" w:color="auto" w:fill="FFFFFF"/>
        <w:spacing w:before="300" w:after="150" w:line="240" w:lineRule="auto"/>
        <w:outlineLvl w:val="0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t xml:space="preserve">This website </w:t>
      </w:r>
      <w:r w:rsidR="00B9383D">
        <w:t>talks about Medgar E</w:t>
      </w:r>
      <w:r w:rsidR="00F31C10">
        <w:t>v</w:t>
      </w:r>
      <w:r w:rsidR="00B9383D">
        <w:t>er</w:t>
      </w:r>
      <w:r w:rsidR="00F31C10">
        <w:t xml:space="preserve"> who was born July 2, </w:t>
      </w:r>
      <w:r w:rsidR="00666EDA">
        <w:t>1925,</w:t>
      </w:r>
      <w:r w:rsidR="00956B67">
        <w:t xml:space="preserve"> and was killed June 12, 1963</w:t>
      </w:r>
      <w:r w:rsidR="00C528B1">
        <w:t xml:space="preserve">. </w:t>
      </w:r>
      <w:r w:rsidR="0068069E">
        <w:t xml:space="preserve">Medgar Ever was an American civil </w:t>
      </w:r>
      <w:r w:rsidR="00666EDA">
        <w:t xml:space="preserve">rights activist and </w:t>
      </w:r>
      <w:r w:rsidR="00673968">
        <w:t>soldier and</w:t>
      </w:r>
      <w:r w:rsidR="00E23DA9">
        <w:t xml:space="preserve"> was the NAACP first </w:t>
      </w:r>
      <w:r w:rsidR="005D1C5D">
        <w:t>field secretary in Mississippi.</w:t>
      </w:r>
      <w:r w:rsidR="00673968">
        <w:t xml:space="preserve"> He was a </w:t>
      </w:r>
      <w:r w:rsidR="00A12403">
        <w:t xml:space="preserve">United States Army Veteran </w:t>
      </w:r>
      <w:r w:rsidR="00372347">
        <w:t xml:space="preserve">who served in World War </w:t>
      </w:r>
      <w:r w:rsidR="00C210F1">
        <w:t xml:space="preserve">2, </w:t>
      </w:r>
      <w:r w:rsidR="00045D22">
        <w:t>and was eng</w:t>
      </w:r>
      <w:r w:rsidR="00FA65CB">
        <w:t xml:space="preserve">aged into overturn racial </w:t>
      </w:r>
      <w:r w:rsidR="00E6026C">
        <w:t>segregation at the University of Mississippi.</w:t>
      </w:r>
      <w:r w:rsidR="00E6026C" w:rsidRPr="00E6026C">
        <w:t xml:space="preserve"> </w:t>
      </w:r>
    </w:p>
    <w:p w14:paraId="2A30366C" w14:textId="77777777" w:rsidR="00ED2791" w:rsidRDefault="00ED2791" w:rsidP="00A92873">
      <w:pPr>
        <w:shd w:val="clear" w:color="auto" w:fill="FFFFFF"/>
        <w:spacing w:before="300" w:after="150" w:line="240" w:lineRule="auto"/>
        <w:outlineLvl w:val="0"/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14:paraId="4034F1B8" w14:textId="77777777" w:rsidR="00AF62D9" w:rsidRPr="00A92873" w:rsidRDefault="00AF62D9" w:rsidP="00A92873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555555"/>
          <w:kern w:val="36"/>
          <w14:ligatures w14:val="none"/>
        </w:rPr>
      </w:pPr>
    </w:p>
    <w:p w14:paraId="36F0920A" w14:textId="77777777" w:rsidR="000D6AF9" w:rsidRPr="0083354B" w:rsidRDefault="000D6AF9" w:rsidP="00DF49B4">
      <w:pPr>
        <w:shd w:val="clear" w:color="auto" w:fill="FFFFFF"/>
        <w:spacing w:before="60" w:after="6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</w:p>
    <w:p w14:paraId="62DC0766" w14:textId="77777777" w:rsidR="00E353FB" w:rsidRPr="00DF49B4" w:rsidRDefault="00E353FB" w:rsidP="00DF49B4">
      <w:pPr>
        <w:shd w:val="clear" w:color="auto" w:fill="FFFFFF"/>
        <w:spacing w:before="60" w:after="6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</w:p>
    <w:p w14:paraId="73C75B2D" w14:textId="77777777" w:rsidR="00DF49B4" w:rsidRPr="0083354B" w:rsidRDefault="00DF49B4" w:rsidP="005A263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</w:p>
    <w:p w14:paraId="0D35E62C" w14:textId="77777777" w:rsidR="00DF588C" w:rsidRPr="0083354B" w:rsidRDefault="00DF588C" w:rsidP="005A2633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</w:p>
    <w:p w14:paraId="75CB7480" w14:textId="77777777" w:rsidR="00CD4449" w:rsidRPr="00EA075A" w:rsidRDefault="00CD4449" w:rsidP="00EA075A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color w:val="555555"/>
          <w:kern w:val="36"/>
          <w14:ligatures w14:val="none"/>
        </w:rPr>
      </w:pPr>
    </w:p>
    <w:p w14:paraId="09FF6C29" w14:textId="27E1E721" w:rsidR="00EA075A" w:rsidRPr="0083354B" w:rsidRDefault="00D51A2B" w:rsidP="00DA14BB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 w:rsidRPr="0083354B">
        <w:rPr>
          <w:color w:val="555555"/>
        </w:rPr>
        <w:t xml:space="preserve"> </w:t>
      </w:r>
    </w:p>
    <w:p w14:paraId="78C4639E" w14:textId="77777777" w:rsidR="00A6403A" w:rsidRPr="0083354B" w:rsidRDefault="00A6403A" w:rsidP="00DA14BB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</w:p>
    <w:p w14:paraId="0DB2106E" w14:textId="77777777" w:rsidR="00DA14BB" w:rsidRPr="0083354B" w:rsidRDefault="00DA14BB" w:rsidP="007474A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DA14BB" w:rsidRPr="0083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C0BD5" w14:textId="77777777" w:rsidR="006D7AAD" w:rsidRDefault="006D7AAD" w:rsidP="00117806">
      <w:pPr>
        <w:spacing w:after="0" w:line="240" w:lineRule="auto"/>
      </w:pPr>
      <w:r>
        <w:separator/>
      </w:r>
    </w:p>
  </w:endnote>
  <w:endnote w:type="continuationSeparator" w:id="0">
    <w:p w14:paraId="04056D20" w14:textId="77777777" w:rsidR="006D7AAD" w:rsidRDefault="006D7AAD" w:rsidP="0011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808A" w14:textId="77777777" w:rsidR="006D7AAD" w:rsidRDefault="006D7AAD" w:rsidP="00117806">
      <w:pPr>
        <w:spacing w:after="0" w:line="240" w:lineRule="auto"/>
      </w:pPr>
      <w:r>
        <w:separator/>
      </w:r>
    </w:p>
  </w:footnote>
  <w:footnote w:type="continuationSeparator" w:id="0">
    <w:p w14:paraId="3838414E" w14:textId="77777777" w:rsidR="006D7AAD" w:rsidRDefault="006D7AAD" w:rsidP="00117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65"/>
    <w:rsid w:val="00006B4B"/>
    <w:rsid w:val="00027A1C"/>
    <w:rsid w:val="00045D22"/>
    <w:rsid w:val="000469A2"/>
    <w:rsid w:val="00090F32"/>
    <w:rsid w:val="000C4EE6"/>
    <w:rsid w:val="000D6AF9"/>
    <w:rsid w:val="000E4FFD"/>
    <w:rsid w:val="00103ACF"/>
    <w:rsid w:val="00103D4F"/>
    <w:rsid w:val="00117806"/>
    <w:rsid w:val="00146D3E"/>
    <w:rsid w:val="00164E4A"/>
    <w:rsid w:val="0017457D"/>
    <w:rsid w:val="00184279"/>
    <w:rsid w:val="0018595E"/>
    <w:rsid w:val="0019125A"/>
    <w:rsid w:val="001B17EE"/>
    <w:rsid w:val="001D6533"/>
    <w:rsid w:val="00207546"/>
    <w:rsid w:val="002338FA"/>
    <w:rsid w:val="00235C8C"/>
    <w:rsid w:val="00243591"/>
    <w:rsid w:val="002714BC"/>
    <w:rsid w:val="00284D8A"/>
    <w:rsid w:val="00295DDA"/>
    <w:rsid w:val="002D6FE8"/>
    <w:rsid w:val="00305547"/>
    <w:rsid w:val="003140F5"/>
    <w:rsid w:val="00320C16"/>
    <w:rsid w:val="003278FA"/>
    <w:rsid w:val="00372347"/>
    <w:rsid w:val="00376C47"/>
    <w:rsid w:val="003B0408"/>
    <w:rsid w:val="003D1B79"/>
    <w:rsid w:val="003F2C47"/>
    <w:rsid w:val="003F4A69"/>
    <w:rsid w:val="00450727"/>
    <w:rsid w:val="00454749"/>
    <w:rsid w:val="004551B2"/>
    <w:rsid w:val="00461269"/>
    <w:rsid w:val="00466755"/>
    <w:rsid w:val="00482B82"/>
    <w:rsid w:val="0048658D"/>
    <w:rsid w:val="0049314C"/>
    <w:rsid w:val="004C696A"/>
    <w:rsid w:val="004D6729"/>
    <w:rsid w:val="004E7023"/>
    <w:rsid w:val="005160CF"/>
    <w:rsid w:val="005317D7"/>
    <w:rsid w:val="0055271E"/>
    <w:rsid w:val="00561E42"/>
    <w:rsid w:val="00581BCB"/>
    <w:rsid w:val="005A2633"/>
    <w:rsid w:val="005D1C5D"/>
    <w:rsid w:val="005F61D7"/>
    <w:rsid w:val="00627ED3"/>
    <w:rsid w:val="006579B1"/>
    <w:rsid w:val="00666EDA"/>
    <w:rsid w:val="00667812"/>
    <w:rsid w:val="00673968"/>
    <w:rsid w:val="00674B88"/>
    <w:rsid w:val="0068069E"/>
    <w:rsid w:val="006A02AF"/>
    <w:rsid w:val="006B3165"/>
    <w:rsid w:val="006C1000"/>
    <w:rsid w:val="006C4D05"/>
    <w:rsid w:val="006D7AAD"/>
    <w:rsid w:val="007030FE"/>
    <w:rsid w:val="00713480"/>
    <w:rsid w:val="007429B3"/>
    <w:rsid w:val="007474AA"/>
    <w:rsid w:val="00764013"/>
    <w:rsid w:val="00794FB0"/>
    <w:rsid w:val="007A7DC1"/>
    <w:rsid w:val="007D6340"/>
    <w:rsid w:val="007D7ED6"/>
    <w:rsid w:val="008046C5"/>
    <w:rsid w:val="00813EC3"/>
    <w:rsid w:val="00816B59"/>
    <w:rsid w:val="00826125"/>
    <w:rsid w:val="0083354B"/>
    <w:rsid w:val="008349B3"/>
    <w:rsid w:val="00840AD1"/>
    <w:rsid w:val="00867F0B"/>
    <w:rsid w:val="009044CF"/>
    <w:rsid w:val="009069DC"/>
    <w:rsid w:val="00944219"/>
    <w:rsid w:val="00956B67"/>
    <w:rsid w:val="00977D88"/>
    <w:rsid w:val="00996686"/>
    <w:rsid w:val="00997676"/>
    <w:rsid w:val="009A4A7F"/>
    <w:rsid w:val="009A662E"/>
    <w:rsid w:val="009C7A54"/>
    <w:rsid w:val="009E1B68"/>
    <w:rsid w:val="009F14DA"/>
    <w:rsid w:val="00A12403"/>
    <w:rsid w:val="00A22DD8"/>
    <w:rsid w:val="00A32DA6"/>
    <w:rsid w:val="00A6403A"/>
    <w:rsid w:val="00A7471A"/>
    <w:rsid w:val="00A84E64"/>
    <w:rsid w:val="00A92873"/>
    <w:rsid w:val="00AE43D1"/>
    <w:rsid w:val="00AF62D9"/>
    <w:rsid w:val="00B029AD"/>
    <w:rsid w:val="00B2063B"/>
    <w:rsid w:val="00B20AE7"/>
    <w:rsid w:val="00B21524"/>
    <w:rsid w:val="00B226F8"/>
    <w:rsid w:val="00B703D3"/>
    <w:rsid w:val="00B81943"/>
    <w:rsid w:val="00B9383D"/>
    <w:rsid w:val="00BB7581"/>
    <w:rsid w:val="00BC1206"/>
    <w:rsid w:val="00C13A29"/>
    <w:rsid w:val="00C210F1"/>
    <w:rsid w:val="00C528B1"/>
    <w:rsid w:val="00C73CCC"/>
    <w:rsid w:val="00C84ACA"/>
    <w:rsid w:val="00C939FA"/>
    <w:rsid w:val="00CB0FF0"/>
    <w:rsid w:val="00CB77A0"/>
    <w:rsid w:val="00CC2528"/>
    <w:rsid w:val="00CD25C9"/>
    <w:rsid w:val="00CD4449"/>
    <w:rsid w:val="00CE4849"/>
    <w:rsid w:val="00D06267"/>
    <w:rsid w:val="00D0719B"/>
    <w:rsid w:val="00D30A9A"/>
    <w:rsid w:val="00D42EE7"/>
    <w:rsid w:val="00D51A2B"/>
    <w:rsid w:val="00D65409"/>
    <w:rsid w:val="00DA14BB"/>
    <w:rsid w:val="00DA1A48"/>
    <w:rsid w:val="00DA71B3"/>
    <w:rsid w:val="00DF49B4"/>
    <w:rsid w:val="00DF588C"/>
    <w:rsid w:val="00E23DA9"/>
    <w:rsid w:val="00E326AD"/>
    <w:rsid w:val="00E353FB"/>
    <w:rsid w:val="00E40171"/>
    <w:rsid w:val="00E6026C"/>
    <w:rsid w:val="00E6443B"/>
    <w:rsid w:val="00E7768D"/>
    <w:rsid w:val="00E9522B"/>
    <w:rsid w:val="00EA075A"/>
    <w:rsid w:val="00EA0B37"/>
    <w:rsid w:val="00EB18CC"/>
    <w:rsid w:val="00EB4908"/>
    <w:rsid w:val="00ED2791"/>
    <w:rsid w:val="00EE270B"/>
    <w:rsid w:val="00EE4B13"/>
    <w:rsid w:val="00F07D5E"/>
    <w:rsid w:val="00F101DA"/>
    <w:rsid w:val="00F25BF2"/>
    <w:rsid w:val="00F31C10"/>
    <w:rsid w:val="00F5347A"/>
    <w:rsid w:val="00F601D6"/>
    <w:rsid w:val="00F75C27"/>
    <w:rsid w:val="00F85FA7"/>
    <w:rsid w:val="00FA65CB"/>
    <w:rsid w:val="00FE35D0"/>
    <w:rsid w:val="00FF4008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8B01"/>
  <w15:chartTrackingRefBased/>
  <w15:docId w15:val="{E0A7E38C-3AA0-4799-B307-9A546B44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1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4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1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2C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A5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806"/>
  </w:style>
  <w:style w:type="paragraph" w:styleId="Footer">
    <w:name w:val="footer"/>
    <w:basedOn w:val="Normal"/>
    <w:link w:val="FooterChar"/>
    <w:uiPriority w:val="99"/>
    <w:unhideWhenUsed/>
    <w:rsid w:val="00117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central/docview/1353072823/6C785BA106364418PQ/2?accountid=10008&amp;sourcetype=Scholarly%20Journals" TargetMode="External"/><Relationship Id="rId13" Type="http://schemas.openxmlformats.org/officeDocument/2006/relationships/hyperlink" Target="https://en.wikipedia.org/wiki/Medgar_Ev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proxy035.nclive.org/login?url=https://www.proquest.com/newspapers/at-medgar-everss-home-testament-price-he-paid/docview/2825312429/se-2" TargetMode="External"/><Relationship Id="rId12" Type="http://schemas.openxmlformats.org/officeDocument/2006/relationships/hyperlink" Target="https://www.proquest.com/central/docview/2132049998/7D6622261203463DPQ/1?accountid=10008&amp;sourcetype=Book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roquest.com/central/docview/2825312429/A72F68ECAC0B4E13PQ/6?accountid=10008&amp;sourcetype=Newspapers" TargetMode="External"/><Relationship Id="rId11" Type="http://schemas.openxmlformats.org/officeDocument/2006/relationships/hyperlink" Target="https://login.proxy035.nclive.org/login?url=https://www.proquest.com/scholarly-journals/unsung-heroes-1964-mississippi-freedom-summer/docview/1658371480/se-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proquest.com/central/docview/1658371480/F5BFCA71204F436DPQ/15?accountid=10008&amp;sourcetype=Scholarly%20Journa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proxy035.nclive.org/login?url=https://www.proquest.com/scholarly-journals/medgar-evers-mississippi-martyr/docview/1353072823/se-2" TargetMode="External"/><Relationship Id="rId14" Type="http://schemas.openxmlformats.org/officeDocument/2006/relationships/hyperlink" Target="https://en.wikipedia.org/w/index.php?title=Medgar_Evers&amp;oldid=1283663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158</cp:revision>
  <dcterms:created xsi:type="dcterms:W3CDTF">2025-04-15T02:07:00Z</dcterms:created>
  <dcterms:modified xsi:type="dcterms:W3CDTF">2025-04-16T01:30:00Z</dcterms:modified>
</cp:coreProperties>
</file>