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46EB5" w14:textId="74EB53FF" w:rsidR="00E40F00" w:rsidRDefault="00E40F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Jermaine Merritt</w:t>
      </w:r>
    </w:p>
    <w:p w14:paraId="0C4FB8DC" w14:textId="7D4FB146" w:rsidR="00E40F00" w:rsidRDefault="00E40F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HUM 130-B203</w:t>
      </w:r>
    </w:p>
    <w:p w14:paraId="37779ACE" w14:textId="77777777" w:rsidR="00E40F00" w:rsidRDefault="00E40F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D92437" w14:textId="77777777" w:rsidR="00E40F00" w:rsidRDefault="00E40F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08922A" w14:textId="2AC5DDC0" w:rsidR="00B35B69" w:rsidRDefault="00B35B69" w:rsidP="00E40F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Heroic Journeys: Exploring Challenges and Motivations in Herakles, Gilgamesh, and The Iliad</w:t>
      </w:r>
    </w:p>
    <w:p w14:paraId="30F5B655" w14:textId="77777777" w:rsidR="00B35B69" w:rsidRDefault="00B35B69" w:rsidP="00B35B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7D62F4" w14:textId="77777777" w:rsidR="00B35B69" w:rsidRDefault="00B35B69" w:rsidP="00B35B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3A5804" w14:textId="33D757C4" w:rsidR="00E40F00" w:rsidRDefault="00B35B69" w:rsidP="00B35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Herakles, Gilgamesh, and the heroes of The </w:t>
      </w:r>
      <w:r w:rsidR="00506B9E">
        <w:rPr>
          <w:rFonts w:ascii="Times New Roman" w:hAnsi="Times New Roman" w:cs="Times New Roman"/>
        </w:rPr>
        <w:t>Iliad each</w:t>
      </w:r>
      <w:r w:rsidR="00293D60">
        <w:rPr>
          <w:rFonts w:ascii="Times New Roman" w:hAnsi="Times New Roman" w:cs="Times New Roman"/>
        </w:rPr>
        <w:t xml:space="preserve"> navigate a mythic landscape </w:t>
      </w:r>
      <w:r w:rsidR="00506B9E">
        <w:rPr>
          <w:rFonts w:ascii="Times New Roman" w:hAnsi="Times New Roman" w:cs="Times New Roman"/>
        </w:rPr>
        <w:t>of exception</w:t>
      </w:r>
      <w:r w:rsidR="00293D60">
        <w:rPr>
          <w:rFonts w:ascii="Times New Roman" w:hAnsi="Times New Roman" w:cs="Times New Roman"/>
        </w:rPr>
        <w:t xml:space="preserve"> and encouragement that mirror the compli</w:t>
      </w:r>
      <w:r w:rsidR="00506B9E">
        <w:rPr>
          <w:rFonts w:ascii="Times New Roman" w:hAnsi="Times New Roman" w:cs="Times New Roman"/>
        </w:rPr>
        <w:t xml:space="preserve">cated side of the human condition. In Greek mythology, Herakles stands as a model of </w:t>
      </w:r>
      <w:r w:rsidR="00A24F8D">
        <w:rPr>
          <w:rFonts w:ascii="Times New Roman" w:hAnsi="Times New Roman" w:cs="Times New Roman"/>
        </w:rPr>
        <w:t xml:space="preserve">forgiveness through hardship. His twelve labors, designed as sorrow for past offences, emphasize </w:t>
      </w:r>
      <w:r w:rsidR="00CB2A9D">
        <w:rPr>
          <w:rFonts w:ascii="Times New Roman" w:hAnsi="Times New Roman" w:cs="Times New Roman"/>
        </w:rPr>
        <w:t xml:space="preserve">a tough journey where physical might is </w:t>
      </w:r>
      <w:proofErr w:type="gramStart"/>
      <w:r w:rsidR="00CB2A9D">
        <w:rPr>
          <w:rFonts w:ascii="Times New Roman" w:hAnsi="Times New Roman" w:cs="Times New Roman"/>
        </w:rPr>
        <w:t>tested</w:t>
      </w:r>
      <w:proofErr w:type="gramEnd"/>
      <w:r w:rsidR="00CB2A9D">
        <w:rPr>
          <w:rFonts w:ascii="Times New Roman" w:hAnsi="Times New Roman" w:cs="Times New Roman"/>
        </w:rPr>
        <w:t xml:space="preserve"> against the need for personal transformation. Each task is a </w:t>
      </w:r>
      <w:r w:rsidR="00E32D0A">
        <w:rPr>
          <w:rFonts w:ascii="Times New Roman" w:hAnsi="Times New Roman" w:cs="Times New Roman"/>
        </w:rPr>
        <w:t>steppingstone</w:t>
      </w:r>
      <w:r w:rsidR="00CB2A9D">
        <w:rPr>
          <w:rFonts w:ascii="Times New Roman" w:hAnsi="Times New Roman" w:cs="Times New Roman"/>
        </w:rPr>
        <w:t xml:space="preserve"> toward</w:t>
      </w:r>
      <w:r w:rsidR="00AF5856">
        <w:rPr>
          <w:rFonts w:ascii="Times New Roman" w:hAnsi="Times New Roman" w:cs="Times New Roman"/>
        </w:rPr>
        <w:t xml:space="preserve"> both self-discovery and cleansing, rooting in his narrative the theme</w:t>
      </w:r>
      <w:r w:rsidR="00E32D0A">
        <w:rPr>
          <w:rFonts w:ascii="Times New Roman" w:hAnsi="Times New Roman" w:cs="Times New Roman"/>
        </w:rPr>
        <w:t xml:space="preserve"> that enduring suffering can lead to salvation.</w:t>
      </w:r>
    </w:p>
    <w:p w14:paraId="30754286" w14:textId="4C955722" w:rsidR="00E32D0A" w:rsidRDefault="00E32D0A" w:rsidP="00B35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Also, the </w:t>
      </w:r>
      <w:r w:rsidR="00323286">
        <w:rPr>
          <w:rFonts w:ascii="Times New Roman" w:hAnsi="Times New Roman" w:cs="Times New Roman"/>
        </w:rPr>
        <w:t>epic</w:t>
      </w:r>
      <w:r>
        <w:rPr>
          <w:rFonts w:ascii="Times New Roman" w:hAnsi="Times New Roman" w:cs="Times New Roman"/>
        </w:rPr>
        <w:t xml:space="preserve"> Gilgamesh, as chronicled in ancient </w:t>
      </w:r>
      <w:r w:rsidR="00323286">
        <w:rPr>
          <w:rFonts w:ascii="Times New Roman" w:hAnsi="Times New Roman" w:cs="Times New Roman"/>
        </w:rPr>
        <w:t>Mesopotamian lore</w:t>
      </w:r>
      <w:r>
        <w:rPr>
          <w:rFonts w:ascii="Times New Roman" w:hAnsi="Times New Roman" w:cs="Times New Roman"/>
        </w:rPr>
        <w:t>, reveal</w:t>
      </w:r>
      <w:r w:rsidR="00277B94">
        <w:rPr>
          <w:rFonts w:ascii="Times New Roman" w:hAnsi="Times New Roman" w:cs="Times New Roman"/>
        </w:rPr>
        <w:t xml:space="preserve"> a hero consumed by the fear of mortality. </w:t>
      </w:r>
      <w:r w:rsidR="00323286">
        <w:rPr>
          <w:rFonts w:ascii="Times New Roman" w:hAnsi="Times New Roman" w:cs="Times New Roman"/>
        </w:rPr>
        <w:t xml:space="preserve">Initially portrayed by an unchecked attitude, Gilgamesh’s </w:t>
      </w:r>
      <w:r w:rsidR="00D20427">
        <w:rPr>
          <w:rFonts w:ascii="Times New Roman" w:hAnsi="Times New Roman" w:cs="Times New Roman"/>
        </w:rPr>
        <w:t>challenge quest</w:t>
      </w:r>
      <w:r w:rsidR="00323286">
        <w:rPr>
          <w:rFonts w:ascii="Times New Roman" w:hAnsi="Times New Roman" w:cs="Times New Roman"/>
        </w:rPr>
        <w:t xml:space="preserve"> for immortality becomes a journey fraught with grief and </w:t>
      </w:r>
      <w:r w:rsidR="00D20427">
        <w:rPr>
          <w:rFonts w:ascii="Times New Roman" w:hAnsi="Times New Roman" w:cs="Times New Roman"/>
        </w:rPr>
        <w:t xml:space="preserve">knowledge. His </w:t>
      </w:r>
      <w:r w:rsidR="00FC25EB">
        <w:rPr>
          <w:rFonts w:ascii="Times New Roman" w:hAnsi="Times New Roman" w:cs="Times New Roman"/>
        </w:rPr>
        <w:t xml:space="preserve">encounter, especially with the sage </w:t>
      </w:r>
      <w:r w:rsidR="004A2C77">
        <w:rPr>
          <w:rFonts w:ascii="Times New Roman" w:hAnsi="Times New Roman" w:cs="Times New Roman"/>
        </w:rPr>
        <w:t>Utnapishtim,</w:t>
      </w:r>
      <w:r w:rsidR="00FC25EB">
        <w:rPr>
          <w:rFonts w:ascii="Times New Roman" w:hAnsi="Times New Roman" w:cs="Times New Roman"/>
        </w:rPr>
        <w:t xml:space="preserve"> force him to co</w:t>
      </w:r>
      <w:r w:rsidR="00EB5CFF">
        <w:rPr>
          <w:rFonts w:ascii="Times New Roman" w:hAnsi="Times New Roman" w:cs="Times New Roman"/>
        </w:rPr>
        <w:t xml:space="preserve">nfront the likelihood of death, thereby highlighting an objective struggle that exceed simple heroic attitude. N this context, the </w:t>
      </w:r>
      <w:r w:rsidR="004A2C77">
        <w:rPr>
          <w:rFonts w:ascii="Times New Roman" w:hAnsi="Times New Roman" w:cs="Times New Roman"/>
        </w:rPr>
        <w:t>film There is</w:t>
      </w:r>
      <w:r w:rsidR="00FC25EB">
        <w:rPr>
          <w:rFonts w:ascii="Times New Roman" w:hAnsi="Times New Roman" w:cs="Times New Roman"/>
        </w:rPr>
        <w:t xml:space="preserve"> </w:t>
      </w:r>
      <w:r w:rsidR="004A2C77">
        <w:rPr>
          <w:rFonts w:ascii="Times New Roman" w:hAnsi="Times New Roman" w:cs="Times New Roman"/>
        </w:rPr>
        <w:t>No God but God? Provide a m</w:t>
      </w:r>
      <w:r w:rsidR="007C4C77">
        <w:rPr>
          <w:rFonts w:ascii="Times New Roman" w:hAnsi="Times New Roman" w:cs="Times New Roman"/>
        </w:rPr>
        <w:t>odern comparable by portraying the ongoing human quest for meaning a struggle where divine authority and human determination clash in the pursuit of supremacy.</w:t>
      </w:r>
    </w:p>
    <w:p w14:paraId="48468534" w14:textId="77777777" w:rsidR="00F1643E" w:rsidRDefault="007C4C77" w:rsidP="00B35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contrast, heroes </w:t>
      </w:r>
      <w:r w:rsidR="00E876DB">
        <w:rPr>
          <w:rFonts w:ascii="Times New Roman" w:hAnsi="Times New Roman" w:cs="Times New Roman"/>
        </w:rPr>
        <w:t>from The</w:t>
      </w:r>
      <w:r>
        <w:rPr>
          <w:rFonts w:ascii="Times New Roman" w:hAnsi="Times New Roman" w:cs="Times New Roman"/>
        </w:rPr>
        <w:t xml:space="preserve"> Iliad, </w:t>
      </w:r>
      <w:r w:rsidR="00E876DB">
        <w:rPr>
          <w:rFonts w:ascii="Times New Roman" w:hAnsi="Times New Roman" w:cs="Times New Roman"/>
        </w:rPr>
        <w:t>such as</w:t>
      </w:r>
      <w:r>
        <w:rPr>
          <w:rFonts w:ascii="Times New Roman" w:hAnsi="Times New Roman" w:cs="Times New Roman"/>
        </w:rPr>
        <w:t xml:space="preserve"> Achilles</w:t>
      </w:r>
      <w:r w:rsidR="001914E8">
        <w:rPr>
          <w:rFonts w:ascii="Times New Roman" w:hAnsi="Times New Roman" w:cs="Times New Roman"/>
        </w:rPr>
        <w:t xml:space="preserve">, embody the tension between personal honor and the relentless pull of fate. Achilles challenges are deeply </w:t>
      </w:r>
      <w:r w:rsidR="00E876DB">
        <w:rPr>
          <w:rFonts w:ascii="Times New Roman" w:hAnsi="Times New Roman" w:cs="Times New Roman"/>
        </w:rPr>
        <w:t xml:space="preserve">rooted in the harsh realities of war and the relentless pursuit of glory. His internal conflict, often adjoining with his external battles, highlights a hero whose encouragement is to </w:t>
      </w:r>
      <w:r w:rsidR="00261058">
        <w:rPr>
          <w:rFonts w:ascii="Times New Roman" w:hAnsi="Times New Roman" w:cs="Times New Roman"/>
        </w:rPr>
        <w:t xml:space="preserve">carve out an immortal legacy through sheer martial prowess. While Herakles’ labors are redemptive and remodel, Achilles ‘path </w:t>
      </w:r>
      <w:proofErr w:type="gramStart"/>
      <w:r w:rsidR="00261058">
        <w:rPr>
          <w:rFonts w:ascii="Times New Roman" w:hAnsi="Times New Roman" w:cs="Times New Roman"/>
        </w:rPr>
        <w:t>is marked</w:t>
      </w:r>
      <w:proofErr w:type="gramEnd"/>
      <w:r w:rsidR="00261058">
        <w:rPr>
          <w:rFonts w:ascii="Times New Roman" w:hAnsi="Times New Roman" w:cs="Times New Roman"/>
        </w:rPr>
        <w:t xml:space="preserve"> by the likelihood of death and the pursuit of eternal </w:t>
      </w:r>
      <w:r w:rsidR="00A71529">
        <w:rPr>
          <w:rFonts w:ascii="Times New Roman" w:hAnsi="Times New Roman" w:cs="Times New Roman"/>
        </w:rPr>
        <w:t>fame, each approach reflecting the values of their respective cultures</w:t>
      </w:r>
      <w:r w:rsidR="00F1643E">
        <w:rPr>
          <w:rFonts w:ascii="Times New Roman" w:hAnsi="Times New Roman" w:cs="Times New Roman"/>
        </w:rPr>
        <w:t>.</w:t>
      </w:r>
    </w:p>
    <w:p w14:paraId="3F068D6B" w14:textId="7B6C7282" w:rsidR="00A71529" w:rsidRDefault="00F1643E" w:rsidP="00B35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Eventually, the relative analysis of these myths demonstrates that while the supporters confront </w:t>
      </w:r>
      <w:proofErr w:type="gramStart"/>
      <w:r>
        <w:rPr>
          <w:rFonts w:ascii="Times New Roman" w:hAnsi="Times New Roman" w:cs="Times New Roman"/>
        </w:rPr>
        <w:t xml:space="preserve">seemingly </w:t>
      </w:r>
      <w:r w:rsidR="00CC0F89">
        <w:rPr>
          <w:rFonts w:ascii="Times New Roman" w:hAnsi="Times New Roman" w:cs="Times New Roman"/>
        </w:rPr>
        <w:t>invincible</w:t>
      </w:r>
      <w:proofErr w:type="gramEnd"/>
      <w:r w:rsidR="00CC0F89">
        <w:rPr>
          <w:rFonts w:ascii="Times New Roman" w:hAnsi="Times New Roman" w:cs="Times New Roman"/>
        </w:rPr>
        <w:t xml:space="preserve"> physical and spiritual challenges, their underlying</w:t>
      </w:r>
      <w:r w:rsidR="001D09A2">
        <w:rPr>
          <w:rFonts w:ascii="Times New Roman" w:hAnsi="Times New Roman" w:cs="Times New Roman"/>
        </w:rPr>
        <w:t xml:space="preserve"> motivat</w:t>
      </w:r>
      <w:r w:rsidR="0098304C">
        <w:rPr>
          <w:rFonts w:ascii="Times New Roman" w:hAnsi="Times New Roman" w:cs="Times New Roman"/>
        </w:rPr>
        <w:t>ion</w:t>
      </w:r>
      <w:r w:rsidR="00C46AFC">
        <w:rPr>
          <w:rFonts w:ascii="Times New Roman" w:hAnsi="Times New Roman" w:cs="Times New Roman"/>
        </w:rPr>
        <w:t xml:space="preserve"> turn</w:t>
      </w:r>
      <w:r w:rsidR="003358E6">
        <w:rPr>
          <w:rFonts w:ascii="Times New Roman" w:hAnsi="Times New Roman" w:cs="Times New Roman"/>
        </w:rPr>
        <w:t xml:space="preserve"> completely. </w:t>
      </w:r>
      <w:r w:rsidR="00A97808">
        <w:rPr>
          <w:rFonts w:ascii="Times New Roman" w:hAnsi="Times New Roman" w:cs="Times New Roman"/>
        </w:rPr>
        <w:t>H</w:t>
      </w:r>
      <w:r w:rsidR="004A2575">
        <w:rPr>
          <w:rFonts w:ascii="Times New Roman" w:hAnsi="Times New Roman" w:cs="Times New Roman"/>
        </w:rPr>
        <w:t>erakles’ journey</w:t>
      </w:r>
      <w:r w:rsidR="006F77D1">
        <w:rPr>
          <w:rFonts w:ascii="Times New Roman" w:hAnsi="Times New Roman" w:cs="Times New Roman"/>
        </w:rPr>
        <w:t xml:space="preserve"> is </w:t>
      </w:r>
      <w:r w:rsidR="00F661EE">
        <w:rPr>
          <w:rFonts w:ascii="Times New Roman" w:hAnsi="Times New Roman" w:cs="Times New Roman"/>
        </w:rPr>
        <w:t>sy</w:t>
      </w:r>
      <w:r w:rsidR="00514C8C">
        <w:rPr>
          <w:rFonts w:ascii="Times New Roman" w:hAnsi="Times New Roman" w:cs="Times New Roman"/>
        </w:rPr>
        <w:t>mbolic of person</w:t>
      </w:r>
      <w:r w:rsidR="00D10EA1">
        <w:rPr>
          <w:rFonts w:ascii="Times New Roman" w:hAnsi="Times New Roman" w:cs="Times New Roman"/>
        </w:rPr>
        <w:t xml:space="preserve">al </w:t>
      </w:r>
      <w:r w:rsidR="009B39A5">
        <w:rPr>
          <w:rFonts w:ascii="Times New Roman" w:hAnsi="Times New Roman" w:cs="Times New Roman"/>
        </w:rPr>
        <w:t>forgi</w:t>
      </w:r>
      <w:r w:rsidR="004718C7">
        <w:rPr>
          <w:rFonts w:ascii="Times New Roman" w:hAnsi="Times New Roman" w:cs="Times New Roman"/>
        </w:rPr>
        <w:t>veness and rebirth</w:t>
      </w:r>
      <w:r w:rsidR="00FB65F4">
        <w:rPr>
          <w:rFonts w:ascii="Times New Roman" w:hAnsi="Times New Roman" w:cs="Times New Roman"/>
        </w:rPr>
        <w:t xml:space="preserve">, Gilgamesh’s </w:t>
      </w:r>
      <w:r w:rsidR="00613DAC">
        <w:rPr>
          <w:rFonts w:ascii="Times New Roman" w:hAnsi="Times New Roman" w:cs="Times New Roman"/>
        </w:rPr>
        <w:t>pro</w:t>
      </w:r>
      <w:r w:rsidR="003F0230">
        <w:rPr>
          <w:rFonts w:ascii="Times New Roman" w:hAnsi="Times New Roman" w:cs="Times New Roman"/>
        </w:rPr>
        <w:t xml:space="preserve">gress </w:t>
      </w:r>
      <w:proofErr w:type="gramStart"/>
      <w:r w:rsidR="0091000D">
        <w:rPr>
          <w:rFonts w:ascii="Times New Roman" w:hAnsi="Times New Roman" w:cs="Times New Roman"/>
        </w:rPr>
        <w:t>rein</w:t>
      </w:r>
      <w:r w:rsidR="00F22D1B">
        <w:rPr>
          <w:rFonts w:ascii="Times New Roman" w:hAnsi="Times New Roman" w:cs="Times New Roman"/>
        </w:rPr>
        <w:t>force</w:t>
      </w:r>
      <w:proofErr w:type="gramEnd"/>
      <w:r w:rsidR="006F2DBF">
        <w:rPr>
          <w:rFonts w:ascii="Times New Roman" w:hAnsi="Times New Roman" w:cs="Times New Roman"/>
        </w:rPr>
        <w:t xml:space="preserve"> the search for</w:t>
      </w:r>
      <w:r w:rsidR="001A3689">
        <w:rPr>
          <w:rFonts w:ascii="Times New Roman" w:hAnsi="Times New Roman" w:cs="Times New Roman"/>
        </w:rPr>
        <w:t xml:space="preserve"> meaning in the </w:t>
      </w:r>
      <w:r w:rsidR="008B5C1F">
        <w:rPr>
          <w:rFonts w:ascii="Times New Roman" w:hAnsi="Times New Roman" w:cs="Times New Roman"/>
        </w:rPr>
        <w:t xml:space="preserve">face of </w:t>
      </w:r>
      <w:r w:rsidR="001648DC">
        <w:rPr>
          <w:rFonts w:ascii="Times New Roman" w:hAnsi="Times New Roman" w:cs="Times New Roman"/>
        </w:rPr>
        <w:t>mortality, and</w:t>
      </w:r>
      <w:r w:rsidR="00236D8E">
        <w:rPr>
          <w:rFonts w:ascii="Times New Roman" w:hAnsi="Times New Roman" w:cs="Times New Roman"/>
        </w:rPr>
        <w:t xml:space="preserve"> the hero</w:t>
      </w:r>
      <w:r w:rsidR="001648DC">
        <w:rPr>
          <w:rFonts w:ascii="Times New Roman" w:hAnsi="Times New Roman" w:cs="Times New Roman"/>
        </w:rPr>
        <w:t xml:space="preserve">es </w:t>
      </w:r>
      <w:r w:rsidR="00DC66B0">
        <w:rPr>
          <w:rFonts w:ascii="Times New Roman" w:hAnsi="Times New Roman" w:cs="Times New Roman"/>
        </w:rPr>
        <w:t>of The</w:t>
      </w:r>
      <w:r w:rsidR="00F814A6">
        <w:rPr>
          <w:rFonts w:ascii="Times New Roman" w:hAnsi="Times New Roman" w:cs="Times New Roman"/>
        </w:rPr>
        <w:t xml:space="preserve"> </w:t>
      </w:r>
      <w:r w:rsidR="0081784F">
        <w:rPr>
          <w:rFonts w:ascii="Times New Roman" w:hAnsi="Times New Roman" w:cs="Times New Roman"/>
        </w:rPr>
        <w:t>Iliad</w:t>
      </w:r>
      <w:r w:rsidR="007B1B88">
        <w:rPr>
          <w:rFonts w:ascii="Times New Roman" w:hAnsi="Times New Roman" w:cs="Times New Roman"/>
        </w:rPr>
        <w:t xml:space="preserve"> </w:t>
      </w:r>
      <w:r w:rsidR="003C3DD8">
        <w:rPr>
          <w:rFonts w:ascii="Times New Roman" w:hAnsi="Times New Roman" w:cs="Times New Roman"/>
        </w:rPr>
        <w:lastRenderedPageBreak/>
        <w:t>high</w:t>
      </w:r>
      <w:r w:rsidR="00D5563B">
        <w:rPr>
          <w:rFonts w:ascii="Times New Roman" w:hAnsi="Times New Roman" w:cs="Times New Roman"/>
        </w:rPr>
        <w:t>light honor</w:t>
      </w:r>
      <w:r w:rsidR="00D21748">
        <w:rPr>
          <w:rFonts w:ascii="Times New Roman" w:hAnsi="Times New Roman" w:cs="Times New Roman"/>
        </w:rPr>
        <w:t xml:space="preserve"> deep</w:t>
      </w:r>
      <w:r w:rsidR="00AC2EDC">
        <w:rPr>
          <w:rFonts w:ascii="Times New Roman" w:hAnsi="Times New Roman" w:cs="Times New Roman"/>
        </w:rPr>
        <w:t xml:space="preserve"> in </w:t>
      </w:r>
      <w:r w:rsidR="00104EA9">
        <w:rPr>
          <w:rFonts w:ascii="Times New Roman" w:hAnsi="Times New Roman" w:cs="Times New Roman"/>
        </w:rPr>
        <w:t>p</w:t>
      </w:r>
      <w:r w:rsidR="00561142">
        <w:rPr>
          <w:rFonts w:ascii="Times New Roman" w:hAnsi="Times New Roman" w:cs="Times New Roman"/>
        </w:rPr>
        <w:t>hysical exi</w:t>
      </w:r>
      <w:r w:rsidR="00B35140">
        <w:rPr>
          <w:rFonts w:ascii="Times New Roman" w:hAnsi="Times New Roman" w:cs="Times New Roman"/>
        </w:rPr>
        <w:t xml:space="preserve">stence and the </w:t>
      </w:r>
      <w:r w:rsidR="001F26F8">
        <w:rPr>
          <w:rFonts w:ascii="Times New Roman" w:hAnsi="Times New Roman" w:cs="Times New Roman"/>
        </w:rPr>
        <w:t>acce</w:t>
      </w:r>
      <w:r w:rsidR="00B06C23">
        <w:rPr>
          <w:rFonts w:ascii="Times New Roman" w:hAnsi="Times New Roman" w:cs="Times New Roman"/>
        </w:rPr>
        <w:t xml:space="preserve">ptance of </w:t>
      </w:r>
      <w:r w:rsidR="00692EC4">
        <w:rPr>
          <w:rFonts w:ascii="Times New Roman" w:hAnsi="Times New Roman" w:cs="Times New Roman"/>
        </w:rPr>
        <w:t xml:space="preserve">fate. These </w:t>
      </w:r>
      <w:proofErr w:type="gramStart"/>
      <w:r w:rsidR="00692EC4">
        <w:rPr>
          <w:rFonts w:ascii="Times New Roman" w:hAnsi="Times New Roman" w:cs="Times New Roman"/>
        </w:rPr>
        <w:t>story</w:t>
      </w:r>
      <w:proofErr w:type="gramEnd"/>
      <w:r w:rsidR="00BE29A2">
        <w:rPr>
          <w:rFonts w:ascii="Times New Roman" w:hAnsi="Times New Roman" w:cs="Times New Roman"/>
        </w:rPr>
        <w:t>, though separ</w:t>
      </w:r>
      <w:r w:rsidR="00080EAA">
        <w:rPr>
          <w:rFonts w:ascii="Times New Roman" w:hAnsi="Times New Roman" w:cs="Times New Roman"/>
        </w:rPr>
        <w:t>ated by time and culture</w:t>
      </w:r>
      <w:r w:rsidR="00FB6D9F">
        <w:rPr>
          <w:rFonts w:ascii="Times New Roman" w:hAnsi="Times New Roman" w:cs="Times New Roman"/>
        </w:rPr>
        <w:t>, collectively</w:t>
      </w:r>
      <w:r w:rsidR="00433DE9">
        <w:rPr>
          <w:rFonts w:ascii="Times New Roman" w:hAnsi="Times New Roman" w:cs="Times New Roman"/>
        </w:rPr>
        <w:t xml:space="preserve"> en</w:t>
      </w:r>
      <w:r w:rsidR="00B63AFA">
        <w:rPr>
          <w:rFonts w:ascii="Times New Roman" w:hAnsi="Times New Roman" w:cs="Times New Roman"/>
        </w:rPr>
        <w:t>hance</w:t>
      </w:r>
      <w:r w:rsidR="00282754">
        <w:rPr>
          <w:rFonts w:ascii="Times New Roman" w:hAnsi="Times New Roman" w:cs="Times New Roman"/>
        </w:rPr>
        <w:t xml:space="preserve"> our understanding </w:t>
      </w:r>
      <w:r w:rsidR="00962D42">
        <w:rPr>
          <w:rFonts w:ascii="Times New Roman" w:hAnsi="Times New Roman" w:cs="Times New Roman"/>
        </w:rPr>
        <w:t xml:space="preserve">of hero’s </w:t>
      </w:r>
      <w:r w:rsidR="00E06DD4">
        <w:rPr>
          <w:rFonts w:ascii="Times New Roman" w:hAnsi="Times New Roman" w:cs="Times New Roman"/>
        </w:rPr>
        <w:t>role in exploring the depth</w:t>
      </w:r>
      <w:r w:rsidR="00AD6375">
        <w:rPr>
          <w:rFonts w:ascii="Times New Roman" w:hAnsi="Times New Roman" w:cs="Times New Roman"/>
        </w:rPr>
        <w:t>s of human ex</w:t>
      </w:r>
      <w:r w:rsidR="00DC66B0">
        <w:rPr>
          <w:rFonts w:ascii="Times New Roman" w:hAnsi="Times New Roman" w:cs="Times New Roman"/>
        </w:rPr>
        <w:t>perience.</w:t>
      </w:r>
    </w:p>
    <w:p w14:paraId="6C73DEB7" w14:textId="09070217" w:rsidR="007C4C77" w:rsidRDefault="0067419A" w:rsidP="00B35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</w:t>
      </w:r>
      <w:r w:rsidR="001A4A42">
        <w:rPr>
          <w:rFonts w:ascii="Times New Roman" w:hAnsi="Times New Roman" w:cs="Times New Roman"/>
        </w:rPr>
        <w:t>ation:</w:t>
      </w:r>
    </w:p>
    <w:p w14:paraId="1E671488" w14:textId="16FB6C3D" w:rsidR="00BA2728" w:rsidRDefault="00BA2728" w:rsidP="00B35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Rosenberg,</w:t>
      </w:r>
      <w:r w:rsidR="00E702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Charle</w:t>
      </w:r>
      <w:r w:rsidR="00E40D39">
        <w:rPr>
          <w:rFonts w:ascii="Times New Roman" w:hAnsi="Times New Roman" w:cs="Times New Roman"/>
        </w:rPr>
        <w:t>s.</w:t>
      </w:r>
      <w:r w:rsidR="00E702D4">
        <w:rPr>
          <w:rFonts w:ascii="Times New Roman" w:hAnsi="Times New Roman" w:cs="Times New Roman"/>
        </w:rPr>
        <w:t xml:space="preserve"> </w:t>
      </w:r>
      <w:r w:rsidR="00E40D39">
        <w:rPr>
          <w:rFonts w:ascii="Times New Roman" w:hAnsi="Times New Roman" w:cs="Times New Roman"/>
        </w:rPr>
        <w:t xml:space="preserve">Myth in </w:t>
      </w:r>
      <w:r w:rsidR="004147A0">
        <w:rPr>
          <w:rFonts w:ascii="Times New Roman" w:hAnsi="Times New Roman" w:cs="Times New Roman"/>
        </w:rPr>
        <w:t xml:space="preserve">Human </w:t>
      </w:r>
      <w:r w:rsidR="00E702D4">
        <w:rPr>
          <w:rFonts w:ascii="Times New Roman" w:hAnsi="Times New Roman" w:cs="Times New Roman"/>
        </w:rPr>
        <w:t xml:space="preserve">Culture. </w:t>
      </w:r>
      <w:r w:rsidR="00AB4240">
        <w:rPr>
          <w:rFonts w:ascii="Times New Roman" w:hAnsi="Times New Roman" w:cs="Times New Roman"/>
        </w:rPr>
        <w:t>Publisher.</w:t>
      </w:r>
      <w:r w:rsidR="00E702D4">
        <w:rPr>
          <w:rFonts w:ascii="Times New Roman" w:hAnsi="Times New Roman" w:cs="Times New Roman"/>
        </w:rPr>
        <w:t xml:space="preserve"> </w:t>
      </w:r>
      <w:r w:rsidR="00AB4240">
        <w:rPr>
          <w:rFonts w:ascii="Times New Roman" w:hAnsi="Times New Roman" w:cs="Times New Roman"/>
        </w:rPr>
        <w:t>Year</w:t>
      </w:r>
    </w:p>
    <w:p w14:paraId="4F0B827F" w14:textId="55CBAE17" w:rsidR="0076069C" w:rsidRPr="00506B9E" w:rsidRDefault="0076069C" w:rsidP="00B35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Stern</w:t>
      </w:r>
      <w:r w:rsidR="006B54D7">
        <w:rPr>
          <w:rFonts w:ascii="Times New Roman" w:hAnsi="Times New Roman" w:cs="Times New Roman"/>
        </w:rPr>
        <w:t>,</w:t>
      </w:r>
      <w:r w:rsidR="000E1C8E">
        <w:rPr>
          <w:rFonts w:ascii="Times New Roman" w:hAnsi="Times New Roman" w:cs="Times New Roman"/>
        </w:rPr>
        <w:t xml:space="preserve"> </w:t>
      </w:r>
      <w:r w:rsidR="00733BAF">
        <w:rPr>
          <w:rFonts w:ascii="Times New Roman" w:hAnsi="Times New Roman" w:cs="Times New Roman"/>
        </w:rPr>
        <w:t>Ricki, and</w:t>
      </w:r>
      <w:r w:rsidR="008C73D8">
        <w:rPr>
          <w:rFonts w:ascii="Times New Roman" w:hAnsi="Times New Roman" w:cs="Times New Roman"/>
        </w:rPr>
        <w:t xml:space="preserve"> Anne Sund</w:t>
      </w:r>
      <w:r w:rsidR="000E1C8E">
        <w:rPr>
          <w:rFonts w:ascii="Times New Roman" w:hAnsi="Times New Roman" w:cs="Times New Roman"/>
        </w:rPr>
        <w:t>berg</w:t>
      </w:r>
      <w:r w:rsidR="00733BAF">
        <w:rPr>
          <w:rFonts w:ascii="Times New Roman" w:hAnsi="Times New Roman" w:cs="Times New Roman"/>
        </w:rPr>
        <w:t>. There</w:t>
      </w:r>
      <w:r w:rsidR="00D71580">
        <w:rPr>
          <w:rFonts w:ascii="Times New Roman" w:hAnsi="Times New Roman" w:cs="Times New Roman"/>
        </w:rPr>
        <w:t xml:space="preserve"> is No </w:t>
      </w:r>
      <w:r w:rsidR="00795B4A">
        <w:rPr>
          <w:rFonts w:ascii="Times New Roman" w:hAnsi="Times New Roman" w:cs="Times New Roman"/>
        </w:rPr>
        <w:t xml:space="preserve">God </w:t>
      </w:r>
      <w:r w:rsidR="00F846E5">
        <w:rPr>
          <w:rFonts w:ascii="Times New Roman" w:hAnsi="Times New Roman" w:cs="Times New Roman"/>
        </w:rPr>
        <w:t>but</w:t>
      </w:r>
      <w:r w:rsidR="00795B4A">
        <w:rPr>
          <w:rFonts w:ascii="Times New Roman" w:hAnsi="Times New Roman" w:cs="Times New Roman"/>
        </w:rPr>
        <w:t xml:space="preserve"> </w:t>
      </w:r>
      <w:r w:rsidR="00F846E5">
        <w:rPr>
          <w:rFonts w:ascii="Times New Roman" w:hAnsi="Times New Roman" w:cs="Times New Roman"/>
        </w:rPr>
        <w:t>God?</w:t>
      </w:r>
      <w:r w:rsidR="00321297">
        <w:rPr>
          <w:rFonts w:ascii="Times New Roman" w:hAnsi="Times New Roman" w:cs="Times New Roman"/>
        </w:rPr>
        <w:t xml:space="preserve"> Film, Di</w:t>
      </w:r>
      <w:r w:rsidR="000441D3">
        <w:rPr>
          <w:rFonts w:ascii="Times New Roman" w:hAnsi="Times New Roman" w:cs="Times New Roman"/>
        </w:rPr>
        <w:t>stributor, Yea</w:t>
      </w:r>
      <w:r w:rsidR="00F846E5">
        <w:rPr>
          <w:rFonts w:ascii="Times New Roman" w:hAnsi="Times New Roman" w:cs="Times New Roman"/>
        </w:rPr>
        <w:t>r.</w:t>
      </w:r>
    </w:p>
    <w:sectPr w:rsidR="0076069C" w:rsidRPr="00506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00"/>
    <w:rsid w:val="000441D3"/>
    <w:rsid w:val="00080EAA"/>
    <w:rsid w:val="000E1C8E"/>
    <w:rsid w:val="00104EA9"/>
    <w:rsid w:val="001648DC"/>
    <w:rsid w:val="001914E8"/>
    <w:rsid w:val="001A3689"/>
    <w:rsid w:val="001A4A42"/>
    <w:rsid w:val="001D09A2"/>
    <w:rsid w:val="001F26F8"/>
    <w:rsid w:val="00236D8E"/>
    <w:rsid w:val="00261058"/>
    <w:rsid w:val="00277B94"/>
    <w:rsid w:val="00282754"/>
    <w:rsid w:val="00293D60"/>
    <w:rsid w:val="00321297"/>
    <w:rsid w:val="00323286"/>
    <w:rsid w:val="003358E6"/>
    <w:rsid w:val="003C3DD8"/>
    <w:rsid w:val="003F0230"/>
    <w:rsid w:val="004147A0"/>
    <w:rsid w:val="00433DE9"/>
    <w:rsid w:val="004718C7"/>
    <w:rsid w:val="004A2575"/>
    <w:rsid w:val="004A2C77"/>
    <w:rsid w:val="00506B9E"/>
    <w:rsid w:val="00514C8C"/>
    <w:rsid w:val="00561142"/>
    <w:rsid w:val="00613DAC"/>
    <w:rsid w:val="0067419A"/>
    <w:rsid w:val="00692EC4"/>
    <w:rsid w:val="006B54D7"/>
    <w:rsid w:val="006F2DBF"/>
    <w:rsid w:val="006F77D1"/>
    <w:rsid w:val="00733BAF"/>
    <w:rsid w:val="0076069C"/>
    <w:rsid w:val="00790877"/>
    <w:rsid w:val="00795B4A"/>
    <w:rsid w:val="007B1B88"/>
    <w:rsid w:val="007C4C77"/>
    <w:rsid w:val="0081784F"/>
    <w:rsid w:val="008B5C1F"/>
    <w:rsid w:val="008C73D8"/>
    <w:rsid w:val="0091000D"/>
    <w:rsid w:val="00962D42"/>
    <w:rsid w:val="0098304C"/>
    <w:rsid w:val="009B39A5"/>
    <w:rsid w:val="00A20977"/>
    <w:rsid w:val="00A24F8D"/>
    <w:rsid w:val="00A71529"/>
    <w:rsid w:val="00A97808"/>
    <w:rsid w:val="00AB4240"/>
    <w:rsid w:val="00AC2EDC"/>
    <w:rsid w:val="00AD6375"/>
    <w:rsid w:val="00AF5856"/>
    <w:rsid w:val="00B06C23"/>
    <w:rsid w:val="00B35140"/>
    <w:rsid w:val="00B35B69"/>
    <w:rsid w:val="00B63AFA"/>
    <w:rsid w:val="00BA2728"/>
    <w:rsid w:val="00BE29A2"/>
    <w:rsid w:val="00C322F1"/>
    <w:rsid w:val="00C46AFC"/>
    <w:rsid w:val="00CB2A9D"/>
    <w:rsid w:val="00CC0F89"/>
    <w:rsid w:val="00D10EA1"/>
    <w:rsid w:val="00D20427"/>
    <w:rsid w:val="00D21748"/>
    <w:rsid w:val="00D5563B"/>
    <w:rsid w:val="00D71580"/>
    <w:rsid w:val="00D9327E"/>
    <w:rsid w:val="00DC66B0"/>
    <w:rsid w:val="00E06DD4"/>
    <w:rsid w:val="00E32D0A"/>
    <w:rsid w:val="00E40D39"/>
    <w:rsid w:val="00E40F00"/>
    <w:rsid w:val="00E702D4"/>
    <w:rsid w:val="00E72647"/>
    <w:rsid w:val="00E876DB"/>
    <w:rsid w:val="00EB5CFF"/>
    <w:rsid w:val="00F1643E"/>
    <w:rsid w:val="00F22D1B"/>
    <w:rsid w:val="00F661EE"/>
    <w:rsid w:val="00F814A6"/>
    <w:rsid w:val="00F846E5"/>
    <w:rsid w:val="00FB65F4"/>
    <w:rsid w:val="00FB6D9F"/>
    <w:rsid w:val="00FC25EB"/>
    <w:rsid w:val="00FF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7ED4"/>
  <w15:chartTrackingRefBased/>
  <w15:docId w15:val="{C935E0EC-E32B-4EB8-B82E-6CFA4B0C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F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Merritt</dc:creator>
  <cp:keywords/>
  <dc:description/>
  <cp:lastModifiedBy>Jermaine Merritt</cp:lastModifiedBy>
  <cp:revision>68</cp:revision>
  <dcterms:created xsi:type="dcterms:W3CDTF">2025-02-25T00:54:00Z</dcterms:created>
  <dcterms:modified xsi:type="dcterms:W3CDTF">2025-02-26T00:46:00Z</dcterms:modified>
</cp:coreProperties>
</file>