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BE0" w:rsidRDefault="00015070">
      <w:r>
        <w:rPr>
          <w:noProof/>
          <w:lang w:eastAsia="sl-SI"/>
        </w:rPr>
        <w:drawing>
          <wp:inline distT="0" distB="0" distL="0" distR="0">
            <wp:extent cx="5752465" cy="169037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8EF" w:rsidRDefault="00A408EF">
      <w:r>
        <w:t>A,C,d,e</w:t>
      </w:r>
    </w:p>
    <w:p w:rsidR="00015070" w:rsidRDefault="00015070">
      <w:r>
        <w:rPr>
          <w:noProof/>
          <w:lang w:eastAsia="sl-SI"/>
        </w:rPr>
        <w:drawing>
          <wp:inline distT="0" distB="0" distL="0" distR="0">
            <wp:extent cx="5762625" cy="26371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8EF" w:rsidRDefault="00A408EF" w:rsidP="00A408EF">
      <w:pPr>
        <w:spacing w:after="0"/>
      </w:pPr>
      <w:r>
        <w:t>1</w:t>
      </w:r>
      <w:r w:rsidR="00344193">
        <w:t>-sporočilo</w:t>
      </w:r>
    </w:p>
    <w:p w:rsidR="00A408EF" w:rsidRDefault="00A408EF" w:rsidP="00A408EF">
      <w:pPr>
        <w:spacing w:after="0"/>
      </w:pPr>
      <w:r>
        <w:t>2</w:t>
      </w:r>
      <w:r w:rsidR="00344193">
        <w:t xml:space="preserve">-algoritem za </w:t>
      </w:r>
      <w:proofErr w:type="spellStart"/>
      <w:r w:rsidR="00344193">
        <w:t>kriptiranje</w:t>
      </w:r>
      <w:proofErr w:type="spellEnd"/>
    </w:p>
    <w:p w:rsidR="00A408EF" w:rsidRDefault="00A408EF" w:rsidP="00A408EF">
      <w:pPr>
        <w:spacing w:after="0"/>
      </w:pPr>
      <w:r>
        <w:t>3</w:t>
      </w:r>
      <w:r w:rsidR="00344193">
        <w:t>-kriptirano sporočilo</w:t>
      </w:r>
    </w:p>
    <w:p w:rsidR="00A408EF" w:rsidRDefault="00A408EF" w:rsidP="00A408EF">
      <w:pPr>
        <w:spacing w:after="0"/>
      </w:pPr>
      <w:r>
        <w:t>4</w:t>
      </w:r>
      <w:r w:rsidR="00344193">
        <w:t>-algoritem za dekriptiranje</w:t>
      </w:r>
    </w:p>
    <w:p w:rsidR="00A408EF" w:rsidRDefault="00A408EF" w:rsidP="00A408EF">
      <w:pPr>
        <w:spacing w:after="0"/>
      </w:pPr>
      <w:r>
        <w:t>5</w:t>
      </w:r>
      <w:r w:rsidR="00344193">
        <w:t>-dekriptirano sporočilo</w:t>
      </w:r>
    </w:p>
    <w:p w:rsidR="00A408EF" w:rsidRDefault="00A408EF" w:rsidP="00A408EF">
      <w:pPr>
        <w:spacing w:after="0"/>
      </w:pPr>
      <w:r>
        <w:t>6-prejemnikov javni ključ</w:t>
      </w:r>
    </w:p>
    <w:p w:rsidR="00A408EF" w:rsidRDefault="00A408EF" w:rsidP="00A408EF">
      <w:pPr>
        <w:spacing w:after="0"/>
      </w:pPr>
      <w:r>
        <w:t>7-prejemnikov zasebni ključ</w:t>
      </w:r>
    </w:p>
    <w:p w:rsidR="00015070" w:rsidRDefault="00015070">
      <w:r>
        <w:rPr>
          <w:noProof/>
          <w:lang w:eastAsia="sl-SI"/>
        </w:rPr>
        <w:drawing>
          <wp:inline distT="0" distB="0" distL="0" distR="0">
            <wp:extent cx="5762625" cy="1839595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193" w:rsidRDefault="00344193">
      <w:r>
        <w:t>3-a</w:t>
      </w:r>
    </w:p>
    <w:p w:rsidR="00344193" w:rsidRDefault="00344193">
      <w:r>
        <w:t>4-CA potrdi identiteto pošiljatelja, jo podpiše, da lahko tisti ki je prosil za dostop-ga dobi.</w:t>
      </w:r>
    </w:p>
    <w:p w:rsidR="00015070" w:rsidRDefault="00015070"/>
    <w:p w:rsidR="00015070" w:rsidRDefault="00015070">
      <w:r>
        <w:rPr>
          <w:noProof/>
          <w:lang w:eastAsia="sl-SI"/>
        </w:rPr>
        <w:drawing>
          <wp:inline distT="0" distB="0" distL="0" distR="0">
            <wp:extent cx="5752465" cy="256222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70" w:rsidRDefault="005D295B" w:rsidP="005D295B">
      <w:pPr>
        <w:spacing w:after="0"/>
      </w:pPr>
      <w:r>
        <w:t>Sistem je predrag.</w:t>
      </w:r>
    </w:p>
    <w:p w:rsidR="005D295B" w:rsidRDefault="005D295B" w:rsidP="005D295B">
      <w:pPr>
        <w:spacing w:after="0"/>
      </w:pPr>
      <w:r>
        <w:t>Sistem zagotavlja več informacij kot je potrebno za učinkovito upravljanje</w:t>
      </w:r>
    </w:p>
    <w:p w:rsidR="00015070" w:rsidRDefault="00015070">
      <w:r>
        <w:rPr>
          <w:noProof/>
          <w:lang w:eastAsia="sl-SI"/>
        </w:rPr>
        <w:drawing>
          <wp:inline distT="0" distB="0" distL="0" distR="0">
            <wp:extent cx="5752465" cy="164782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95B" w:rsidRDefault="005D295B">
      <w:r>
        <w:t xml:space="preserve">6. </w:t>
      </w:r>
      <w:proofErr w:type="spellStart"/>
      <w:r>
        <w:t>a,b,e</w:t>
      </w:r>
      <w:proofErr w:type="spellEnd"/>
    </w:p>
    <w:p w:rsidR="005D295B" w:rsidRDefault="005D295B">
      <w:r>
        <w:t>7.če velja NB &gt; 0</w:t>
      </w:r>
    </w:p>
    <w:p w:rsidR="00015070" w:rsidRDefault="00015070">
      <w:r>
        <w:rPr>
          <w:noProof/>
          <w:lang w:eastAsia="sl-SI"/>
        </w:rPr>
        <w:drawing>
          <wp:inline distT="0" distB="0" distL="0" distR="0">
            <wp:extent cx="5752465" cy="153098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95B" w:rsidRDefault="005D295B">
      <w:r>
        <w:t xml:space="preserve">b-zagotavljanje </w:t>
      </w:r>
      <w:proofErr w:type="spellStart"/>
      <w:r>
        <w:t>aventičnosti</w:t>
      </w:r>
      <w:proofErr w:type="spellEnd"/>
      <w:r>
        <w:t xml:space="preserve"> </w:t>
      </w:r>
      <w:proofErr w:type="spellStart"/>
      <w:r>
        <w:t>dokumentvo</w:t>
      </w:r>
      <w:proofErr w:type="spellEnd"/>
      <w:r>
        <w:t xml:space="preserve"> tudi v prihodnosti</w:t>
      </w:r>
    </w:p>
    <w:p w:rsidR="00015070" w:rsidRDefault="005D295B">
      <w:r>
        <w:t>e-Hranjenje pravno veljavnih dokumentov</w:t>
      </w:r>
    </w:p>
    <w:p w:rsidR="005D295B" w:rsidRDefault="00527F44">
      <w:r>
        <w:t>g-časovni žig</w:t>
      </w:r>
    </w:p>
    <w:p w:rsidR="005D295B" w:rsidRDefault="005D295B"/>
    <w:p w:rsidR="00015070" w:rsidRDefault="00015070">
      <w:r>
        <w:rPr>
          <w:noProof/>
          <w:lang w:eastAsia="sl-SI"/>
        </w:rPr>
        <w:lastRenderedPageBreak/>
        <w:drawing>
          <wp:inline distT="0" distB="0" distL="0" distR="0">
            <wp:extent cx="5762625" cy="2413635"/>
            <wp:effectExtent l="0" t="0" r="952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44" w:rsidRDefault="00527F44" w:rsidP="00527F44">
      <w:pPr>
        <w:spacing w:after="0"/>
      </w:pPr>
      <w:r>
        <w:t>1-podatkovna skladišča in drugi viri</w:t>
      </w:r>
    </w:p>
    <w:p w:rsidR="00527F44" w:rsidRDefault="00527F44" w:rsidP="00527F44">
      <w:pPr>
        <w:spacing w:after="0"/>
      </w:pPr>
      <w:r>
        <w:t>2-izbira</w:t>
      </w:r>
    </w:p>
    <w:p w:rsidR="00527F44" w:rsidRDefault="00527F44" w:rsidP="00527F44">
      <w:pPr>
        <w:spacing w:after="0"/>
      </w:pPr>
      <w:r>
        <w:t>3-ciljni podatki</w:t>
      </w:r>
    </w:p>
    <w:p w:rsidR="00527F44" w:rsidRDefault="00527F44" w:rsidP="00527F44">
      <w:pPr>
        <w:spacing w:after="0"/>
      </w:pPr>
      <w:r>
        <w:t>4-prevedba</w:t>
      </w:r>
    </w:p>
    <w:p w:rsidR="00527F44" w:rsidRDefault="00527F44" w:rsidP="00527F44">
      <w:pPr>
        <w:spacing w:after="0"/>
      </w:pPr>
      <w:r>
        <w:t xml:space="preserve">5-podatki v obliki za </w:t>
      </w:r>
      <w:proofErr w:type="spellStart"/>
      <w:r>
        <w:t>odkriavnje</w:t>
      </w:r>
      <w:proofErr w:type="spellEnd"/>
      <w:r>
        <w:t xml:space="preserve"> zakonitosti</w:t>
      </w:r>
    </w:p>
    <w:p w:rsidR="00527F44" w:rsidRDefault="00527F44" w:rsidP="00527F44">
      <w:pPr>
        <w:spacing w:after="0"/>
      </w:pPr>
      <w:r>
        <w:t>6-odkrivanje zakonitosti</w:t>
      </w:r>
    </w:p>
    <w:p w:rsidR="00527F44" w:rsidRDefault="00527F44" w:rsidP="00527F44">
      <w:pPr>
        <w:spacing w:after="0"/>
      </w:pPr>
      <w:r>
        <w:t>7-posamezne zakonitosti povezave</w:t>
      </w:r>
    </w:p>
    <w:p w:rsidR="00527F44" w:rsidRDefault="00527F44" w:rsidP="00527F44">
      <w:pPr>
        <w:spacing w:after="0"/>
      </w:pPr>
      <w:r>
        <w:t>8-interpretacija in povezovanje</w:t>
      </w:r>
    </w:p>
    <w:p w:rsidR="00527F44" w:rsidRDefault="00527F44" w:rsidP="00527F44">
      <w:pPr>
        <w:spacing w:after="0"/>
      </w:pPr>
      <w:r>
        <w:t>9-informacije za učinkovito odločanje</w:t>
      </w:r>
    </w:p>
    <w:p w:rsidR="00015070" w:rsidRDefault="00015070" w:rsidP="00527F44">
      <w:pPr>
        <w:spacing w:after="0"/>
      </w:pPr>
    </w:p>
    <w:p w:rsidR="00015070" w:rsidRDefault="00015070">
      <w:r>
        <w:rPr>
          <w:noProof/>
          <w:lang w:eastAsia="sl-SI"/>
        </w:rPr>
        <w:drawing>
          <wp:inline distT="0" distB="0" distL="0" distR="0">
            <wp:extent cx="5752465" cy="313690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44" w:rsidRDefault="00527F44">
      <w:r>
        <w:t xml:space="preserve">10- b normalizirana –h čim manjše število podvojenih podatkov g-podatki so zapisani v atomarni obliki, a več tisto do deset tisoč na dan, e </w:t>
      </w:r>
      <w:proofErr w:type="spellStart"/>
      <w:r>
        <w:t>tudo</w:t>
      </w:r>
      <w:proofErr w:type="spellEnd"/>
      <w:r>
        <w:t xml:space="preserve"> do več tisoč uporabnikov, </w:t>
      </w:r>
    </w:p>
    <w:p w:rsidR="00527F44" w:rsidRDefault="00527F44">
      <w:r>
        <w:t>11-c</w:t>
      </w:r>
    </w:p>
    <w:p w:rsidR="00015070" w:rsidRDefault="00015070"/>
    <w:p w:rsidR="00015070" w:rsidRDefault="00015070">
      <w:r>
        <w:rPr>
          <w:noProof/>
          <w:lang w:eastAsia="sl-SI"/>
        </w:rPr>
        <w:lastRenderedPageBreak/>
        <w:drawing>
          <wp:inline distT="0" distB="0" distL="0" distR="0">
            <wp:extent cx="5752465" cy="266890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484" w:rsidRDefault="00825484" w:rsidP="00825484">
      <w:pPr>
        <w:spacing w:after="0"/>
      </w:pPr>
      <w:r>
        <w:t>12-predstavitvena raven</w:t>
      </w:r>
    </w:p>
    <w:p w:rsidR="00825484" w:rsidRDefault="00825484" w:rsidP="00825484">
      <w:pPr>
        <w:spacing w:after="0"/>
      </w:pPr>
      <w:r>
        <w:t>-procesna raven</w:t>
      </w:r>
    </w:p>
    <w:p w:rsidR="00825484" w:rsidRDefault="00825484" w:rsidP="00825484">
      <w:pPr>
        <w:spacing w:after="0"/>
      </w:pPr>
      <w:r>
        <w:t>-podatkovna raven</w:t>
      </w:r>
    </w:p>
    <w:p w:rsidR="00825484" w:rsidRDefault="00825484" w:rsidP="00825484">
      <w:pPr>
        <w:spacing w:after="0"/>
      </w:pPr>
    </w:p>
    <w:p w:rsidR="00825484" w:rsidRDefault="00825484" w:rsidP="00825484">
      <w:pPr>
        <w:spacing w:after="0"/>
      </w:pPr>
      <w:r>
        <w:t>13-b, c</w:t>
      </w:r>
    </w:p>
    <w:p w:rsidR="00015070" w:rsidRDefault="00015070">
      <w:r>
        <w:rPr>
          <w:noProof/>
          <w:lang w:eastAsia="sl-SI"/>
        </w:rPr>
        <w:drawing>
          <wp:inline distT="0" distB="0" distL="0" distR="0">
            <wp:extent cx="5762625" cy="520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484" w:rsidRDefault="00825484">
      <w:r>
        <w:t>Govorimo takrat, ko so vsi njegovi koraki natanko definirani in razumljivi. Natanko je določeno, kako jih je potrebno izvesti, prav tako pa je moč ugotoviti, kako uspešna je izvedba bila.</w:t>
      </w:r>
    </w:p>
    <w:p w:rsidR="00015070" w:rsidRDefault="00015070">
      <w:r>
        <w:rPr>
          <w:noProof/>
          <w:lang w:eastAsia="sl-SI"/>
        </w:rPr>
        <w:drawing>
          <wp:inline distT="0" distB="0" distL="0" distR="0">
            <wp:extent cx="5762625" cy="318960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484" w:rsidRDefault="00EB0C46" w:rsidP="00825484">
      <w:pPr>
        <w:spacing w:after="0"/>
      </w:pPr>
      <w:r>
        <w:t>1 storitveni posrednik 2 storitveni ponudnik 3 uporabnik storitve</w:t>
      </w:r>
      <w:bookmarkStart w:id="0" w:name="_GoBack"/>
      <w:bookmarkEnd w:id="0"/>
    </w:p>
    <w:p w:rsidR="00825484" w:rsidRDefault="00825484" w:rsidP="00825484">
      <w:pPr>
        <w:spacing w:after="0"/>
      </w:pPr>
    </w:p>
    <w:sectPr w:rsidR="00825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070"/>
    <w:rsid w:val="00015070"/>
    <w:rsid w:val="00087BE0"/>
    <w:rsid w:val="00344193"/>
    <w:rsid w:val="00527F44"/>
    <w:rsid w:val="005D295B"/>
    <w:rsid w:val="00825484"/>
    <w:rsid w:val="00A408EF"/>
    <w:rsid w:val="00EB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D7C6F2-D480-4765-9A0E-E4F2AF70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015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0150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Tadej</dc:creator>
  <cp:lastModifiedBy>Luka Vidmar</cp:lastModifiedBy>
  <cp:revision>2</cp:revision>
  <dcterms:created xsi:type="dcterms:W3CDTF">2012-12-01T20:31:00Z</dcterms:created>
  <dcterms:modified xsi:type="dcterms:W3CDTF">2015-01-19T22:27:00Z</dcterms:modified>
</cp:coreProperties>
</file>