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18"/>
          <w:szCs w:val="18"/>
        </w:rPr>
      </w:pPr>
      <w:r w:rsidDel="00000000" w:rsidR="00000000" w:rsidRPr="00000000">
        <w:rPr>
          <w:sz w:val="18"/>
          <w:szCs w:val="18"/>
          <w:rtl w:val="0"/>
        </w:rPr>
        <w:t xml:space="preserve">CIL2022</w:t>
        <w:tab/>
        <w:t xml:space="preserve"> - READMe</w:t>
      </w:r>
    </w:p>
    <w:p w:rsidR="00000000" w:rsidDel="00000000" w:rsidP="00000000" w:rsidRDefault="00000000" w:rsidRPr="00000000" w14:paraId="00000002">
      <w:pPr>
        <w:rPr>
          <w:sz w:val="18"/>
          <w:szCs w:val="18"/>
        </w:rPr>
      </w:pPr>
      <w:r w:rsidDel="00000000" w:rsidR="00000000" w:rsidRPr="00000000">
        <w:rPr>
          <w:sz w:val="18"/>
          <w:szCs w:val="18"/>
          <w:rtl w:val="0"/>
        </w:rPr>
        <w:t xml:space="preserve">This READMe describes how to generate our Kaggle submission file.</w:t>
      </w:r>
    </w:p>
    <w:p w:rsidR="00000000" w:rsidDel="00000000" w:rsidP="00000000" w:rsidRDefault="00000000" w:rsidRPr="00000000" w14:paraId="00000003">
      <w:pPr>
        <w:rPr>
          <w:sz w:val="18"/>
          <w:szCs w:val="18"/>
        </w:rPr>
      </w:pPr>
      <w:r w:rsidDel="00000000" w:rsidR="00000000" w:rsidRPr="00000000">
        <w:rPr>
          <w:rtl w:val="0"/>
        </w:rPr>
      </w:r>
    </w:p>
    <w:p w:rsidR="00000000" w:rsidDel="00000000" w:rsidP="00000000" w:rsidRDefault="00000000" w:rsidRPr="00000000" w14:paraId="00000004">
      <w:pPr>
        <w:rPr>
          <w:sz w:val="18"/>
          <w:szCs w:val="18"/>
        </w:rPr>
      </w:pPr>
      <w:r w:rsidDel="00000000" w:rsidR="00000000" w:rsidRPr="00000000">
        <w:rPr>
          <w:sz w:val="18"/>
          <w:szCs w:val="18"/>
          <w:rtl w:val="0"/>
        </w:rPr>
        <w:t xml:space="preserve">To train our models, we used a Pro subscription for Google Colab. We had shared access to the shared google drive folder “CIL 2022”. This had the advantage: we could store model states and embedding vectors in the (shared) cloud and access them from Google Colab.</w:t>
      </w:r>
    </w:p>
    <w:p w:rsidR="00000000" w:rsidDel="00000000" w:rsidP="00000000" w:rsidRDefault="00000000" w:rsidRPr="00000000" w14:paraId="00000005">
      <w:pPr>
        <w:rPr>
          <w:sz w:val="18"/>
          <w:szCs w:val="18"/>
        </w:rPr>
      </w:pPr>
      <w:r w:rsidDel="00000000" w:rsidR="00000000" w:rsidRPr="00000000">
        <w:rPr>
          <w:rtl w:val="0"/>
        </w:rPr>
      </w:r>
    </w:p>
    <w:p w:rsidR="00000000" w:rsidDel="00000000" w:rsidP="00000000" w:rsidRDefault="00000000" w:rsidRPr="00000000" w14:paraId="00000006">
      <w:pPr>
        <w:rPr>
          <w:sz w:val="18"/>
          <w:szCs w:val="18"/>
        </w:rPr>
      </w:pPr>
      <w:r w:rsidDel="00000000" w:rsidR="00000000" w:rsidRPr="00000000">
        <w:rPr>
          <w:sz w:val="18"/>
          <w:szCs w:val="18"/>
          <w:rtl w:val="0"/>
        </w:rPr>
        <w:t xml:space="preserve">Each addressed folder contains a READMe file to describe the workflow.</w:t>
      </w:r>
    </w:p>
    <w:p w:rsidR="00000000" w:rsidDel="00000000" w:rsidP="00000000" w:rsidRDefault="00000000" w:rsidRPr="00000000" w14:paraId="00000007">
      <w:pPr>
        <w:rPr>
          <w:sz w:val="18"/>
          <w:szCs w:val="18"/>
        </w:rPr>
      </w:pPr>
      <w:r w:rsidDel="00000000" w:rsidR="00000000" w:rsidRPr="00000000">
        <w:rPr>
          <w:sz w:val="18"/>
          <w:szCs w:val="18"/>
          <w:rtl w:val="0"/>
        </w:rPr>
        <w:t xml:space="preserve">-----------------------</w:t>
      </w:r>
    </w:p>
    <w:p w:rsidR="00000000" w:rsidDel="00000000" w:rsidP="00000000" w:rsidRDefault="00000000" w:rsidRPr="00000000" w14:paraId="00000008">
      <w:pPr>
        <w:rPr>
          <w:sz w:val="18"/>
          <w:szCs w:val="18"/>
        </w:rPr>
      </w:pPr>
      <w:r w:rsidDel="00000000" w:rsidR="00000000" w:rsidRPr="00000000">
        <w:rPr>
          <w:sz w:val="18"/>
          <w:szCs w:val="18"/>
          <w:rtl w:val="0"/>
        </w:rPr>
        <w:t xml:space="preserve">Content:</w:t>
      </w:r>
    </w:p>
    <w:p w:rsidR="00000000" w:rsidDel="00000000" w:rsidP="00000000" w:rsidRDefault="00000000" w:rsidRPr="00000000" w14:paraId="00000009">
      <w:pPr>
        <w:rPr>
          <w:sz w:val="18"/>
          <w:szCs w:val="18"/>
        </w:rPr>
      </w:pPr>
      <w:r w:rsidDel="00000000" w:rsidR="00000000" w:rsidRPr="00000000">
        <w:rPr>
          <w:sz w:val="18"/>
          <w:szCs w:val="18"/>
          <w:rtl w:val="0"/>
        </w:rPr>
        <w:t xml:space="preserve">- folder "data": contains data used for preprocessing and training/validation</w:t>
      </w:r>
    </w:p>
    <w:p w:rsidR="00000000" w:rsidDel="00000000" w:rsidP="00000000" w:rsidRDefault="00000000" w:rsidRPr="00000000" w14:paraId="0000000A">
      <w:pPr>
        <w:rPr>
          <w:sz w:val="18"/>
          <w:szCs w:val="18"/>
        </w:rPr>
      </w:pPr>
      <w:r w:rsidDel="00000000" w:rsidR="00000000" w:rsidRPr="00000000">
        <w:rPr>
          <w:sz w:val="18"/>
          <w:szCs w:val="18"/>
          <w:rtl w:val="0"/>
        </w:rPr>
        <w:t xml:space="preserve">- folder "Models": contains notebooks of models</w:t>
      </w:r>
    </w:p>
    <w:p w:rsidR="00000000" w:rsidDel="00000000" w:rsidP="00000000" w:rsidRDefault="00000000" w:rsidRPr="00000000" w14:paraId="0000000B">
      <w:pPr>
        <w:rPr>
          <w:sz w:val="18"/>
          <w:szCs w:val="18"/>
        </w:rPr>
      </w:pPr>
      <w:r w:rsidDel="00000000" w:rsidR="00000000" w:rsidRPr="00000000">
        <w:rPr>
          <w:sz w:val="18"/>
          <w:szCs w:val="18"/>
          <w:rtl w:val="0"/>
        </w:rPr>
        <w:t xml:space="preserve">- folder "Preprocessing": contains code for preprocessing</w:t>
      </w:r>
    </w:p>
    <w:p w:rsidR="00000000" w:rsidDel="00000000" w:rsidP="00000000" w:rsidRDefault="00000000" w:rsidRPr="00000000" w14:paraId="0000000C">
      <w:pPr>
        <w:rPr>
          <w:sz w:val="18"/>
          <w:szCs w:val="18"/>
        </w:rPr>
      </w:pPr>
      <w:r w:rsidDel="00000000" w:rsidR="00000000" w:rsidRPr="00000000">
        <w:rPr>
          <w:sz w:val="18"/>
          <w:szCs w:val="18"/>
          <w:rtl w:val="0"/>
        </w:rPr>
        <w:t xml:space="preserve">- folder "Word embeddings": contains downloaded/stored embeddings</w:t>
      </w:r>
    </w:p>
    <w:p w:rsidR="00000000" w:rsidDel="00000000" w:rsidP="00000000" w:rsidRDefault="00000000" w:rsidRPr="00000000" w14:paraId="0000000D">
      <w:pPr>
        <w:rPr>
          <w:sz w:val="18"/>
          <w:szCs w:val="18"/>
        </w:rPr>
      </w:pPr>
      <w:r w:rsidDel="00000000" w:rsidR="00000000" w:rsidRPr="00000000">
        <w:rPr>
          <w:sz w:val="18"/>
          <w:szCs w:val="18"/>
          <w:rtl w:val="0"/>
        </w:rPr>
        <w:t xml:space="preserve">- folder "Saved Model States": contains the best models as saved on the disk</w:t>
      </w:r>
    </w:p>
    <w:p w:rsidR="00000000" w:rsidDel="00000000" w:rsidP="00000000" w:rsidRDefault="00000000" w:rsidRPr="00000000" w14:paraId="0000000E">
      <w:pPr>
        <w:rPr>
          <w:sz w:val="18"/>
          <w:szCs w:val="18"/>
        </w:rPr>
      </w:pPr>
      <w:r w:rsidDel="00000000" w:rsidR="00000000" w:rsidRPr="00000000">
        <w:rPr>
          <w:sz w:val="18"/>
          <w:szCs w:val="18"/>
          <w:rtl w:val="0"/>
        </w:rPr>
        <w:t xml:space="preserve">-----------------------</w:t>
      </w:r>
    </w:p>
    <w:p w:rsidR="00000000" w:rsidDel="00000000" w:rsidP="00000000" w:rsidRDefault="00000000" w:rsidRPr="00000000" w14:paraId="0000000F">
      <w:pPr>
        <w:rPr>
          <w:sz w:val="18"/>
          <w:szCs w:val="18"/>
        </w:rPr>
      </w:pPr>
      <w:r w:rsidDel="00000000" w:rsidR="00000000" w:rsidRPr="00000000">
        <w:rPr>
          <w:sz w:val="18"/>
          <w:szCs w:val="18"/>
          <w:rtl w:val="0"/>
        </w:rPr>
        <w:t xml:space="preserve">Prerequisites (P):</w:t>
      </w:r>
    </w:p>
    <w:p w:rsidR="00000000" w:rsidDel="00000000" w:rsidP="00000000" w:rsidRDefault="00000000" w:rsidRPr="00000000" w14:paraId="00000010">
      <w:pPr>
        <w:rPr>
          <w:sz w:val="18"/>
          <w:szCs w:val="18"/>
        </w:rPr>
      </w:pPr>
      <w:r w:rsidDel="00000000" w:rsidR="00000000" w:rsidRPr="00000000">
        <w:rPr>
          <w:sz w:val="18"/>
          <w:szCs w:val="18"/>
          <w:rtl w:val="0"/>
        </w:rPr>
        <w:t xml:space="preserve">- Logged in with a Google account, with access to Google Colab, Google Colab's CPUs, and GPUs (subscription needed to have prioritized access GPUs for a significantly longer time)</w:t>
      </w:r>
    </w:p>
    <w:p w:rsidR="00000000" w:rsidDel="00000000" w:rsidP="00000000" w:rsidRDefault="00000000" w:rsidRPr="00000000" w14:paraId="00000011">
      <w:pPr>
        <w:rPr>
          <w:sz w:val="18"/>
          <w:szCs w:val="18"/>
        </w:rPr>
      </w:pPr>
      <w:r w:rsidDel="00000000" w:rsidR="00000000" w:rsidRPr="00000000">
        <w:rPr>
          <w:sz w:val="18"/>
          <w:szCs w:val="18"/>
          <w:rtl w:val="0"/>
        </w:rPr>
        <w:t xml:space="preserve">- Mount drive at /content/drive/</w:t>
        <w:tab/>
        <w:t xml:space="preserve">You should create a shortcut called “CIL 2022” to this folder in your root directory of google drive. Because there was no other way known to us, we hardcoded all paths to </w:t>
      </w:r>
      <w:r w:rsidDel="00000000" w:rsidR="00000000" w:rsidRPr="00000000">
        <w:rPr>
          <w:rFonts w:ascii="Courier New" w:cs="Courier New" w:eastAsia="Courier New" w:hAnsi="Courier New"/>
          <w:color w:val="ce9178"/>
          <w:sz w:val="21"/>
          <w:szCs w:val="21"/>
          <w:rtl w:val="0"/>
        </w:rPr>
        <w:t xml:space="preserve">"/content/drive/MyDrive/CIL 2022/"</w:t>
      </w:r>
      <w:r w:rsidDel="00000000" w:rsidR="00000000" w:rsidRPr="00000000">
        <w:rPr>
          <w:sz w:val="18"/>
          <w:szCs w:val="18"/>
          <w:rtl w:val="0"/>
        </w:rPr>
        <w:t xml:space="preserve">. Adding a shortcut to the top directory of your google drive enables all jupyter notebooks to access the correct data.</w:t>
      </w:r>
    </w:p>
    <w:p w:rsidR="00000000" w:rsidDel="00000000" w:rsidP="00000000" w:rsidRDefault="00000000" w:rsidRPr="00000000" w14:paraId="00000012">
      <w:pPr>
        <w:rPr>
          <w:sz w:val="18"/>
          <w:szCs w:val="18"/>
        </w:rPr>
      </w:pPr>
      <w:r w:rsidDel="00000000" w:rsidR="00000000" w:rsidRPr="00000000">
        <w:rPr>
          <w:sz w:val="18"/>
          <w:szCs w:val="18"/>
          <w:rtl w:val="0"/>
        </w:rPr>
        <w:t xml:space="preserve">- Granting permission to run each of our Google Colab notebooks and python files. Once you run a jupyter notebook, it will ask to give permission to access your google drive storage.</w:t>
      </w:r>
      <w:r w:rsidDel="00000000" w:rsidR="00000000" w:rsidRPr="00000000">
        <w:rPr>
          <w:rtl w:val="0"/>
        </w:rPr>
      </w:r>
    </w:p>
    <w:p w:rsidR="00000000" w:rsidDel="00000000" w:rsidP="00000000" w:rsidRDefault="00000000" w:rsidRPr="00000000" w14:paraId="00000013">
      <w:pPr>
        <w:rPr>
          <w:sz w:val="18"/>
          <w:szCs w:val="18"/>
        </w:rPr>
      </w:pPr>
      <w:r w:rsidDel="00000000" w:rsidR="00000000" w:rsidRPr="00000000">
        <w:rPr>
          <w:rtl w:val="0"/>
        </w:rPr>
      </w:r>
    </w:p>
    <w:p w:rsidR="00000000" w:rsidDel="00000000" w:rsidP="00000000" w:rsidRDefault="00000000" w:rsidRPr="00000000" w14:paraId="00000014">
      <w:pPr>
        <w:rPr>
          <w:sz w:val="18"/>
          <w:szCs w:val="18"/>
        </w:rPr>
      </w:pPr>
      <w:r w:rsidDel="00000000" w:rsidR="00000000" w:rsidRPr="00000000">
        <w:rPr>
          <w:sz w:val="18"/>
          <w:szCs w:val="18"/>
          <w:rtl w:val="0"/>
        </w:rPr>
        <w:t xml:space="preserve">-----------------------</w:t>
      </w:r>
    </w:p>
    <w:p w:rsidR="00000000" w:rsidDel="00000000" w:rsidP="00000000" w:rsidRDefault="00000000" w:rsidRPr="00000000" w14:paraId="00000015">
      <w:pPr>
        <w:rPr>
          <w:sz w:val="18"/>
          <w:szCs w:val="18"/>
        </w:rPr>
      </w:pPr>
      <w:r w:rsidDel="00000000" w:rsidR="00000000" w:rsidRPr="00000000">
        <w:rPr>
          <w:sz w:val="18"/>
          <w:szCs w:val="18"/>
          <w:rtl w:val="0"/>
        </w:rPr>
        <w:t xml:space="preserve">If you just want to validate our results, head to Models and look for the corresponding readme. As the data is already stored in the Google Drive shortcut you created, the jupyter notebooks can load the models and evaluate the validation dataset. If you want to redo our whole process, read on:</w:t>
      </w:r>
    </w:p>
    <w:p w:rsidR="00000000" w:rsidDel="00000000" w:rsidP="00000000" w:rsidRDefault="00000000" w:rsidRPr="00000000" w14:paraId="00000016">
      <w:pPr>
        <w:rPr>
          <w:sz w:val="18"/>
          <w:szCs w:val="18"/>
        </w:rPr>
      </w:pPr>
      <w:r w:rsidDel="00000000" w:rsidR="00000000" w:rsidRPr="00000000">
        <w:rPr>
          <w:rtl w:val="0"/>
        </w:rPr>
      </w:r>
    </w:p>
    <w:p w:rsidR="00000000" w:rsidDel="00000000" w:rsidP="00000000" w:rsidRDefault="00000000" w:rsidRPr="00000000" w14:paraId="00000017">
      <w:pPr>
        <w:rPr>
          <w:sz w:val="18"/>
          <w:szCs w:val="18"/>
        </w:rPr>
      </w:pPr>
      <w:r w:rsidDel="00000000" w:rsidR="00000000" w:rsidRPr="00000000">
        <w:rPr>
          <w:sz w:val="18"/>
          <w:szCs w:val="18"/>
          <w:rtl w:val="0"/>
        </w:rPr>
        <w:t xml:space="preserve">Rough Overview (for the reproduction of results):</w:t>
      </w:r>
    </w:p>
    <w:p w:rsidR="00000000" w:rsidDel="00000000" w:rsidP="00000000" w:rsidRDefault="00000000" w:rsidRPr="00000000" w14:paraId="00000018">
      <w:pPr>
        <w:rPr>
          <w:sz w:val="18"/>
          <w:szCs w:val="18"/>
        </w:rPr>
      </w:pPr>
      <w:r w:rsidDel="00000000" w:rsidR="00000000" w:rsidRPr="00000000">
        <w:rPr>
          <w:sz w:val="18"/>
          <w:szCs w:val="18"/>
          <w:rtl w:val="0"/>
        </w:rPr>
        <w:t xml:space="preserve">- 1. Download tweet dataset and embedding files</w:t>
      </w:r>
    </w:p>
    <w:p w:rsidR="00000000" w:rsidDel="00000000" w:rsidP="00000000" w:rsidRDefault="00000000" w:rsidRPr="00000000" w14:paraId="00000019">
      <w:pPr>
        <w:rPr>
          <w:sz w:val="18"/>
          <w:szCs w:val="18"/>
        </w:rPr>
      </w:pPr>
      <w:r w:rsidDel="00000000" w:rsidR="00000000" w:rsidRPr="00000000">
        <w:rPr>
          <w:sz w:val="18"/>
          <w:szCs w:val="18"/>
          <w:rtl w:val="0"/>
        </w:rPr>
        <w:t xml:space="preserve">- 2. Generate (preprocessed) training and validation dataset</w:t>
      </w:r>
    </w:p>
    <w:p w:rsidR="00000000" w:rsidDel="00000000" w:rsidP="00000000" w:rsidRDefault="00000000" w:rsidRPr="00000000" w14:paraId="0000001A">
      <w:pPr>
        <w:rPr>
          <w:sz w:val="18"/>
          <w:szCs w:val="18"/>
        </w:rPr>
      </w:pPr>
      <w:r w:rsidDel="00000000" w:rsidR="00000000" w:rsidRPr="00000000">
        <w:rPr>
          <w:sz w:val="18"/>
          <w:szCs w:val="18"/>
          <w:rtl w:val="0"/>
        </w:rPr>
        <w:t xml:space="preserve">- 3. Train and evaluate models</w:t>
      </w:r>
    </w:p>
    <w:p w:rsidR="00000000" w:rsidDel="00000000" w:rsidP="00000000" w:rsidRDefault="00000000" w:rsidRPr="00000000" w14:paraId="0000001B">
      <w:pPr>
        <w:rPr>
          <w:sz w:val="18"/>
          <w:szCs w:val="18"/>
        </w:rPr>
      </w:pPr>
      <w:r w:rsidDel="00000000" w:rsidR="00000000" w:rsidRPr="00000000">
        <w:rPr>
          <w:sz w:val="18"/>
          <w:szCs w:val="18"/>
          <w:rtl w:val="0"/>
        </w:rPr>
        <w:t xml:space="preserve"> - 3.1. Train and evaluate baseline models</w:t>
      </w:r>
    </w:p>
    <w:p w:rsidR="00000000" w:rsidDel="00000000" w:rsidP="00000000" w:rsidRDefault="00000000" w:rsidRPr="00000000" w14:paraId="0000001C">
      <w:pPr>
        <w:rPr>
          <w:sz w:val="18"/>
          <w:szCs w:val="18"/>
        </w:rPr>
      </w:pPr>
      <w:r w:rsidDel="00000000" w:rsidR="00000000" w:rsidRPr="00000000">
        <w:rPr>
          <w:sz w:val="18"/>
          <w:szCs w:val="18"/>
          <w:rtl w:val="0"/>
        </w:rPr>
        <w:t xml:space="preserve"> - 3.2. Train and evaluate advanced models</w:t>
      </w:r>
    </w:p>
    <w:p w:rsidR="00000000" w:rsidDel="00000000" w:rsidP="00000000" w:rsidRDefault="00000000" w:rsidRPr="00000000" w14:paraId="0000001D">
      <w:pPr>
        <w:rPr>
          <w:sz w:val="18"/>
          <w:szCs w:val="18"/>
        </w:rPr>
      </w:pPr>
      <w:r w:rsidDel="00000000" w:rsidR="00000000" w:rsidRPr="00000000">
        <w:rPr>
          <w:sz w:val="18"/>
          <w:szCs w:val="18"/>
          <w:rtl w:val="0"/>
        </w:rPr>
        <w:t xml:space="preserve">- 4. Used trained advanced models to compute, via ensemble, the final submission, the Kaggle submission file</w:t>
      </w:r>
    </w:p>
    <w:p w:rsidR="00000000" w:rsidDel="00000000" w:rsidP="00000000" w:rsidRDefault="00000000" w:rsidRPr="00000000" w14:paraId="0000001E">
      <w:pPr>
        <w:rPr>
          <w:sz w:val="18"/>
          <w:szCs w:val="18"/>
        </w:rPr>
      </w:pPr>
      <w:r w:rsidDel="00000000" w:rsidR="00000000" w:rsidRPr="00000000">
        <w:rPr>
          <w:sz w:val="18"/>
          <w:szCs w:val="18"/>
          <w:rtl w:val="0"/>
        </w:rPr>
        <w:t xml:space="preserve">-----------------------</w:t>
      </w:r>
    </w:p>
    <w:p w:rsidR="00000000" w:rsidDel="00000000" w:rsidP="00000000" w:rsidRDefault="00000000" w:rsidRPr="00000000" w14:paraId="0000001F">
      <w:pPr>
        <w:rPr>
          <w:sz w:val="18"/>
          <w:szCs w:val="18"/>
        </w:rPr>
      </w:pPr>
      <w:r w:rsidDel="00000000" w:rsidR="00000000" w:rsidRPr="00000000">
        <w:rPr>
          <w:rtl w:val="0"/>
        </w:rPr>
      </w:r>
    </w:p>
    <w:p w:rsidR="00000000" w:rsidDel="00000000" w:rsidP="00000000" w:rsidRDefault="00000000" w:rsidRPr="00000000" w14:paraId="00000020">
      <w:pPr>
        <w:rPr>
          <w:sz w:val="18"/>
          <w:szCs w:val="18"/>
        </w:rPr>
      </w:pPr>
      <w:r w:rsidDel="00000000" w:rsidR="00000000" w:rsidRPr="00000000">
        <w:rPr>
          <w:sz w:val="18"/>
          <w:szCs w:val="18"/>
          <w:rtl w:val="0"/>
        </w:rPr>
        <w:t xml:space="preserve">- 1. Download tweet dataset and embedding files:</w:t>
      </w:r>
    </w:p>
    <w:p w:rsidR="00000000" w:rsidDel="00000000" w:rsidP="00000000" w:rsidRDefault="00000000" w:rsidRPr="00000000" w14:paraId="00000021">
      <w:pPr>
        <w:rPr>
          <w:sz w:val="18"/>
          <w:szCs w:val="18"/>
        </w:rPr>
      </w:pPr>
      <w:r w:rsidDel="00000000" w:rsidR="00000000" w:rsidRPr="00000000">
        <w:rPr>
          <w:sz w:val="18"/>
          <w:szCs w:val="18"/>
          <w:rtl w:val="0"/>
        </w:rPr>
        <w:t xml:space="preserve">-- As for tweet dataset, described in READMe of folder "data"</w:t>
      </w:r>
    </w:p>
    <w:p w:rsidR="00000000" w:rsidDel="00000000" w:rsidP="00000000" w:rsidRDefault="00000000" w:rsidRPr="00000000" w14:paraId="00000022">
      <w:pPr>
        <w:rPr>
          <w:sz w:val="18"/>
          <w:szCs w:val="18"/>
        </w:rPr>
      </w:pPr>
      <w:r w:rsidDel="00000000" w:rsidR="00000000" w:rsidRPr="00000000">
        <w:rPr>
          <w:sz w:val="18"/>
          <w:szCs w:val="18"/>
          <w:rtl w:val="0"/>
        </w:rPr>
        <w:t xml:space="preserve">-- As for embedding files, described in READMe of folder "Word embeddings"</w:t>
      </w:r>
    </w:p>
    <w:p w:rsidR="00000000" w:rsidDel="00000000" w:rsidP="00000000" w:rsidRDefault="00000000" w:rsidRPr="00000000" w14:paraId="00000023">
      <w:pPr>
        <w:rPr>
          <w:sz w:val="18"/>
          <w:szCs w:val="18"/>
        </w:rPr>
      </w:pPr>
      <w:r w:rsidDel="00000000" w:rsidR="00000000" w:rsidRPr="00000000">
        <w:rPr>
          <w:rtl w:val="0"/>
        </w:rPr>
      </w:r>
    </w:p>
    <w:p w:rsidR="00000000" w:rsidDel="00000000" w:rsidP="00000000" w:rsidRDefault="00000000" w:rsidRPr="00000000" w14:paraId="00000024">
      <w:pPr>
        <w:rPr>
          <w:sz w:val="18"/>
          <w:szCs w:val="18"/>
        </w:rPr>
      </w:pPr>
      <w:r w:rsidDel="00000000" w:rsidR="00000000" w:rsidRPr="00000000">
        <w:rPr>
          <w:sz w:val="18"/>
          <w:szCs w:val="18"/>
          <w:rtl w:val="0"/>
        </w:rPr>
        <w:t xml:space="preserve">-2. Generate (preprocessed) training and validation dataset:</w:t>
      </w:r>
    </w:p>
    <w:p w:rsidR="00000000" w:rsidDel="00000000" w:rsidP="00000000" w:rsidRDefault="00000000" w:rsidRPr="00000000" w14:paraId="00000025">
      <w:pPr>
        <w:rPr>
          <w:sz w:val="18"/>
          <w:szCs w:val="18"/>
        </w:rPr>
      </w:pPr>
      <w:r w:rsidDel="00000000" w:rsidR="00000000" w:rsidRPr="00000000">
        <w:rPr>
          <w:sz w:val="18"/>
          <w:szCs w:val="18"/>
          <w:rtl w:val="0"/>
        </w:rPr>
        <w:t xml:space="preserve">-- Described in READMe of folder "Preprocessing"</w:t>
      </w:r>
    </w:p>
    <w:p w:rsidR="00000000" w:rsidDel="00000000" w:rsidP="00000000" w:rsidRDefault="00000000" w:rsidRPr="00000000" w14:paraId="00000026">
      <w:pPr>
        <w:rPr>
          <w:sz w:val="18"/>
          <w:szCs w:val="18"/>
        </w:rPr>
      </w:pPr>
      <w:r w:rsidDel="00000000" w:rsidR="00000000" w:rsidRPr="00000000">
        <w:rPr>
          <w:rtl w:val="0"/>
        </w:rPr>
      </w:r>
    </w:p>
    <w:p w:rsidR="00000000" w:rsidDel="00000000" w:rsidP="00000000" w:rsidRDefault="00000000" w:rsidRPr="00000000" w14:paraId="00000027">
      <w:pPr>
        <w:rPr>
          <w:sz w:val="18"/>
          <w:szCs w:val="18"/>
        </w:rPr>
      </w:pPr>
      <w:r w:rsidDel="00000000" w:rsidR="00000000" w:rsidRPr="00000000">
        <w:rPr>
          <w:sz w:val="18"/>
          <w:szCs w:val="18"/>
          <w:rtl w:val="0"/>
        </w:rPr>
        <w:t xml:space="preserve">- 3. Train and evaluate models:</w:t>
      </w:r>
    </w:p>
    <w:p w:rsidR="00000000" w:rsidDel="00000000" w:rsidP="00000000" w:rsidRDefault="00000000" w:rsidRPr="00000000" w14:paraId="00000028">
      <w:pPr>
        <w:rPr>
          <w:sz w:val="18"/>
          <w:szCs w:val="18"/>
        </w:rPr>
      </w:pPr>
      <w:r w:rsidDel="00000000" w:rsidR="00000000" w:rsidRPr="00000000">
        <w:rPr>
          <w:sz w:val="18"/>
          <w:szCs w:val="18"/>
          <w:rtl w:val="0"/>
        </w:rPr>
        <w:t xml:space="preserve">-- Described in READMe of folder "Models"</w:t>
      </w:r>
    </w:p>
    <w:p w:rsidR="00000000" w:rsidDel="00000000" w:rsidP="00000000" w:rsidRDefault="00000000" w:rsidRPr="00000000" w14:paraId="00000029">
      <w:pPr>
        <w:rPr>
          <w:sz w:val="18"/>
          <w:szCs w:val="18"/>
        </w:rPr>
      </w:pPr>
      <w:r w:rsidDel="00000000" w:rsidR="00000000" w:rsidRPr="00000000">
        <w:rPr>
          <w:rtl w:val="0"/>
        </w:rPr>
      </w:r>
    </w:p>
    <w:p w:rsidR="00000000" w:rsidDel="00000000" w:rsidP="00000000" w:rsidRDefault="00000000" w:rsidRPr="00000000" w14:paraId="0000002A">
      <w:pPr>
        <w:rPr>
          <w:sz w:val="18"/>
          <w:szCs w:val="18"/>
        </w:rPr>
      </w:pPr>
      <w:r w:rsidDel="00000000" w:rsidR="00000000" w:rsidRPr="00000000">
        <w:rPr>
          <w:sz w:val="18"/>
          <w:szCs w:val="18"/>
          <w:rtl w:val="0"/>
        </w:rPr>
        <w:t xml:space="preserve">4. Kaggle submission file generation:</w:t>
      </w:r>
    </w:p>
    <w:p w:rsidR="00000000" w:rsidDel="00000000" w:rsidP="00000000" w:rsidRDefault="00000000" w:rsidRPr="00000000" w14:paraId="0000002B">
      <w:pPr>
        <w:rPr>
          <w:sz w:val="18"/>
          <w:szCs w:val="18"/>
        </w:rPr>
      </w:pPr>
      <w:r w:rsidDel="00000000" w:rsidR="00000000" w:rsidRPr="00000000">
        <w:rPr>
          <w:sz w:val="18"/>
          <w:szCs w:val="18"/>
          <w:rtl w:val="0"/>
        </w:rPr>
        <w:t xml:space="preserve">--  Described in READMe of folder "Ensemble of top 3 models"; this folder is located in folder “Models”</w:t>
      </w:r>
    </w:p>
    <w:p w:rsidR="00000000" w:rsidDel="00000000" w:rsidP="00000000" w:rsidRDefault="00000000" w:rsidRPr="00000000" w14:paraId="0000002C">
      <w:pPr>
        <w:rPr>
          <w:sz w:val="18"/>
          <w:szCs w:val="18"/>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