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AB9A" w14:textId="77777777" w:rsidR="003761D7" w:rsidRDefault="00733BB7" w:rsidP="00733BB7">
      <w:pPr>
        <w:pStyle w:val="Titel"/>
      </w:pPr>
      <w:proofErr w:type="spellStart"/>
      <w:r>
        <w:t>Handleiding</w:t>
      </w:r>
      <w:proofErr w:type="spellEnd"/>
      <w:r>
        <w:t xml:space="preserve"> </w:t>
      </w:r>
      <w:proofErr w:type="spellStart"/>
      <w:r>
        <w:t>Magisco</w:t>
      </w:r>
      <w:proofErr w:type="spellEnd"/>
      <w:r>
        <w:t xml:space="preserve"> Back-end</w:t>
      </w:r>
    </w:p>
    <w:p w14:paraId="3D470DD5" w14:textId="77777777" w:rsidR="00733BB7" w:rsidRDefault="00733BB7" w:rsidP="00733BB7">
      <w:pPr>
        <w:rPr>
          <w:lang w:val="nl-NL"/>
        </w:rPr>
      </w:pPr>
      <w:r w:rsidRPr="00733BB7">
        <w:rPr>
          <w:lang w:val="nl-NL"/>
        </w:rPr>
        <w:t>In dit document wordt beschreven w</w:t>
      </w:r>
      <w:r>
        <w:rPr>
          <w:lang w:val="nl-NL"/>
        </w:rPr>
        <w:t xml:space="preserve">aar de </w:t>
      </w:r>
      <w:proofErr w:type="spellStart"/>
      <w:r>
        <w:rPr>
          <w:lang w:val="nl-NL"/>
        </w:rPr>
        <w:t>back-end</w:t>
      </w:r>
      <w:proofErr w:type="spellEnd"/>
      <w:r>
        <w:rPr>
          <w:lang w:val="nl-NL"/>
        </w:rPr>
        <w:t xml:space="preserve"> van </w:t>
      </w:r>
      <w:proofErr w:type="spellStart"/>
      <w:r>
        <w:rPr>
          <w:lang w:val="nl-NL"/>
        </w:rPr>
        <w:t>Magisco</w:t>
      </w:r>
      <w:proofErr w:type="spellEnd"/>
      <w:r>
        <w:rPr>
          <w:lang w:val="nl-NL"/>
        </w:rPr>
        <w:t xml:space="preserve"> te vinden is en hoe deze uit te voeren is. </w:t>
      </w:r>
    </w:p>
    <w:p w14:paraId="69EA8AE1" w14:textId="77777777" w:rsidR="00E00979" w:rsidRDefault="00E00979" w:rsidP="00733BB7">
      <w:pPr>
        <w:rPr>
          <w:lang w:val="nl-NL"/>
        </w:rPr>
      </w:pPr>
      <w:r>
        <w:rPr>
          <w:lang w:val="nl-NL"/>
        </w:rPr>
        <w:t xml:space="preserve">De </w:t>
      </w:r>
      <w:proofErr w:type="spellStart"/>
      <w:r>
        <w:rPr>
          <w:lang w:val="nl-NL"/>
        </w:rPr>
        <w:t>back-end</w:t>
      </w:r>
      <w:proofErr w:type="spellEnd"/>
      <w:r>
        <w:rPr>
          <w:lang w:val="nl-NL"/>
        </w:rPr>
        <w:t xml:space="preserve"> is geschreven in C# met behulp van .NET </w:t>
      </w:r>
      <w:proofErr w:type="spellStart"/>
      <w:r>
        <w:rPr>
          <w:lang w:val="nl-NL"/>
        </w:rPr>
        <w:t>Core</w:t>
      </w:r>
      <w:proofErr w:type="spellEnd"/>
      <w:r>
        <w:rPr>
          <w:lang w:val="nl-NL"/>
        </w:rPr>
        <w:t xml:space="preserve"> 2.0 en </w:t>
      </w:r>
      <w:proofErr w:type="spellStart"/>
      <w:r>
        <w:rPr>
          <w:lang w:val="nl-NL"/>
        </w:rPr>
        <w:t>Entity</w:t>
      </w:r>
      <w:proofErr w:type="spellEnd"/>
      <w:r>
        <w:rPr>
          <w:lang w:val="nl-NL"/>
        </w:rPr>
        <w:t xml:space="preserve"> Framework </w:t>
      </w:r>
      <w:proofErr w:type="spellStart"/>
      <w:r>
        <w:rPr>
          <w:lang w:val="nl-NL"/>
        </w:rPr>
        <w:t>core</w:t>
      </w:r>
      <w:proofErr w:type="spellEnd"/>
      <w:r>
        <w:rPr>
          <w:lang w:val="nl-NL"/>
        </w:rPr>
        <w:t xml:space="preserve"> 2.0. Verder maakt deze gebruik van een MSSQL database en Swagger. In de toekomst komt hier </w:t>
      </w:r>
      <w:proofErr w:type="spellStart"/>
      <w:r>
        <w:rPr>
          <w:lang w:val="nl-NL"/>
        </w:rPr>
        <w:t>Azure</w:t>
      </w:r>
      <w:proofErr w:type="spellEnd"/>
      <w:r>
        <w:rPr>
          <w:lang w:val="nl-NL"/>
        </w:rPr>
        <w:t xml:space="preserve"> AD B2C bij.</w:t>
      </w:r>
    </w:p>
    <w:p w14:paraId="65DEC628" w14:textId="77777777" w:rsidR="00E00979" w:rsidRDefault="00E00979">
      <w:pPr>
        <w:rPr>
          <w:rFonts w:asciiTheme="majorHAnsi" w:eastAsiaTheme="majorEastAsia" w:hAnsiTheme="majorHAnsi" w:cstheme="majorBidi"/>
          <w:color w:val="2F5496" w:themeColor="accent1" w:themeShade="BF"/>
          <w:sz w:val="32"/>
          <w:szCs w:val="32"/>
          <w:lang w:val="nl-NL"/>
        </w:rPr>
      </w:pPr>
      <w:r>
        <w:rPr>
          <w:lang w:val="nl-NL"/>
        </w:rPr>
        <w:br w:type="page"/>
      </w:r>
    </w:p>
    <w:p w14:paraId="2E64E65E" w14:textId="29F77AF3" w:rsidR="00E00979" w:rsidRDefault="00B01894" w:rsidP="00733BB7">
      <w:pPr>
        <w:pStyle w:val="Kop1"/>
        <w:rPr>
          <w:lang w:val="nl-NL"/>
        </w:rPr>
      </w:pPr>
      <w:r>
        <w:rPr>
          <w:lang w:val="nl-NL"/>
        </w:rPr>
        <w:lastRenderedPageBreak/>
        <w:t>Tools</w:t>
      </w:r>
    </w:p>
    <w:p w14:paraId="6FE664F5" w14:textId="77777777" w:rsidR="00B15DE1" w:rsidRDefault="00B15DE1" w:rsidP="00E00979">
      <w:pPr>
        <w:rPr>
          <w:lang w:val="nl-NL"/>
        </w:rPr>
      </w:pPr>
      <w:r>
        <w:rPr>
          <w:lang w:val="nl-NL"/>
        </w:rPr>
        <w:t xml:space="preserve">Voor versiebeheer (optioneel) en het downloaden van de code is het mogelijk een tool te gebruiken, hiervoor adviseren wij </w:t>
      </w:r>
      <w:hyperlink r:id="rId5" w:history="1">
        <w:proofErr w:type="spellStart"/>
        <w:r w:rsidR="00E00979" w:rsidRPr="00E00979">
          <w:rPr>
            <w:rStyle w:val="Hyperlink"/>
            <w:lang w:val="nl-NL"/>
          </w:rPr>
          <w:t>SourceTree</w:t>
        </w:r>
        <w:proofErr w:type="spellEnd"/>
      </w:hyperlink>
      <w:r>
        <w:rPr>
          <w:lang w:val="nl-NL"/>
        </w:rPr>
        <w:t xml:space="preserve">. </w:t>
      </w:r>
    </w:p>
    <w:p w14:paraId="74BC0FC6" w14:textId="77777777" w:rsidR="00E00979" w:rsidRDefault="00E00979" w:rsidP="00E00979">
      <w:pPr>
        <w:rPr>
          <w:lang w:val="nl-NL"/>
        </w:rPr>
      </w:pPr>
      <w:r>
        <w:rPr>
          <w:lang w:val="nl-NL"/>
        </w:rPr>
        <w:t xml:space="preserve">Om de code te bekijken kan je gebruik maken van een tekst editor of IDE naar keuze. Hiervoor adviseren wij Visual Studio Community voor de Windows gebruikers en Visual Studio Code voor gebruikers van exotische Linux en Unix varianten. </w:t>
      </w:r>
    </w:p>
    <w:p w14:paraId="6DB61A09" w14:textId="77777777" w:rsidR="00E00979" w:rsidRDefault="00E00979" w:rsidP="00E00979">
      <w:pPr>
        <w:rPr>
          <w:lang w:val="nl-NL"/>
        </w:rPr>
      </w:pPr>
      <w:r>
        <w:rPr>
          <w:lang w:val="nl-NL"/>
        </w:rPr>
        <w:t xml:space="preserve">Om de </w:t>
      </w:r>
      <w:proofErr w:type="spellStart"/>
      <w:r>
        <w:rPr>
          <w:lang w:val="nl-NL"/>
        </w:rPr>
        <w:t>back-end</w:t>
      </w:r>
      <w:proofErr w:type="spellEnd"/>
      <w:r>
        <w:rPr>
          <w:lang w:val="nl-NL"/>
        </w:rPr>
        <w:t xml:space="preserve"> uit te voeren is enkel Docker (CE) nodig. Docker is </w:t>
      </w:r>
      <w:hyperlink r:id="rId6" w:history="1">
        <w:r w:rsidRPr="00E00979">
          <w:rPr>
            <w:rStyle w:val="Hyperlink"/>
            <w:lang w:val="nl-NL"/>
          </w:rPr>
          <w:t>hier</w:t>
        </w:r>
      </w:hyperlink>
      <w:r>
        <w:rPr>
          <w:lang w:val="nl-NL"/>
        </w:rPr>
        <w:t xml:space="preserve"> te downloaden voor zowel Windows als Linux. Voor het runnen van de </w:t>
      </w:r>
      <w:proofErr w:type="spellStart"/>
      <w:r>
        <w:rPr>
          <w:lang w:val="nl-NL"/>
        </w:rPr>
        <w:t>back-end</w:t>
      </w:r>
      <w:proofErr w:type="spellEnd"/>
      <w:r>
        <w:rPr>
          <w:lang w:val="nl-NL"/>
        </w:rPr>
        <w:t xml:space="preserve"> draaien normaliter 2 containers, dit zullen er in de toekomst meer worden. Op dit moment zijn er de volgende containers:</w:t>
      </w:r>
    </w:p>
    <w:p w14:paraId="7E11B5E4" w14:textId="77777777" w:rsidR="00E00979" w:rsidRDefault="00E00979" w:rsidP="00E00979">
      <w:pPr>
        <w:pStyle w:val="Lijstalinea"/>
        <w:numPr>
          <w:ilvl w:val="0"/>
          <w:numId w:val="1"/>
        </w:numPr>
      </w:pPr>
      <w:r w:rsidRPr="00E00979">
        <w:t xml:space="preserve">Container 1 </w:t>
      </w:r>
      <w:proofErr w:type="spellStart"/>
      <w:r w:rsidRPr="00E00979">
        <w:t>bevat</w:t>
      </w:r>
      <w:proofErr w:type="spellEnd"/>
      <w:r w:rsidRPr="00E00979">
        <w:t xml:space="preserve"> de </w:t>
      </w:r>
      <w:proofErr w:type="spellStart"/>
      <w:r w:rsidRPr="00E00979">
        <w:t>profileservice</w:t>
      </w:r>
      <w:proofErr w:type="spellEnd"/>
      <w:r w:rsidRPr="00E00979">
        <w:t xml:space="preserve">, </w:t>
      </w:r>
      <w:proofErr w:type="spellStart"/>
      <w:r w:rsidRPr="00E00979">
        <w:t>answerservice</w:t>
      </w:r>
      <w:proofErr w:type="spellEnd"/>
      <w:r w:rsidRPr="00E00979">
        <w:t xml:space="preserve"> </w:t>
      </w:r>
      <w:proofErr w:type="spellStart"/>
      <w:r w:rsidRPr="00E00979">
        <w:t>e</w:t>
      </w:r>
      <w:r>
        <w:t>n</w:t>
      </w:r>
      <w:proofErr w:type="spellEnd"/>
      <w:r>
        <w:t xml:space="preserve"> </w:t>
      </w:r>
      <w:proofErr w:type="spellStart"/>
      <w:r>
        <w:t>questionservice</w:t>
      </w:r>
      <w:proofErr w:type="spellEnd"/>
      <w:r>
        <w:t>.</w:t>
      </w:r>
    </w:p>
    <w:p w14:paraId="087BD7F4" w14:textId="77777777" w:rsidR="00E00979" w:rsidRDefault="00E00979" w:rsidP="00E00979">
      <w:pPr>
        <w:pStyle w:val="Lijstalinea"/>
        <w:numPr>
          <w:ilvl w:val="0"/>
          <w:numId w:val="1"/>
        </w:numPr>
        <w:rPr>
          <w:lang w:val="nl-NL"/>
        </w:rPr>
      </w:pPr>
      <w:r w:rsidRPr="00E00979">
        <w:rPr>
          <w:lang w:val="nl-NL"/>
        </w:rPr>
        <w:t>Container 2 bevat een MSSQL Database v</w:t>
      </w:r>
      <w:r>
        <w:rPr>
          <w:lang w:val="nl-NL"/>
        </w:rPr>
        <w:t>oor development.</w:t>
      </w:r>
    </w:p>
    <w:p w14:paraId="12186351" w14:textId="77777777" w:rsidR="00E00979" w:rsidRDefault="00E00979" w:rsidP="00E00979">
      <w:pPr>
        <w:rPr>
          <w:lang w:val="nl-NL"/>
        </w:rPr>
      </w:pPr>
      <w:r>
        <w:rPr>
          <w:lang w:val="nl-NL"/>
        </w:rPr>
        <w:t>Om deze twee containers goed uit te voeren is het belangrijk dat Docker beschikking heeft over ten minste 4 GB ram geheugen.</w:t>
      </w:r>
    </w:p>
    <w:p w14:paraId="4CA6CC54" w14:textId="7C88EB8E" w:rsidR="00733BB7" w:rsidRDefault="00B01894" w:rsidP="00733BB7">
      <w:pPr>
        <w:pStyle w:val="Kop1"/>
        <w:rPr>
          <w:lang w:val="nl-NL"/>
        </w:rPr>
      </w:pPr>
      <w:r>
        <w:rPr>
          <w:lang w:val="nl-NL"/>
        </w:rPr>
        <w:t>Downloaden</w:t>
      </w:r>
    </w:p>
    <w:p w14:paraId="35F98B4E" w14:textId="77777777" w:rsidR="00733BB7" w:rsidRDefault="00733BB7" w:rsidP="00733BB7">
      <w:pPr>
        <w:rPr>
          <w:lang w:val="nl-NL"/>
        </w:rPr>
      </w:pPr>
      <w:r>
        <w:rPr>
          <w:lang w:val="nl-NL"/>
        </w:rPr>
        <w:t xml:space="preserve">De </w:t>
      </w:r>
      <w:proofErr w:type="spellStart"/>
      <w:r>
        <w:rPr>
          <w:lang w:val="nl-NL"/>
        </w:rPr>
        <w:t>back-end</w:t>
      </w:r>
      <w:proofErr w:type="spellEnd"/>
      <w:r>
        <w:rPr>
          <w:lang w:val="nl-NL"/>
        </w:rPr>
        <w:t xml:space="preserve"> is op te halen van GitHub, op het moment van schrijven is de </w:t>
      </w:r>
      <w:proofErr w:type="spellStart"/>
      <w:r>
        <w:rPr>
          <w:lang w:val="nl-NL"/>
        </w:rPr>
        <w:t>url</w:t>
      </w:r>
      <w:proofErr w:type="spellEnd"/>
      <w:r>
        <w:rPr>
          <w:lang w:val="nl-NL"/>
        </w:rPr>
        <w:t xml:space="preserve"> hiervan: </w:t>
      </w:r>
      <w:hyperlink r:id="rId7" w:history="1">
        <w:r w:rsidRPr="006E0294">
          <w:rPr>
            <w:rStyle w:val="Hyperlink"/>
            <w:lang w:val="nl-NL"/>
          </w:rPr>
          <w:t>https://github.com/Jeroen-N/linqu</w:t>
        </w:r>
      </w:hyperlink>
      <w:r>
        <w:rPr>
          <w:lang w:val="nl-NL"/>
        </w:rPr>
        <w:br/>
        <w:t>Voordat je hierbij kan moet je worden toegevoegd door Jeroen.</w:t>
      </w:r>
    </w:p>
    <w:p w14:paraId="4162128B" w14:textId="77777777" w:rsidR="00733BB7" w:rsidRDefault="00E00979" w:rsidP="00733BB7">
      <w:pPr>
        <w:rPr>
          <w:lang w:val="nl-NL"/>
        </w:rPr>
      </w:pPr>
      <w:r>
        <w:rPr>
          <w:lang w:val="nl-NL"/>
        </w:rPr>
        <w:t xml:space="preserve">Als </w:t>
      </w:r>
      <w:proofErr w:type="spellStart"/>
      <w:r>
        <w:rPr>
          <w:lang w:val="nl-NL"/>
        </w:rPr>
        <w:t>branching</w:t>
      </w:r>
      <w:proofErr w:type="spellEnd"/>
      <w:r>
        <w:rPr>
          <w:lang w:val="nl-NL"/>
        </w:rPr>
        <w:t xml:space="preserve"> model wordt gebruik gemaakt van Git flow.</w:t>
      </w:r>
    </w:p>
    <w:p w14:paraId="6A6E24DA" w14:textId="77777777" w:rsidR="00733BB7" w:rsidRDefault="00733BB7" w:rsidP="00733BB7">
      <w:pPr>
        <w:pStyle w:val="Lijstalinea"/>
        <w:numPr>
          <w:ilvl w:val="0"/>
          <w:numId w:val="1"/>
        </w:numPr>
        <w:rPr>
          <w:lang w:val="nl-NL"/>
        </w:rPr>
      </w:pPr>
      <w:r>
        <w:rPr>
          <w:lang w:val="nl-NL"/>
        </w:rPr>
        <w:t xml:space="preserve">Features zijn te vinden in de feature branches en worden vervolgens </w:t>
      </w:r>
      <w:proofErr w:type="spellStart"/>
      <w:r>
        <w:rPr>
          <w:lang w:val="nl-NL"/>
        </w:rPr>
        <w:t>gemerged</w:t>
      </w:r>
      <w:proofErr w:type="spellEnd"/>
      <w:r>
        <w:rPr>
          <w:lang w:val="nl-NL"/>
        </w:rPr>
        <w:t xml:space="preserve"> naar de </w:t>
      </w:r>
      <w:proofErr w:type="spellStart"/>
      <w:r>
        <w:rPr>
          <w:lang w:val="nl-NL"/>
        </w:rPr>
        <w:t>develop</w:t>
      </w:r>
      <w:proofErr w:type="spellEnd"/>
      <w:r>
        <w:rPr>
          <w:lang w:val="nl-NL"/>
        </w:rPr>
        <w:t xml:space="preserve"> </w:t>
      </w:r>
      <w:proofErr w:type="spellStart"/>
      <w:r>
        <w:rPr>
          <w:lang w:val="nl-NL"/>
        </w:rPr>
        <w:t>branch</w:t>
      </w:r>
      <w:proofErr w:type="spellEnd"/>
      <w:r>
        <w:rPr>
          <w:lang w:val="nl-NL"/>
        </w:rPr>
        <w:t>.</w:t>
      </w:r>
    </w:p>
    <w:p w14:paraId="1E88AE8B" w14:textId="77777777" w:rsidR="00733BB7" w:rsidRDefault="00733BB7" w:rsidP="00733BB7">
      <w:pPr>
        <w:pStyle w:val="Lijstalinea"/>
        <w:numPr>
          <w:ilvl w:val="0"/>
          <w:numId w:val="1"/>
        </w:numPr>
        <w:rPr>
          <w:lang w:val="nl-NL"/>
        </w:rPr>
      </w:pPr>
      <w:r>
        <w:rPr>
          <w:lang w:val="nl-NL"/>
        </w:rPr>
        <w:t xml:space="preserve">In de </w:t>
      </w:r>
      <w:proofErr w:type="spellStart"/>
      <w:r>
        <w:rPr>
          <w:lang w:val="nl-NL"/>
        </w:rPr>
        <w:t>develop</w:t>
      </w:r>
      <w:proofErr w:type="spellEnd"/>
      <w:r>
        <w:rPr>
          <w:lang w:val="nl-NL"/>
        </w:rPr>
        <w:t xml:space="preserve"> </w:t>
      </w:r>
      <w:proofErr w:type="spellStart"/>
      <w:r>
        <w:rPr>
          <w:lang w:val="nl-NL"/>
        </w:rPr>
        <w:t>branch</w:t>
      </w:r>
      <w:proofErr w:type="spellEnd"/>
      <w:r>
        <w:rPr>
          <w:lang w:val="nl-NL"/>
        </w:rPr>
        <w:t xml:space="preserve"> staat de laatste versie van de </w:t>
      </w:r>
      <w:proofErr w:type="spellStart"/>
      <w:r>
        <w:rPr>
          <w:lang w:val="nl-NL"/>
        </w:rPr>
        <w:t>back-end</w:t>
      </w:r>
      <w:proofErr w:type="spellEnd"/>
      <w:r>
        <w:rPr>
          <w:lang w:val="nl-NL"/>
        </w:rPr>
        <w:t xml:space="preserve"> die nog niet in productie is genomen.</w:t>
      </w:r>
    </w:p>
    <w:p w14:paraId="7C9CBAD2" w14:textId="77777777" w:rsidR="00733BB7" w:rsidRDefault="00733BB7" w:rsidP="00733BB7">
      <w:pPr>
        <w:pStyle w:val="Lijstalinea"/>
        <w:numPr>
          <w:ilvl w:val="0"/>
          <w:numId w:val="1"/>
        </w:numPr>
        <w:rPr>
          <w:lang w:val="nl-NL"/>
        </w:rPr>
      </w:pPr>
      <w:r>
        <w:rPr>
          <w:lang w:val="nl-NL"/>
        </w:rPr>
        <w:t xml:space="preserve">In de master </w:t>
      </w:r>
      <w:proofErr w:type="spellStart"/>
      <w:r>
        <w:rPr>
          <w:lang w:val="nl-NL"/>
        </w:rPr>
        <w:t>branch</w:t>
      </w:r>
      <w:proofErr w:type="spellEnd"/>
      <w:r>
        <w:rPr>
          <w:lang w:val="nl-NL"/>
        </w:rPr>
        <w:t xml:space="preserve"> staat de code die op dit moment in productie is.</w:t>
      </w:r>
    </w:p>
    <w:p w14:paraId="23B81090" w14:textId="77777777" w:rsidR="00E00979" w:rsidRDefault="00E00979" w:rsidP="00E00979">
      <w:pPr>
        <w:rPr>
          <w:lang w:val="nl-NL"/>
        </w:rPr>
      </w:pPr>
    </w:p>
    <w:p w14:paraId="67602AF8" w14:textId="77777777" w:rsidR="00E00979" w:rsidRDefault="00E00979">
      <w:pPr>
        <w:rPr>
          <w:rFonts w:asciiTheme="majorHAnsi" w:eastAsiaTheme="majorEastAsia" w:hAnsiTheme="majorHAnsi" w:cstheme="majorBidi"/>
          <w:color w:val="2F5496" w:themeColor="accent1" w:themeShade="BF"/>
          <w:sz w:val="32"/>
          <w:szCs w:val="32"/>
          <w:lang w:val="nl-NL"/>
        </w:rPr>
      </w:pPr>
      <w:r>
        <w:rPr>
          <w:lang w:val="nl-NL"/>
        </w:rPr>
        <w:br w:type="page"/>
      </w:r>
    </w:p>
    <w:p w14:paraId="6F5D50F2" w14:textId="77777777" w:rsidR="00E00979" w:rsidRDefault="00E00979" w:rsidP="00E00979">
      <w:pPr>
        <w:pStyle w:val="Kop1"/>
        <w:rPr>
          <w:lang w:val="nl-NL"/>
        </w:rPr>
      </w:pPr>
      <w:r>
        <w:rPr>
          <w:lang w:val="nl-NL"/>
        </w:rPr>
        <w:lastRenderedPageBreak/>
        <w:t xml:space="preserve">Het uitvoeren van de </w:t>
      </w:r>
      <w:proofErr w:type="spellStart"/>
      <w:r>
        <w:rPr>
          <w:lang w:val="nl-NL"/>
        </w:rPr>
        <w:t>back-end</w:t>
      </w:r>
      <w:proofErr w:type="spellEnd"/>
    </w:p>
    <w:p w14:paraId="6617F95A" w14:textId="77777777" w:rsidR="00E00979" w:rsidRDefault="00E00979" w:rsidP="00E00979">
      <w:pPr>
        <w:rPr>
          <w:lang w:val="nl-NL"/>
        </w:rPr>
      </w:pPr>
      <w:r>
        <w:rPr>
          <w:lang w:val="nl-NL"/>
        </w:rPr>
        <w:t xml:space="preserve">Na het installeren van Docker en het ophalen van de code ben je klaar om het project uit te gaan voeren. (de </w:t>
      </w:r>
      <w:proofErr w:type="spellStart"/>
      <w:r>
        <w:rPr>
          <w:lang w:val="nl-NL"/>
        </w:rPr>
        <w:t>api</w:t>
      </w:r>
      <w:proofErr w:type="spellEnd"/>
      <w:r>
        <w:rPr>
          <w:lang w:val="nl-NL"/>
        </w:rPr>
        <w:t xml:space="preserve"> in de lucht te brengen op je computer). In Windows kan dit door de Solution te openen in Visual Studio en op “run” te drukken. </w:t>
      </w:r>
    </w:p>
    <w:p w14:paraId="40C5EFF3" w14:textId="4A96A325" w:rsidR="00E00979" w:rsidRDefault="00E00979" w:rsidP="00E00979">
      <w:pPr>
        <w:rPr>
          <w:lang w:val="nl-NL"/>
        </w:rPr>
      </w:pPr>
      <w:r>
        <w:rPr>
          <w:lang w:val="nl-NL"/>
        </w:rPr>
        <w:t xml:space="preserve">Op alle andere besturingssystemen (en ook in </w:t>
      </w:r>
      <w:proofErr w:type="spellStart"/>
      <w:r>
        <w:rPr>
          <w:lang w:val="nl-NL"/>
        </w:rPr>
        <w:t>windows</w:t>
      </w:r>
      <w:proofErr w:type="spellEnd"/>
      <w:r>
        <w:rPr>
          <w:lang w:val="nl-NL"/>
        </w:rPr>
        <w:t xml:space="preserve">) is dit mogelijk door in powershell/terminal of je favoriete </w:t>
      </w:r>
      <w:proofErr w:type="spellStart"/>
      <w:r>
        <w:rPr>
          <w:lang w:val="nl-NL"/>
        </w:rPr>
        <w:t>commandline</w:t>
      </w:r>
      <w:proofErr w:type="spellEnd"/>
      <w:r>
        <w:rPr>
          <w:lang w:val="nl-NL"/>
        </w:rPr>
        <w:t xml:space="preserve"> tool de volgende </w:t>
      </w:r>
      <w:r w:rsidR="00283ADB">
        <w:rPr>
          <w:lang w:val="nl-NL"/>
        </w:rPr>
        <w:t>stappen te doorlopen</w:t>
      </w:r>
      <w:r>
        <w:rPr>
          <w:lang w:val="nl-NL"/>
        </w:rPr>
        <w:t>.</w:t>
      </w:r>
    </w:p>
    <w:p w14:paraId="3BEF85AB" w14:textId="637E181A" w:rsidR="00283ADB" w:rsidRDefault="00283ADB" w:rsidP="00283ADB">
      <w:pPr>
        <w:pStyle w:val="Lijstalinea"/>
        <w:numPr>
          <w:ilvl w:val="0"/>
          <w:numId w:val="2"/>
        </w:numPr>
      </w:pPr>
      <w:r>
        <w:rPr>
          <w:lang w:val="nl-NL"/>
        </w:rPr>
        <w:t xml:space="preserve">Ga naar de map waarin je de </w:t>
      </w:r>
      <w:proofErr w:type="spellStart"/>
      <w:r>
        <w:rPr>
          <w:lang w:val="nl-NL"/>
        </w:rPr>
        <w:t>back-end</w:t>
      </w:r>
      <w:proofErr w:type="spellEnd"/>
      <w:r>
        <w:rPr>
          <w:lang w:val="nl-NL"/>
        </w:rPr>
        <w:t xml:space="preserve"> hebt opgeslagen. </w:t>
      </w:r>
      <w:proofErr w:type="spellStart"/>
      <w:r w:rsidRPr="00283ADB">
        <w:t>Bijvoorbeeld</w:t>
      </w:r>
      <w:proofErr w:type="spellEnd"/>
      <w:r w:rsidRPr="00283ADB">
        <w:t xml:space="preserve">: C:\workspace\magisco\back-end. </w:t>
      </w:r>
      <w:proofErr w:type="spellStart"/>
      <w:r w:rsidRPr="00283ADB">
        <w:t>Co</w:t>
      </w:r>
      <w:r>
        <w:t>ntroleer</w:t>
      </w:r>
      <w:proofErr w:type="spellEnd"/>
      <w:r>
        <w:t xml:space="preserve"> of </w:t>
      </w:r>
      <w:proofErr w:type="spellStart"/>
      <w:r>
        <w:t>deze</w:t>
      </w:r>
      <w:proofErr w:type="spellEnd"/>
      <w:r>
        <w:t xml:space="preserve"> de file: docker-</w:t>
      </w:r>
      <w:proofErr w:type="spellStart"/>
      <w:r>
        <w:t>compose.yml</w:t>
      </w:r>
      <w:proofErr w:type="spellEnd"/>
      <w:r>
        <w:t xml:space="preserve"> </w:t>
      </w:r>
      <w:proofErr w:type="spellStart"/>
      <w:r>
        <w:t>bevat</w:t>
      </w:r>
      <w:proofErr w:type="spellEnd"/>
      <w:r>
        <w:t xml:space="preserve">. </w:t>
      </w:r>
    </w:p>
    <w:p w14:paraId="36961B6B" w14:textId="178D228E" w:rsidR="00657A9C" w:rsidRDefault="00657A9C" w:rsidP="00B01894">
      <w:pPr>
        <w:pStyle w:val="Lijstalinea"/>
        <w:numPr>
          <w:ilvl w:val="0"/>
          <w:numId w:val="2"/>
        </w:numPr>
        <w:rPr>
          <w:lang w:val="nl-NL"/>
        </w:rPr>
      </w:pPr>
      <w:r w:rsidRPr="00657A9C">
        <w:rPr>
          <w:lang w:val="nl-NL"/>
        </w:rPr>
        <w:t>Voer vervolgens het commando “</w:t>
      </w:r>
      <w:proofErr w:type="spellStart"/>
      <w:r>
        <w:rPr>
          <w:lang w:val="nl-NL"/>
        </w:rPr>
        <w:t>docker-compose</w:t>
      </w:r>
      <w:proofErr w:type="spellEnd"/>
      <w:r>
        <w:rPr>
          <w:lang w:val="nl-NL"/>
        </w:rPr>
        <w:t xml:space="preserve"> </w:t>
      </w:r>
      <w:proofErr w:type="spellStart"/>
      <w:r>
        <w:rPr>
          <w:lang w:val="nl-NL"/>
        </w:rPr>
        <w:t>build</w:t>
      </w:r>
      <w:proofErr w:type="spellEnd"/>
      <w:r>
        <w:rPr>
          <w:lang w:val="nl-NL"/>
        </w:rPr>
        <w:t xml:space="preserve">” uit. Dit zal de </w:t>
      </w:r>
      <w:proofErr w:type="spellStart"/>
      <w:r>
        <w:rPr>
          <w:lang w:val="nl-NL"/>
        </w:rPr>
        <w:t>back-end</w:t>
      </w:r>
      <w:proofErr w:type="spellEnd"/>
      <w:r>
        <w:rPr>
          <w:lang w:val="nl-NL"/>
        </w:rPr>
        <w:t xml:space="preserve"> builden in een </w:t>
      </w:r>
      <w:proofErr w:type="spellStart"/>
      <w:r>
        <w:rPr>
          <w:lang w:val="nl-NL"/>
        </w:rPr>
        <w:t>docker</w:t>
      </w:r>
      <w:proofErr w:type="spellEnd"/>
      <w:r>
        <w:rPr>
          <w:lang w:val="nl-NL"/>
        </w:rPr>
        <w:t>-container. Dit kan wat tijd in beslag nemen</w:t>
      </w:r>
      <w:r w:rsidR="00B01894">
        <w:rPr>
          <w:lang w:val="nl-NL"/>
        </w:rPr>
        <w:t xml:space="preserve"> maar dit hoef je in het principe maar eenmalig te doen t</w:t>
      </w:r>
      <w:bookmarkStart w:id="0" w:name="_GoBack"/>
      <w:bookmarkEnd w:id="0"/>
      <w:r w:rsidR="00B01894">
        <w:rPr>
          <w:lang w:val="nl-NL"/>
        </w:rPr>
        <w:t>ot er wijzigingen in de code zijn.</w:t>
      </w:r>
    </w:p>
    <w:p w14:paraId="1C7361CD" w14:textId="2A1FB42E" w:rsidR="00B01894" w:rsidRDefault="00B01894" w:rsidP="00B01894">
      <w:pPr>
        <w:pStyle w:val="Lijstalinea"/>
        <w:numPr>
          <w:ilvl w:val="0"/>
          <w:numId w:val="2"/>
        </w:numPr>
        <w:rPr>
          <w:lang w:val="nl-NL"/>
        </w:rPr>
      </w:pPr>
      <w:r>
        <w:rPr>
          <w:lang w:val="nl-NL"/>
        </w:rPr>
        <w:t>Voer vervolgens het commando “</w:t>
      </w:r>
      <w:proofErr w:type="spellStart"/>
      <w:r>
        <w:rPr>
          <w:lang w:val="nl-NL"/>
        </w:rPr>
        <w:t>docker-compose</w:t>
      </w:r>
      <w:proofErr w:type="spellEnd"/>
      <w:r>
        <w:rPr>
          <w:lang w:val="nl-NL"/>
        </w:rPr>
        <w:t xml:space="preserve"> up” uit. (Om dit op de achtergrond te doen zodat je nog commando’s uit kan voeren terwijl de </w:t>
      </w:r>
      <w:proofErr w:type="spellStart"/>
      <w:r>
        <w:rPr>
          <w:lang w:val="nl-NL"/>
        </w:rPr>
        <w:t>back-end</w:t>
      </w:r>
      <w:proofErr w:type="spellEnd"/>
      <w:r>
        <w:rPr>
          <w:lang w:val="nl-NL"/>
        </w:rPr>
        <w:t xml:space="preserve"> actief is kan je ook </w:t>
      </w:r>
      <w:r>
        <w:rPr>
          <w:lang w:val="nl-NL"/>
        </w:rPr>
        <w:br/>
        <w:t>“</w:t>
      </w:r>
      <w:proofErr w:type="spellStart"/>
      <w:r>
        <w:rPr>
          <w:lang w:val="nl-NL"/>
        </w:rPr>
        <w:t>docker-compose</w:t>
      </w:r>
      <w:proofErr w:type="spellEnd"/>
      <w:r>
        <w:rPr>
          <w:lang w:val="nl-NL"/>
        </w:rPr>
        <w:t xml:space="preserve"> up -d” uitvoeren.</w:t>
      </w:r>
    </w:p>
    <w:p w14:paraId="6AB7D3C8" w14:textId="79CA147A" w:rsidR="00B01894" w:rsidRDefault="00B01894" w:rsidP="00B01894">
      <w:pPr>
        <w:rPr>
          <w:lang w:val="nl-NL"/>
        </w:rPr>
      </w:pPr>
      <w:r>
        <w:rPr>
          <w:lang w:val="nl-NL"/>
        </w:rPr>
        <w:t xml:space="preserve">Als het goed is </w:t>
      </w:r>
      <w:proofErr w:type="spellStart"/>
      <w:r>
        <w:rPr>
          <w:lang w:val="nl-NL"/>
        </w:rPr>
        <w:t>is</w:t>
      </w:r>
      <w:proofErr w:type="spellEnd"/>
      <w:r>
        <w:rPr>
          <w:lang w:val="nl-NL"/>
        </w:rPr>
        <w:t xml:space="preserve"> de </w:t>
      </w:r>
      <w:proofErr w:type="spellStart"/>
      <w:r>
        <w:rPr>
          <w:lang w:val="nl-NL"/>
        </w:rPr>
        <w:t>back-end</w:t>
      </w:r>
      <w:proofErr w:type="spellEnd"/>
      <w:r>
        <w:rPr>
          <w:lang w:val="nl-NL"/>
        </w:rPr>
        <w:t xml:space="preserve"> nu actief. Met het commando “</w:t>
      </w:r>
      <w:proofErr w:type="spellStart"/>
      <w:r>
        <w:rPr>
          <w:lang w:val="nl-NL"/>
        </w:rPr>
        <w:t>docker</w:t>
      </w:r>
      <w:proofErr w:type="spellEnd"/>
      <w:r>
        <w:rPr>
          <w:lang w:val="nl-NL"/>
        </w:rPr>
        <w:t xml:space="preserve"> </w:t>
      </w:r>
      <w:proofErr w:type="spellStart"/>
      <w:r>
        <w:rPr>
          <w:lang w:val="nl-NL"/>
        </w:rPr>
        <w:t>ps</w:t>
      </w:r>
      <w:proofErr w:type="spellEnd"/>
      <w:r>
        <w:rPr>
          <w:lang w:val="nl-NL"/>
        </w:rPr>
        <w:t xml:space="preserve">” kun je dit verifiëren. Als het goed is zijn de 2 containers te zien in het overzicht. Hier staan ook de poorten waarop de containers draaien. </w:t>
      </w:r>
    </w:p>
    <w:p w14:paraId="588084F4" w14:textId="0796A1B0" w:rsidR="0078562B" w:rsidRDefault="0078562B" w:rsidP="00B01894">
      <w:pPr>
        <w:rPr>
          <w:lang w:val="nl-NL"/>
        </w:rPr>
      </w:pPr>
      <w:r>
        <w:rPr>
          <w:noProof/>
        </w:rPr>
        <w:drawing>
          <wp:inline distT="0" distB="0" distL="0" distR="0" wp14:anchorId="38C59B21" wp14:editId="5CD22900">
            <wp:extent cx="5943600" cy="3384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455"/>
                    </a:xfrm>
                    <a:prstGeom prst="rect">
                      <a:avLst/>
                    </a:prstGeom>
                  </pic:spPr>
                </pic:pic>
              </a:graphicData>
            </a:graphic>
          </wp:inline>
        </w:drawing>
      </w:r>
    </w:p>
    <w:p w14:paraId="04931998" w14:textId="57868C64" w:rsidR="00E00979" w:rsidRPr="00657A9C" w:rsidRDefault="00B01894" w:rsidP="00E00979">
      <w:pPr>
        <w:rPr>
          <w:lang w:val="nl-NL"/>
        </w:rPr>
      </w:pPr>
      <w:r>
        <w:rPr>
          <w:lang w:val="nl-NL"/>
        </w:rPr>
        <w:t xml:space="preserve">Vervolgens is de </w:t>
      </w:r>
      <w:proofErr w:type="spellStart"/>
      <w:r>
        <w:rPr>
          <w:lang w:val="nl-NL"/>
        </w:rPr>
        <w:t>api</w:t>
      </w:r>
      <w:proofErr w:type="spellEnd"/>
      <w:r>
        <w:rPr>
          <w:lang w:val="nl-NL"/>
        </w:rPr>
        <w:t xml:space="preserve"> via de poort in het overzicht aan te spreken. Via de browser kun je ook de documentatie in de vorm van een Swagger UI opvragen. Gebruik hiervoor de volgende url: </w:t>
      </w:r>
      <w:hyperlink r:id="rId9" w:history="1">
        <w:r w:rsidRPr="006E0294">
          <w:rPr>
            <w:rStyle w:val="Hyperlink"/>
            <w:lang w:val="nl-NL"/>
          </w:rPr>
          <w:t>http://localhost:&lt;poort&gt;/swagger</w:t>
        </w:r>
      </w:hyperlink>
      <w:r>
        <w:rPr>
          <w:lang w:val="nl-NL"/>
        </w:rPr>
        <w:t xml:space="preserve"> hierbij dient de poort vervangen te worden door de poort uit het overzicht, bijvoorbeeld 32768.</w:t>
      </w:r>
    </w:p>
    <w:sectPr w:rsidR="00E00979" w:rsidRPr="0065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F63D0"/>
    <w:multiLevelType w:val="hybridMultilevel"/>
    <w:tmpl w:val="E8EC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44B93"/>
    <w:multiLevelType w:val="hybridMultilevel"/>
    <w:tmpl w:val="FD6E2444"/>
    <w:lvl w:ilvl="0" w:tplc="DB0863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B7"/>
    <w:rsid w:val="00283ADB"/>
    <w:rsid w:val="003761D7"/>
    <w:rsid w:val="00657A9C"/>
    <w:rsid w:val="00733BB7"/>
    <w:rsid w:val="00777AE1"/>
    <w:rsid w:val="0078562B"/>
    <w:rsid w:val="00B01894"/>
    <w:rsid w:val="00B15DE1"/>
    <w:rsid w:val="00E0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5935"/>
  <w15:chartTrackingRefBased/>
  <w15:docId w15:val="{D2BA5A38-AC30-4772-A775-61F654B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3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33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3BB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3BB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733BB7"/>
    <w:rPr>
      <w:color w:val="0563C1" w:themeColor="hyperlink"/>
      <w:u w:val="single"/>
    </w:rPr>
  </w:style>
  <w:style w:type="character" w:styleId="Onopgelostemelding">
    <w:name w:val="Unresolved Mention"/>
    <w:basedOn w:val="Standaardalinea-lettertype"/>
    <w:uiPriority w:val="99"/>
    <w:semiHidden/>
    <w:unhideWhenUsed/>
    <w:rsid w:val="00733BB7"/>
    <w:rPr>
      <w:color w:val="808080"/>
      <w:shd w:val="clear" w:color="auto" w:fill="E6E6E6"/>
    </w:rPr>
  </w:style>
  <w:style w:type="paragraph" w:styleId="Lijstalinea">
    <w:name w:val="List Paragraph"/>
    <w:basedOn w:val="Standaard"/>
    <w:uiPriority w:val="34"/>
    <w:qFormat/>
    <w:rsid w:val="0073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eroen-N/linq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get-docker" TargetMode="External"/><Relationship Id="rId11" Type="http://schemas.openxmlformats.org/officeDocument/2006/relationships/theme" Target="theme/theme1.xml"/><Relationship Id="rId5" Type="http://schemas.openxmlformats.org/officeDocument/2006/relationships/hyperlink" Target="https://www.sourcetreeap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cpoort%3e/swagg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522</Words>
  <Characters>2981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Mudde</dc:creator>
  <cp:keywords/>
  <dc:description/>
  <cp:lastModifiedBy>Lars Mudde</cp:lastModifiedBy>
  <cp:revision>5</cp:revision>
  <dcterms:created xsi:type="dcterms:W3CDTF">2017-12-21T12:59:00Z</dcterms:created>
  <dcterms:modified xsi:type="dcterms:W3CDTF">2017-12-21T16:29:00Z</dcterms:modified>
</cp:coreProperties>
</file>