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0A" w:rsidRDefault="0022706B">
      <w:r>
        <w:t>Given: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08"/>
        <w:gridCol w:w="1368"/>
      </w:tblGrid>
      <w:tr w:rsidR="00077D0A" w:rsidTr="00077D0A">
        <w:tc>
          <w:tcPr>
            <w:tcW w:w="8208" w:type="dxa"/>
          </w:tcPr>
          <w:p w:rsidR="00077D0A" w:rsidRPr="00077D0A" w:rsidRDefault="00077D0A" w:rsidP="00077D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077D0A" w:rsidRDefault="00077D0A" w:rsidP="00077D0A">
            <w:pPr>
              <w:jc w:val="right"/>
            </w:pPr>
            <w:r>
              <w:t>(1)</w:t>
            </w:r>
          </w:p>
        </w:tc>
      </w:tr>
      <w:tr w:rsidR="00077D0A" w:rsidTr="00077D0A">
        <w:tc>
          <w:tcPr>
            <w:tcW w:w="8208" w:type="dxa"/>
          </w:tcPr>
          <w:p w:rsidR="00077D0A" w:rsidRPr="00077D0A" w:rsidRDefault="00077D0A" w:rsidP="00077D0A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077D0A" w:rsidRDefault="00077D0A" w:rsidP="00077D0A">
            <w:pPr>
              <w:jc w:val="right"/>
            </w:pPr>
            <w:r>
              <w:t>(2)</w:t>
            </w:r>
          </w:p>
        </w:tc>
      </w:tr>
    </w:tbl>
    <w:p w:rsidR="0022706B" w:rsidRDefault="0022706B"/>
    <w:p w:rsidR="0022706B" w:rsidRDefault="0022706B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:rsidR="0022706B" w:rsidRDefault="0022706B">
      <w:pPr>
        <w:rPr>
          <w:rFonts w:eastAsiaTheme="minorEastAsia"/>
        </w:rPr>
      </w:pPr>
    </w:p>
    <w:p w:rsidR="00077D0A" w:rsidRDefault="00077D0A" w:rsidP="00077D0A">
      <w:r>
        <w:t>From (2) it follows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08"/>
        <w:gridCol w:w="1368"/>
      </w:tblGrid>
      <w:tr w:rsidR="00077D0A" w:rsidTr="002527F4">
        <w:tc>
          <w:tcPr>
            <w:tcW w:w="8208" w:type="dxa"/>
          </w:tcPr>
          <w:p w:rsidR="00077D0A" w:rsidRDefault="00077D0A" w:rsidP="00077D0A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  <w:p w:rsidR="00077D0A" w:rsidRPr="00077D0A" w:rsidRDefault="00077D0A" w:rsidP="002527F4">
            <w:pPr>
              <w:rPr>
                <w:rFonts w:eastAsiaTheme="minorEastAsia"/>
              </w:rPr>
            </w:pPr>
          </w:p>
        </w:tc>
        <w:tc>
          <w:tcPr>
            <w:tcW w:w="1368" w:type="dxa"/>
          </w:tcPr>
          <w:p w:rsidR="00077D0A" w:rsidRDefault="00077D0A" w:rsidP="002527F4">
            <w:pPr>
              <w:jc w:val="right"/>
            </w:pPr>
            <w:r>
              <w:t>(3)</w:t>
            </w:r>
          </w:p>
        </w:tc>
      </w:tr>
    </w:tbl>
    <w:p w:rsidR="00077D0A" w:rsidRDefault="00077D0A" w:rsidP="00077D0A">
      <w:r>
        <w:t>From (1) it follows that</w:t>
      </w:r>
    </w:p>
    <w:p w:rsidR="00077D0A" w:rsidRDefault="00077D0A" w:rsidP="00077D0A"/>
    <w:p w:rsidR="00077D0A" w:rsidRDefault="00077D0A">
      <w:pPr>
        <w:rPr>
          <w:rFonts w:eastAsiaTheme="minorEastAsia"/>
        </w:rPr>
      </w:pPr>
    </w:p>
    <w:p w:rsidR="00077D0A" w:rsidRDefault="00077D0A" w:rsidP="00077D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077D0A" w:rsidRDefault="00077D0A" w:rsidP="00077D0A">
      <w:pPr>
        <w:rPr>
          <w:rFonts w:eastAsiaTheme="minorEastAsia"/>
        </w:rPr>
      </w:pPr>
      <w:r>
        <w:rPr>
          <w:rFonts w:eastAsiaTheme="minorEastAsia"/>
        </w:rPr>
        <w:t>From (3) it then follows that</w:t>
      </w:r>
    </w:p>
    <w:p w:rsidR="00077D0A" w:rsidRPr="00077D0A" w:rsidRDefault="00077D0A" w:rsidP="00077D0A">
      <w:pPr>
        <w:rPr>
          <w:rFonts w:eastAsiaTheme="minorEastAsia"/>
        </w:rPr>
      </w:pPr>
    </w:p>
    <w:p w:rsidR="004727CC" w:rsidRDefault="00077D0A" w:rsidP="004727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>m</m:t>
              </m:r>
            </m:e>
            <m:sub>
              <m:r>
                <w:rPr>
                  <w:rFonts w:ascii="Cambria Math" w:hAnsi="Cambria Math"/>
                  <w:color w:val="FFC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>r</m:t>
              </m:r>
            </m:e>
            <m:sub>
              <m:r>
                <w:rPr>
                  <w:rFonts w:ascii="Cambria Math" w:hAnsi="Cambria Math"/>
                  <w:color w:val="FFC000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</w:rPr>
                <m:t>m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</w:rPr>
                <m:t>r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  <w:color w:val="FFC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>m</m:t>
              </m:r>
            </m:e>
            <m:sub>
              <m:r>
                <w:rPr>
                  <w:rFonts w:ascii="Cambria Math" w:hAnsi="Cambria Math"/>
                  <w:color w:val="FFC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>r</m:t>
              </m:r>
            </m:e>
            <m:sub>
              <m:r>
                <w:rPr>
                  <w:rFonts w:ascii="Cambria Math" w:hAnsi="Cambria Math"/>
                  <w:color w:val="FFC000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</w:rPr>
                <m:t>m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</w:rPr>
                <m:t>r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</w:rPr>
                <m:t>q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4727CC" w:rsidRDefault="004727CC" w:rsidP="004727CC">
      <w:pPr>
        <w:rPr>
          <w:rFonts w:eastAsiaTheme="minorEastAsia"/>
        </w:rPr>
      </w:pPr>
    </w:p>
    <w:p w:rsidR="004727CC" w:rsidRDefault="004727CC" w:rsidP="00077D0A">
      <w:pPr>
        <w:rPr>
          <w:rFonts w:eastAsiaTheme="minorEastAsia"/>
        </w:rPr>
      </w:pPr>
    </w:p>
    <w:p w:rsidR="00077D0A" w:rsidRDefault="00077D0A" w:rsidP="00077D0A">
      <w:pPr>
        <w:rPr>
          <w:rFonts w:eastAsiaTheme="minorEastAsia"/>
        </w:rPr>
      </w:pPr>
    </w:p>
    <w:p w:rsidR="00077D0A" w:rsidRPr="00077D0A" w:rsidRDefault="00077D0A" w:rsidP="00077D0A">
      <w:pPr>
        <w:rPr>
          <w:rFonts w:eastAsiaTheme="minorEastAsia"/>
        </w:rPr>
      </w:pPr>
    </w:p>
    <w:p w:rsidR="00077D0A" w:rsidRPr="00077D0A" w:rsidRDefault="00077D0A" w:rsidP="00077D0A">
      <w:pPr>
        <w:rPr>
          <w:rFonts w:eastAsiaTheme="minorEastAsia"/>
        </w:rPr>
      </w:pPr>
    </w:p>
    <w:p w:rsidR="00077D0A" w:rsidRPr="00077D0A" w:rsidRDefault="00077D0A">
      <w:pPr>
        <w:rPr>
          <w:rFonts w:eastAsiaTheme="minorEastAsia"/>
        </w:rPr>
      </w:pPr>
    </w:p>
    <w:sectPr w:rsidR="00077D0A" w:rsidRPr="00077D0A" w:rsidSect="0031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706B"/>
    <w:rsid w:val="00077D0A"/>
    <w:rsid w:val="0022706B"/>
    <w:rsid w:val="00316B0F"/>
    <w:rsid w:val="004727CC"/>
    <w:rsid w:val="00BE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0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Bos</dc:creator>
  <cp:lastModifiedBy>Jeroen Bos</cp:lastModifiedBy>
  <cp:revision>4</cp:revision>
  <dcterms:created xsi:type="dcterms:W3CDTF">2019-06-18T12:26:00Z</dcterms:created>
  <dcterms:modified xsi:type="dcterms:W3CDTF">2019-06-18T12:35:00Z</dcterms:modified>
</cp:coreProperties>
</file>