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691EE" w14:textId="77777777" w:rsidR="008B2864" w:rsidRPr="008B2864" w:rsidRDefault="008B2864" w:rsidP="008B2864">
      <w:pPr>
        <w:jc w:val="center"/>
        <w:rPr>
          <w:b/>
          <w:sz w:val="40"/>
          <w:szCs w:val="40"/>
          <w:u w:val="single"/>
          <w:lang w:val="en-US"/>
        </w:rPr>
      </w:pPr>
      <w:r w:rsidRPr="008B2864">
        <w:rPr>
          <w:b/>
          <w:sz w:val="40"/>
          <w:szCs w:val="40"/>
          <w:u w:val="single"/>
          <w:lang w:val="en-US"/>
        </w:rPr>
        <w:t>IP Mobility support for IPv4, revised</w:t>
      </w:r>
    </w:p>
    <w:p w14:paraId="3DB92769" w14:textId="77777777" w:rsidR="008B2864" w:rsidRPr="008B2864" w:rsidRDefault="008B2864" w:rsidP="008B2864">
      <w:pPr>
        <w:ind w:firstLine="708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Abstract</w:t>
      </w:r>
    </w:p>
    <w:p w14:paraId="0329B9B8" w14:textId="77777777" w:rsidR="008B2864" w:rsidRPr="008B2864" w:rsidRDefault="008B2864" w:rsidP="008B2864">
      <w:pPr>
        <w:pStyle w:val="Lijstalinea"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Transparent routing of IP datagrams to mobile nodes</w:t>
      </w:r>
    </w:p>
    <w:p w14:paraId="72C681C3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Mobile nodes(MN) </w:t>
      </w:r>
      <w:r w:rsidRPr="008B2864">
        <w:rPr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identified by home address</w:t>
      </w:r>
    </w:p>
    <w:p w14:paraId="446CFF57" w14:textId="77777777" w:rsidR="008B2864" w:rsidRP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Away from home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care of address (COA)</w:t>
      </w:r>
    </w:p>
    <w:p w14:paraId="248C93EF" w14:textId="77777777" w:rsidR="008B2864" w:rsidRPr="008B2864" w:rsidRDefault="008B2864" w:rsidP="008B2864">
      <w:pPr>
        <w:pStyle w:val="Lijstalinea"/>
        <w:keepLines/>
        <w:numPr>
          <w:ilvl w:val="0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Home Agent (HA)</w:t>
      </w:r>
    </w:p>
    <w:p w14:paraId="4013FDCF" w14:textId="77777777" w:rsidR="008B2864" w:rsidRDefault="008B2864" w:rsidP="008B2864">
      <w:pPr>
        <w:pStyle w:val="Lijstalinea"/>
        <w:keepLines/>
        <w:numPr>
          <w:ilvl w:val="1"/>
          <w:numId w:val="2"/>
        </w:numPr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>Sends datagrams destined for MN through tunnel to the COA.</w:t>
      </w:r>
    </w:p>
    <w:p w14:paraId="59FCBAB3" w14:textId="77777777" w:rsidR="008B2864" w:rsidRPr="008B2864" w:rsidRDefault="008B2864" w:rsidP="008B2864">
      <w:pPr>
        <w:pStyle w:val="Lijstalinea"/>
        <w:keepLines/>
        <w:ind w:left="2160"/>
        <w:rPr>
          <w:sz w:val="28"/>
          <w:szCs w:val="28"/>
          <w:lang w:val="en-US"/>
        </w:rPr>
      </w:pPr>
    </w:p>
    <w:p w14:paraId="4F935053" w14:textId="77777777" w:rsidR="008B2864" w:rsidRPr="008B2864" w:rsidRDefault="008B2864" w:rsidP="008B2864">
      <w:pPr>
        <w:pStyle w:val="Lijstalinea"/>
        <w:keepLines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Introduction</w:t>
      </w:r>
    </w:p>
    <w:p w14:paraId="617D5E30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 w:rsidRPr="008B2864">
        <w:rPr>
          <w:sz w:val="28"/>
          <w:szCs w:val="28"/>
          <w:lang w:val="en-US"/>
        </w:rPr>
        <w:t xml:space="preserve">A node ‘s IP address </w:t>
      </w:r>
      <w:r w:rsidRPr="008B2864">
        <w:rPr>
          <w:sz w:val="28"/>
          <w:szCs w:val="28"/>
          <w:lang w:val="en-US"/>
        </w:rPr>
        <w:sym w:font="Wingdings" w:char="F0E0"/>
      </w:r>
      <w:r w:rsidRPr="008B2864">
        <w:rPr>
          <w:sz w:val="28"/>
          <w:szCs w:val="28"/>
          <w:lang w:val="en-US"/>
        </w:rPr>
        <w:t xml:space="preserve"> uniquely identifies </w:t>
      </w:r>
      <w:r>
        <w:rPr>
          <w:sz w:val="28"/>
          <w:szCs w:val="28"/>
          <w:lang w:val="en-US"/>
        </w:rPr>
        <w:t>its</w:t>
      </w:r>
      <w:r w:rsidRPr="008B2864">
        <w:rPr>
          <w:sz w:val="28"/>
          <w:szCs w:val="28"/>
          <w:lang w:val="en-US"/>
        </w:rPr>
        <w:t xml:space="preserve"> attachment to the internet.</w:t>
      </w:r>
    </w:p>
    <w:p w14:paraId="21932FB5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IP = way to provide node mobility while keeping the node’s IP address</w:t>
      </w:r>
    </w:p>
    <w:p w14:paraId="2699E52F" w14:textId="77777777" w:rsidR="008B2864" w:rsidRDefault="008B2864" w:rsidP="008B2864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</w:p>
    <w:p w14:paraId="78F9F8EA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 w:rsidRPr="008B2864">
        <w:rPr>
          <w:b/>
          <w:sz w:val="28"/>
          <w:szCs w:val="28"/>
          <w:lang w:val="en-US"/>
        </w:rPr>
        <w:t>Protocol requirements</w:t>
      </w:r>
    </w:p>
    <w:p w14:paraId="28CF15BB" w14:textId="77777777" w:rsidR="008B2864" w:rsidRPr="00382528" w:rsidRDefault="008B2864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must be able to keep communicating while changing its </w:t>
      </w:r>
      <w:r w:rsidR="00382528">
        <w:rPr>
          <w:sz w:val="28"/>
          <w:szCs w:val="28"/>
          <w:lang w:val="en-US"/>
        </w:rPr>
        <w:t xml:space="preserve">link-layer attachment point to the internet </w:t>
      </w:r>
      <w:r w:rsidR="00382528" w:rsidRPr="00382528">
        <w:rPr>
          <w:sz w:val="28"/>
          <w:szCs w:val="28"/>
          <w:lang w:val="en-US"/>
        </w:rPr>
        <w:sym w:font="Wingdings" w:char="F0E0"/>
      </w:r>
      <w:r w:rsidR="00382528">
        <w:rPr>
          <w:sz w:val="28"/>
          <w:szCs w:val="28"/>
          <w:lang w:val="en-US"/>
        </w:rPr>
        <w:t xml:space="preserve"> </w:t>
      </w:r>
      <w:r w:rsidR="00382528" w:rsidRPr="00382528">
        <w:rPr>
          <w:sz w:val="28"/>
          <w:szCs w:val="28"/>
          <w:u w:val="single"/>
          <w:lang w:val="en-US"/>
        </w:rPr>
        <w:t>no</w:t>
      </w:r>
      <w:r w:rsidR="00382528">
        <w:rPr>
          <w:sz w:val="28"/>
          <w:szCs w:val="28"/>
          <w:lang w:val="en-US"/>
        </w:rPr>
        <w:t xml:space="preserve"> change of MN’s IP address</w:t>
      </w:r>
    </w:p>
    <w:p w14:paraId="2B816FFE" w14:textId="77777777" w:rsidR="00382528" w:rsidRPr="00382528" w:rsidRDefault="00382528" w:rsidP="008B2864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protocol enhancements are needed</w:t>
      </w:r>
    </w:p>
    <w:p w14:paraId="1FB21A93" w14:textId="77777777" w:rsidR="00382528" w:rsidRPr="00382528" w:rsidRDefault="00382528" w:rsidP="00382528">
      <w:pPr>
        <w:pStyle w:val="Lijstalinea"/>
        <w:keepLines/>
        <w:numPr>
          <w:ilvl w:val="0"/>
          <w:numId w:val="4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messages relating updates of the location of a MN must be authenticated (not required for this project)</w:t>
      </w:r>
    </w:p>
    <w:p w14:paraId="0EB22ED4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Goals</w:t>
      </w:r>
    </w:p>
    <w:p w14:paraId="64BB420C" w14:textId="77777777" w:rsid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administrative messages (sent over a possible wireless link which connects the MN) must be kept to a minimum</w:t>
      </w:r>
    </w:p>
    <w:p w14:paraId="7EE1A7B0" w14:textId="77777777" w:rsidR="001E1946" w:rsidRPr="001E1946" w:rsidRDefault="001E1946" w:rsidP="001E1946">
      <w:pPr>
        <w:pStyle w:val="Lijstalinea"/>
        <w:keepLines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size must be as small as possible</w:t>
      </w:r>
    </w:p>
    <w:p w14:paraId="31EB09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Assumptions</w:t>
      </w:r>
    </w:p>
    <w:p w14:paraId="20CF5923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of the MN’s IP address is not constraint by this RFC</w:t>
      </w:r>
    </w:p>
    <w:p w14:paraId="4D9B489D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u w:val="single"/>
          <w:lang w:val="en-US"/>
        </w:rPr>
        <w:t>MN will not change their attachment point</w:t>
      </w:r>
      <w:r>
        <w:rPr>
          <w:sz w:val="28"/>
          <w:szCs w:val="28"/>
          <w:u w:val="single"/>
          <w:lang w:val="en-US"/>
        </w:rPr>
        <w:t xml:space="preserve"> to the Internet</w:t>
      </w:r>
      <w:r w:rsidRPr="001E1946">
        <w:rPr>
          <w:sz w:val="28"/>
          <w:szCs w:val="28"/>
          <w:u w:val="single"/>
          <w:lang w:val="en-US"/>
        </w:rPr>
        <w:t xml:space="preserve"> more than once per second </w:t>
      </w:r>
    </w:p>
    <w:p w14:paraId="593D9204" w14:textId="77777777" w:rsidR="001E1946" w:rsidRPr="001E1946" w:rsidRDefault="001E1946" w:rsidP="001E1946">
      <w:pPr>
        <w:pStyle w:val="Lijstalinea"/>
        <w:keepLines/>
        <w:numPr>
          <w:ilvl w:val="0"/>
          <w:numId w:val="6"/>
        </w:numPr>
        <w:spacing w:after="0" w:line="24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IP unicast datagrams are routed based on the DEST address in the datagram header (aka not by the SRC address)</w:t>
      </w:r>
    </w:p>
    <w:p w14:paraId="2A177B45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Applicability</w:t>
      </w:r>
    </w:p>
    <w:p w14:paraId="61E0DB68" w14:textId="77777777" w:rsidR="001E1946" w:rsidRP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enables nodes to move from one IP subnet to another, Ethernet segment to wireless LAN etc.</w:t>
      </w:r>
    </w:p>
    <w:p w14:paraId="0A4E20B7" w14:textId="77777777" w:rsidR="001E1946" w:rsidRDefault="001E1946" w:rsidP="001E1946">
      <w:pPr>
        <w:pStyle w:val="Lijstalinea"/>
        <w:keepLines/>
        <w:spacing w:after="0" w:line="240" w:lineRule="auto"/>
        <w:ind w:left="1860"/>
        <w:rPr>
          <w:b/>
          <w:sz w:val="28"/>
          <w:szCs w:val="28"/>
          <w:u w:val="single"/>
          <w:lang w:val="en-US"/>
        </w:rPr>
      </w:pPr>
      <w:r w:rsidRPr="001E1946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r w:rsidRPr="001E1946">
        <w:rPr>
          <w:b/>
          <w:sz w:val="28"/>
          <w:szCs w:val="28"/>
          <w:u w:val="single"/>
          <w:lang w:val="en-US"/>
        </w:rPr>
        <w:t>MN’s IP address must be the same after the movement</w:t>
      </w:r>
    </w:p>
    <w:p w14:paraId="7249D096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Mobile IP </w:t>
      </w:r>
      <w:r w:rsidRPr="001E19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solves macro mobility management</w:t>
      </w:r>
    </w:p>
    <w:p w14:paraId="14D40EF8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New architectural entities</w:t>
      </w:r>
    </w:p>
    <w:p w14:paraId="264EF8F7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node (MN)</w:t>
      </w:r>
    </w:p>
    <w:p w14:paraId="3EB1F066" w14:textId="77777777" w:rsidR="001E1946" w:rsidRDefault="001E1946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Host/router that changes it point of attachment from 1 network/subnetwork to another</w:t>
      </w:r>
    </w:p>
    <w:p w14:paraId="4B605CA2" w14:textId="77777777" w:rsidR="001E1946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change location without changing its IP address</w:t>
      </w:r>
    </w:p>
    <w:p w14:paraId="4ACE9C0D" w14:textId="77777777" w:rsidR="009A7953" w:rsidRDefault="009A7953" w:rsidP="001E1946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Continues communication at different locations using its CONSTANT IP address</w:t>
      </w:r>
    </w:p>
    <w:p w14:paraId="73457975" w14:textId="77777777" w:rsidR="001E1946" w:rsidRDefault="001E1946" w:rsidP="001E1946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(HA)</w:t>
      </w:r>
    </w:p>
    <w:p w14:paraId="4B517C6F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home network</w:t>
      </w:r>
    </w:p>
    <w:p w14:paraId="101F7CC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Tunnels datagrams for delivery to the MN (when the MN is not @ home)</w:t>
      </w:r>
    </w:p>
    <w:p w14:paraId="23029897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Maintains current location information of the MN</w:t>
      </w:r>
    </w:p>
    <w:p w14:paraId="35A49878" w14:textId="77777777" w:rsidR="009A7953" w:rsidRDefault="009A7953" w:rsidP="009A7953">
      <w:pPr>
        <w:pStyle w:val="Lijstalinea"/>
        <w:keepLines/>
        <w:numPr>
          <w:ilvl w:val="0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agent (FA)</w:t>
      </w:r>
    </w:p>
    <w:p w14:paraId="067A159B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of the MN’s visited network</w:t>
      </w:r>
    </w:p>
    <w:p w14:paraId="149B7EE7" w14:textId="77777777" w:rsidR="009A7953" w:rsidRP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Provides routing services </w:t>
      </w:r>
      <w:r w:rsidRPr="009A7953">
        <w:rPr>
          <w:sz w:val="28"/>
          <w:szCs w:val="28"/>
          <w:u w:val="single"/>
          <w:lang w:val="en-US"/>
        </w:rPr>
        <w:t>when the MN is registered</w:t>
      </w:r>
    </w:p>
    <w:p w14:paraId="2C60221C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Detunnels</w:t>
      </w:r>
      <w:proofErr w:type="spellEnd"/>
      <w:r>
        <w:rPr>
          <w:sz w:val="28"/>
          <w:szCs w:val="28"/>
          <w:lang w:val="en-US"/>
        </w:rPr>
        <w:t xml:space="preserve"> and delivers the MN’s datagrams (which were sent through the tunnel coming from the MN’s HA)</w:t>
      </w:r>
    </w:p>
    <w:p w14:paraId="7F095CDE" w14:textId="77777777" w:rsidR="009A7953" w:rsidRDefault="009A7953" w:rsidP="009A7953">
      <w:pPr>
        <w:pStyle w:val="Lijstalinea"/>
        <w:keepLines/>
        <w:numPr>
          <w:ilvl w:val="1"/>
          <w:numId w:val="7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MN sends a datagram </w:t>
      </w: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FA functions as default router for the </w:t>
      </w:r>
      <w:r w:rsidRPr="009A7953">
        <w:rPr>
          <w:sz w:val="28"/>
          <w:szCs w:val="28"/>
          <w:u w:val="single"/>
          <w:lang w:val="en-US"/>
        </w:rPr>
        <w:t>registered</w:t>
      </w:r>
      <w:r>
        <w:rPr>
          <w:sz w:val="28"/>
          <w:szCs w:val="28"/>
          <w:lang w:val="en-US"/>
        </w:rPr>
        <w:t xml:space="preserve"> MN’s.</w:t>
      </w:r>
    </w:p>
    <w:p w14:paraId="253CA28B" w14:textId="77777777" w:rsidR="00667B5B" w:rsidRDefault="009A7953" w:rsidP="009A7953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 </w:t>
      </w:r>
    </w:p>
    <w:p w14:paraId="22346592" w14:textId="77777777" w:rsidR="009A7953" w:rsidRDefault="00667B5B" w:rsidP="00667B5B">
      <w:pPr>
        <w:keepLines/>
        <w:spacing w:after="0" w:line="240" w:lineRule="auto"/>
        <w:ind w:left="720" w:firstLine="69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9A7953">
        <w:rPr>
          <w:sz w:val="28"/>
          <w:szCs w:val="28"/>
          <w:lang w:val="en-US"/>
        </w:rPr>
        <w:t xml:space="preserve">has a long term IP address (given by home </w:t>
      </w:r>
      <w:proofErr w:type="gramStart"/>
      <w:r w:rsidR="009A7953">
        <w:rPr>
          <w:sz w:val="28"/>
          <w:szCs w:val="28"/>
          <w:lang w:val="en-US"/>
        </w:rPr>
        <w:t>network)</w:t>
      </w:r>
      <w:proofErr w:type="gramEnd"/>
    </w:p>
    <w:p w14:paraId="4F2958EC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administered same as a permanent IP address provided to a stationary host</w:t>
      </w:r>
    </w:p>
    <w:p w14:paraId="00452922" w14:textId="77777777" w:rsidR="009A7953" w:rsidRDefault="009A7953" w:rsidP="009A7953">
      <w:pPr>
        <w:keepLines/>
        <w:spacing w:after="0" w:line="240" w:lineRule="auto"/>
        <w:ind w:left="1416" w:firstLine="4"/>
        <w:rPr>
          <w:sz w:val="28"/>
          <w:szCs w:val="28"/>
          <w:lang w:val="en-US"/>
        </w:rPr>
      </w:pPr>
      <w:r w:rsidRPr="009A79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MN is away from home </w:t>
      </w:r>
      <w:r w:rsidRPr="009A7953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care of address (COA)</w:t>
      </w:r>
    </w:p>
    <w:p w14:paraId="7847B731" w14:textId="77777777" w:rsidR="00667B5B" w:rsidRDefault="00667B5B" w:rsidP="00667B5B">
      <w:pPr>
        <w:keepLines/>
        <w:spacing w:after="0" w:line="240" w:lineRule="auto"/>
        <w:ind w:left="1416"/>
        <w:rPr>
          <w:sz w:val="28"/>
          <w:szCs w:val="28"/>
          <w:lang w:val="en-US"/>
        </w:rPr>
      </w:pPr>
      <w:r w:rsidRPr="00667B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uses its home address as SRC address for </w:t>
      </w:r>
      <w:r>
        <w:rPr>
          <w:b/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sent IP datagrams, except for certain mobility management functions (see section 3.6.1.1)</w:t>
      </w:r>
    </w:p>
    <w:p w14:paraId="724BDBB2" w14:textId="77777777" w:rsidR="009A7953" w:rsidRPr="009A7953" w:rsidRDefault="009A7953" w:rsidP="009A7953">
      <w:pPr>
        <w:keepLines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COA is associated with a MN, reflects MN’s current point of attachment</w:t>
      </w:r>
      <w:r w:rsidR="00667B5B">
        <w:rPr>
          <w:sz w:val="28"/>
          <w:szCs w:val="28"/>
          <w:lang w:val="en-US"/>
        </w:rPr>
        <w:softHyphen/>
      </w:r>
    </w:p>
    <w:p w14:paraId="63381E7E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Terminology</w:t>
      </w:r>
    </w:p>
    <w:p w14:paraId="7AF6B816" w14:textId="77777777" w:rsidR="00667B5B" w:rsidRDefault="00667B5B" w:rsidP="00667B5B">
      <w:pPr>
        <w:keepLines/>
        <w:spacing w:after="0" w:line="24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 words like MUST, SHOULD etc. </w:t>
      </w:r>
      <w:r w:rsidRPr="00667B5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see RFC 2119</w:t>
      </w:r>
    </w:p>
    <w:p w14:paraId="66012EE8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Agent advertisement</w:t>
      </w:r>
    </w:p>
    <w:p w14:paraId="5671717E" w14:textId="77777777" w:rsidR="00667B5B" w:rsidRPr="00667B5B" w:rsidRDefault="00667B5B" w:rsidP="00667B5B">
      <w:pPr>
        <w:pStyle w:val="Lijstalinea"/>
        <w:keepLines/>
        <w:numPr>
          <w:ilvl w:val="2"/>
          <w:numId w:val="11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Constructed by adding an extension to the Router Advertisement message (see RFC 1256)</w:t>
      </w:r>
    </w:p>
    <w:p w14:paraId="591BC83D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Authentication</w:t>
      </w:r>
    </w:p>
    <w:p w14:paraId="19DDA15B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verification of the identity of the originator of the message</w:t>
      </w:r>
    </w:p>
    <w:p w14:paraId="6683E7B0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required for this project</w:t>
      </w:r>
    </w:p>
    <w:p w14:paraId="6D5C3DA6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Care-of address (COA)</w:t>
      </w:r>
    </w:p>
    <w:p w14:paraId="06B60D08" w14:textId="77777777" w:rsidR="00667B5B" w:rsidRDefault="00667B5B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 termination point towards the MN, datagrams which were forwarded</w:t>
      </w:r>
      <w:r w:rsidRPr="00667B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when MN is away from home</w:t>
      </w:r>
    </w:p>
    <w:p w14:paraId="111EABF9" w14:textId="77777777" w:rsidR="00667B5B" w:rsidRDefault="00D4441D" w:rsidP="00667B5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 types:</w:t>
      </w:r>
    </w:p>
    <w:p w14:paraId="60B82E8C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 care-of address:</w:t>
      </w:r>
    </w:p>
    <w:p w14:paraId="14DE8874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of the current FA with which the MN is currently registered</w:t>
      </w:r>
    </w:p>
    <w:p w14:paraId="38258A94" w14:textId="77777777" w:rsidR="00D4441D" w:rsidRDefault="00D4441D" w:rsidP="00D4441D">
      <w:pPr>
        <w:pStyle w:val="Lijstalinea"/>
        <w:keepLines/>
        <w:numPr>
          <w:ilvl w:val="3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Co-located care-of address:</w:t>
      </w:r>
    </w:p>
    <w:p w14:paraId="134231B3" w14:textId="77777777" w:rsid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Externally obtained local address </w:t>
      </w:r>
    </w:p>
    <w:p w14:paraId="6D796303" w14:textId="77777777" w:rsidR="00D4441D" w:rsidRPr="00D4441D" w:rsidRDefault="00D4441D" w:rsidP="00D4441D">
      <w:pPr>
        <w:pStyle w:val="Lijstalinea"/>
        <w:keepLines/>
        <w:numPr>
          <w:ilvl w:val="4"/>
          <w:numId w:val="10"/>
        </w:numPr>
        <w:spacing w:after="0" w:line="240" w:lineRule="auto"/>
        <w:rPr>
          <w:sz w:val="28"/>
          <w:szCs w:val="28"/>
          <w:u w:val="single"/>
          <w:lang w:val="en-US"/>
        </w:rPr>
      </w:pPr>
      <w:r w:rsidRPr="00D4441D">
        <w:rPr>
          <w:sz w:val="28"/>
          <w:szCs w:val="28"/>
          <w:u w:val="single"/>
          <w:lang w:val="en-US"/>
        </w:rPr>
        <w:t>Not required for this project</w:t>
      </w:r>
    </w:p>
    <w:p w14:paraId="64D852C3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Correspondent Node (CN)</w:t>
      </w:r>
    </w:p>
    <w:p w14:paraId="59EBF99A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Peer with which the MN communicates</w:t>
      </w:r>
    </w:p>
    <w:p w14:paraId="4CD35EF6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/ stationary</w:t>
      </w:r>
    </w:p>
    <w:p w14:paraId="63EEF149" w14:textId="77777777" w:rsidR="00667B5B" w:rsidRDefault="00667B5B" w:rsidP="00667B5B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 network</w:t>
      </w:r>
    </w:p>
    <w:p w14:paraId="60AB694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network which is not the MN’s home network</w:t>
      </w:r>
    </w:p>
    <w:p w14:paraId="2AF23730" w14:textId="77777777" w:rsidR="00D4441D" w:rsidRP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Gratuitous ARP</w:t>
      </w:r>
    </w:p>
    <w:p w14:paraId="293BEBFA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 xml:space="preserve">ARP packet sent by a node in order to update other nodes their ARP caches </w:t>
      </w:r>
      <w:r w:rsidRPr="00D4441D">
        <w:rPr>
          <w:strike/>
          <w:sz w:val="28"/>
          <w:szCs w:val="28"/>
          <w:lang w:val="en-US"/>
        </w:rPr>
        <w:sym w:font="Wingdings" w:char="F0E0"/>
      </w:r>
      <w:r w:rsidRPr="00D4441D">
        <w:rPr>
          <w:strike/>
          <w:sz w:val="28"/>
          <w:szCs w:val="28"/>
          <w:lang w:val="en-US"/>
        </w:rPr>
        <w:t xml:space="preserve"> see section 4.6</w:t>
      </w:r>
    </w:p>
    <w:p w14:paraId="7AD8B0DB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trike/>
          <w:sz w:val="28"/>
          <w:szCs w:val="28"/>
          <w:lang w:val="en-US"/>
        </w:rPr>
      </w:pPr>
      <w:r w:rsidRPr="00D4441D">
        <w:rPr>
          <w:strike/>
          <w:sz w:val="28"/>
          <w:szCs w:val="28"/>
          <w:lang w:val="en-US"/>
        </w:rPr>
        <w:t>Not required for the project</w:t>
      </w:r>
    </w:p>
    <w:p w14:paraId="6605B5F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address</w:t>
      </w:r>
    </w:p>
    <w:p w14:paraId="0423DBF8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 address which is assigned to the MN for an extended period of time </w:t>
      </w:r>
    </w:p>
    <w:p w14:paraId="6EBA74E2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Remains unchanged regardless the MN’s current location</w:t>
      </w:r>
    </w:p>
    <w:p w14:paraId="0223005C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network</w:t>
      </w:r>
    </w:p>
    <w:p w14:paraId="13D17F73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(possibly virtual) with the same network prefix as the MN’s home address</w:t>
      </w:r>
    </w:p>
    <w:p w14:paraId="671310D4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IP routing mechanisms will deliver datagrams (with destination the MN) to the MN’s home network</w:t>
      </w:r>
    </w:p>
    <w:p w14:paraId="617992B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</w:t>
      </w:r>
    </w:p>
    <w:p w14:paraId="0FFF7B49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Facility/medium which enables node communication @ link layer</w:t>
      </w:r>
    </w:p>
    <w:p w14:paraId="57296773" w14:textId="77777777" w:rsidR="00D4441D" w:rsidRP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the network layer</w:t>
      </w:r>
    </w:p>
    <w:p w14:paraId="6A728F0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layer address</w:t>
      </w:r>
    </w:p>
    <w:p w14:paraId="47E4E63D" w14:textId="77777777" w:rsidR="00D4441D" w:rsidRDefault="00D4441D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Identifies an endpoint of some communication </w:t>
      </w:r>
      <w:r w:rsidR="008240FB">
        <w:rPr>
          <w:sz w:val="28"/>
          <w:szCs w:val="28"/>
          <w:lang w:val="en-US"/>
        </w:rPr>
        <w:t>over a physical link</w:t>
      </w:r>
    </w:p>
    <w:p w14:paraId="336199F0" w14:textId="77777777" w:rsidR="008240FB" w:rsidRDefault="008240FB" w:rsidP="00D4441D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Typically</w:t>
      </w:r>
      <w:proofErr w:type="gramEnd"/>
      <w:r>
        <w:rPr>
          <w:sz w:val="28"/>
          <w:szCs w:val="28"/>
          <w:lang w:val="en-US"/>
        </w:rPr>
        <w:t xml:space="preserve"> an interface’s MAC address</w:t>
      </w:r>
    </w:p>
    <w:p w14:paraId="425B559E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agent</w:t>
      </w:r>
    </w:p>
    <w:p w14:paraId="44F0688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agent OR foreign agent</w:t>
      </w:r>
    </w:p>
    <w:p w14:paraId="55E73D50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Mobility binding</w:t>
      </w:r>
    </w:p>
    <w:p w14:paraId="23281555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Association of a home address with the COA</w:t>
      </w:r>
    </w:p>
    <w:p w14:paraId="53C72D9A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contains the remaining lifetime of that binding</w:t>
      </w:r>
    </w:p>
    <w:p w14:paraId="1B2D50FA" w14:textId="77777777" w:rsidR="008240FB" w:rsidRDefault="008240FB" w:rsidP="008240FB">
      <w:pPr>
        <w:pStyle w:val="Lijstalinea"/>
        <w:keepLines/>
        <w:spacing w:after="0" w:line="240" w:lineRule="auto"/>
        <w:ind w:left="2580"/>
        <w:rPr>
          <w:sz w:val="28"/>
          <w:szCs w:val="28"/>
          <w:lang w:val="en-US"/>
        </w:rPr>
      </w:pPr>
    </w:p>
    <w:p w14:paraId="34884D1B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Node</w:t>
      </w:r>
    </w:p>
    <w:p w14:paraId="6C02C6D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Host OR router</w:t>
      </w:r>
    </w:p>
    <w:p w14:paraId="4192411A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Nonce</w:t>
      </w:r>
    </w:p>
    <w:p w14:paraId="22D861F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chosen value</w:t>
      </w:r>
    </w:p>
    <w:p w14:paraId="6233A45C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from previous choices</w:t>
      </w:r>
    </w:p>
    <w:p w14:paraId="723556E1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Inserted in a message</w:t>
      </w:r>
    </w:p>
    <w:p w14:paraId="0352E071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Tunnel</w:t>
      </w:r>
    </w:p>
    <w:p w14:paraId="1D78F55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followed path of an encapsulated datagram</w:t>
      </w:r>
    </w:p>
    <w:p w14:paraId="4468DD7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Datagram is routed to a </w:t>
      </w:r>
      <w:proofErr w:type="spellStart"/>
      <w:r>
        <w:rPr>
          <w:sz w:val="28"/>
          <w:szCs w:val="28"/>
          <w:lang w:val="en-US"/>
        </w:rPr>
        <w:t>decapsulator</w:t>
      </w:r>
      <w:proofErr w:type="spellEnd"/>
      <w:r>
        <w:rPr>
          <w:sz w:val="28"/>
          <w:szCs w:val="28"/>
          <w:lang w:val="en-US"/>
        </w:rPr>
        <w:t xml:space="preserve"> </w:t>
      </w:r>
      <w:r w:rsidRPr="008240F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decapsulation</w:t>
      </w:r>
      <w:proofErr w:type="spellEnd"/>
      <w:r>
        <w:rPr>
          <w:sz w:val="28"/>
          <w:szCs w:val="28"/>
          <w:lang w:val="en-US"/>
        </w:rPr>
        <w:t xml:space="preserve"> + delivered to the correct destination</w:t>
      </w:r>
    </w:p>
    <w:p w14:paraId="06057E1F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Virtual network</w:t>
      </w:r>
    </w:p>
    <w:p w14:paraId="1BC414D9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physical instantiation beyond a router</w:t>
      </w:r>
    </w:p>
    <w:p w14:paraId="4C609B6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 (HA) advertises reachability to the virtual network using conventional routing protocols</w:t>
      </w:r>
    </w:p>
    <w:p w14:paraId="31369EB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Visited network</w:t>
      </w:r>
    </w:p>
    <w:p w14:paraId="17732287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different than the home network</w:t>
      </w:r>
    </w:p>
    <w:p w14:paraId="3700654B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Currently connected to the MN</w:t>
      </w:r>
    </w:p>
    <w:p w14:paraId="253AB654" w14:textId="77777777" w:rsidR="00D4441D" w:rsidRDefault="00D4441D" w:rsidP="00D4441D">
      <w:pPr>
        <w:pStyle w:val="Lijstalinea"/>
        <w:keepLines/>
        <w:numPr>
          <w:ilvl w:val="0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Visitor list</w:t>
      </w:r>
    </w:p>
    <w:p w14:paraId="58718450" w14:textId="77777777" w:rsidR="008240FB" w:rsidRDefault="008240FB" w:rsidP="008240FB">
      <w:pPr>
        <w:pStyle w:val="Lijstalinea"/>
        <w:keepLines/>
        <w:numPr>
          <w:ilvl w:val="2"/>
          <w:numId w:val="10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the FA’s currently visiting MN’s</w:t>
      </w:r>
    </w:p>
    <w:p w14:paraId="15EDDC10" w14:textId="77777777" w:rsidR="00D4441D" w:rsidRPr="00667B5B" w:rsidRDefault="00D4441D" w:rsidP="00D4441D">
      <w:pPr>
        <w:pStyle w:val="Lijstalinea"/>
        <w:keepLines/>
        <w:spacing w:after="0" w:line="240" w:lineRule="auto"/>
        <w:ind w:left="1440"/>
        <w:rPr>
          <w:sz w:val="28"/>
          <w:szCs w:val="28"/>
          <w:lang w:val="en-US"/>
        </w:rPr>
      </w:pPr>
    </w:p>
    <w:p w14:paraId="612013F9" w14:textId="77777777" w:rsidR="008B2864" w:rsidRDefault="008B2864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Protocol overview</w:t>
      </w:r>
    </w:p>
    <w:p w14:paraId="3E4AE966" w14:textId="2F8E6AC3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Message format and protocol extensibility</w:t>
      </w:r>
    </w:p>
    <w:p w14:paraId="5AE8C9B1" w14:textId="45CA8FF0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Type-length-value extension format for Mobile IP extensions</w:t>
      </w:r>
    </w:p>
    <w:p w14:paraId="0700D484" w14:textId="056C3E98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 extension format</w:t>
      </w:r>
    </w:p>
    <w:p w14:paraId="4DB07458" w14:textId="2BA3FEE9" w:rsidR="00741C4C" w:rsidRDefault="00741C4C" w:rsidP="008B2864">
      <w:pPr>
        <w:pStyle w:val="Lijstalinea"/>
        <w:keepLines/>
        <w:numPr>
          <w:ilvl w:val="1"/>
          <w:numId w:val="3"/>
        </w:num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Short extension format</w:t>
      </w:r>
    </w:p>
    <w:p w14:paraId="24AA12E7" w14:textId="77777777" w:rsidR="00741C4C" w:rsidRPr="00741C4C" w:rsidRDefault="00741C4C" w:rsidP="00741C4C">
      <w:pPr>
        <w:keepLines/>
        <w:spacing w:after="0" w:line="240" w:lineRule="auto"/>
        <w:rPr>
          <w:b/>
          <w:sz w:val="28"/>
          <w:szCs w:val="28"/>
          <w:lang w:val="en-US"/>
        </w:rPr>
      </w:pPr>
      <w:bookmarkStart w:id="0" w:name="_GoBack"/>
      <w:bookmarkEnd w:id="0"/>
    </w:p>
    <w:p w14:paraId="26AB2035" w14:textId="77777777" w:rsidR="008B2864" w:rsidRPr="008B2864" w:rsidRDefault="008B2864" w:rsidP="008B2864">
      <w:pPr>
        <w:keepLines/>
        <w:ind w:left="720"/>
        <w:rPr>
          <w:sz w:val="28"/>
          <w:szCs w:val="28"/>
          <w:lang w:val="en-US"/>
        </w:rPr>
      </w:pPr>
    </w:p>
    <w:sectPr w:rsidR="008B2864" w:rsidRPr="008B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4C4C"/>
    <w:multiLevelType w:val="hybridMultilevel"/>
    <w:tmpl w:val="967EC48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C6206"/>
    <w:multiLevelType w:val="hybridMultilevel"/>
    <w:tmpl w:val="97984550"/>
    <w:lvl w:ilvl="0" w:tplc="67F47280">
      <w:start w:val="1"/>
      <w:numFmt w:val="bullet"/>
      <w:lvlText w:val=""/>
      <w:lvlJc w:val="left"/>
      <w:pPr>
        <w:ind w:left="531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>
    <w:nsid w:val="12881280"/>
    <w:multiLevelType w:val="hybridMultilevel"/>
    <w:tmpl w:val="B240C390"/>
    <w:lvl w:ilvl="0" w:tplc="67F47280">
      <w:start w:val="1"/>
      <w:numFmt w:val="bullet"/>
      <w:lvlText w:val=""/>
      <w:lvlJc w:val="left"/>
      <w:pPr>
        <w:ind w:left="248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135D7E17"/>
    <w:multiLevelType w:val="hybridMultilevel"/>
    <w:tmpl w:val="1E224634"/>
    <w:lvl w:ilvl="0" w:tplc="08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16BA0C99"/>
    <w:multiLevelType w:val="multilevel"/>
    <w:tmpl w:val="8B84B6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38CC2FA5"/>
    <w:multiLevelType w:val="hybridMultilevel"/>
    <w:tmpl w:val="D228E876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446F1"/>
    <w:multiLevelType w:val="hybridMultilevel"/>
    <w:tmpl w:val="E2325428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4D266FC7"/>
    <w:multiLevelType w:val="hybridMultilevel"/>
    <w:tmpl w:val="C5FA84AE"/>
    <w:lvl w:ilvl="0" w:tplc="67F47280">
      <w:start w:val="1"/>
      <w:numFmt w:val="bullet"/>
      <w:lvlText w:val=""/>
      <w:lvlJc w:val="left"/>
      <w:pPr>
        <w:ind w:left="18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24D89"/>
    <w:multiLevelType w:val="hybridMultilevel"/>
    <w:tmpl w:val="6BD2D5FC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76125CB0"/>
    <w:multiLevelType w:val="hybridMultilevel"/>
    <w:tmpl w:val="34202192"/>
    <w:lvl w:ilvl="0" w:tplc="0413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F2C7CBA"/>
    <w:multiLevelType w:val="hybridMultilevel"/>
    <w:tmpl w:val="792C15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64"/>
    <w:rsid w:val="001E1946"/>
    <w:rsid w:val="00382528"/>
    <w:rsid w:val="00667B5B"/>
    <w:rsid w:val="00741C4C"/>
    <w:rsid w:val="008240FB"/>
    <w:rsid w:val="008B2864"/>
    <w:rsid w:val="009A7953"/>
    <w:rsid w:val="00D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0CF"/>
  <w15:chartTrackingRefBased/>
  <w15:docId w15:val="{C6309451-EC17-4BE5-98C5-E79B24C2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B286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E1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733</Words>
  <Characters>4035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Hermans Anthony</cp:lastModifiedBy>
  <cp:revision>3</cp:revision>
  <dcterms:created xsi:type="dcterms:W3CDTF">2017-10-23T17:48:00Z</dcterms:created>
  <dcterms:modified xsi:type="dcterms:W3CDTF">2017-10-23T19:04:00Z</dcterms:modified>
</cp:coreProperties>
</file>