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6"/>
        <w:rPr>
          <w:highlight w:val="none"/>
        </w:rPr>
      </w:pPr>
      <w:r>
        <w:t xml:space="preserve">Charte Graphique de GroMed</w:t>
      </w:r>
      <w:r/>
    </w:p>
    <w:p>
      <w:r>
        <w:t xml:space="preserve">Version 15/11/2022</w:t>
      </w:r>
      <w:r/>
    </w:p>
    <w:p>
      <w:pPr>
        <w:rPr>
          <w:highlight w:val="none"/>
        </w:rPr>
      </w:pPr>
      <w:r>
        <w:t xml:space="preserve">Ce document vise à définir l’identité visuelle des interfaces pour GroMed. Il peut </w:t>
      </w:r>
      <w:r>
        <w:t xml:space="preserve">être nécessaire d’ajouter des éléments mais ce qui y est présent doit </w:t>
      </w:r>
      <w:r>
        <w:t xml:space="preserve">être suivi. Les choix qui y sont présentés suivent les recommandations de concepteurs du domaine du marketing [1] et de la communication [2].</w:t>
      </w:r>
      <w:r>
        <w:rPr>
          <w:highlight w:val="none"/>
        </w:rPr>
      </w:r>
      <w:r/>
    </w:p>
    <w:p>
      <w:pPr>
        <w:pStyle w:val="638"/>
        <w:rPr>
          <w:highlight w:val="none"/>
        </w:rPr>
      </w:pPr>
      <w:r>
        <w:rPr>
          <w:highlight w:val="none"/>
        </w:rPr>
        <w:t xml:space="preserve">La palette de couleur</w:t>
      </w:r>
      <w:r>
        <w:rPr>
          <w:highlight w:val="none"/>
        </w:rPr>
        <w:t xml:space="preserve">s</w:t>
      </w:r>
      <w:r/>
    </w:p>
    <w:p>
      <w:pPr>
        <w:pStyle w:val="640"/>
      </w:pPr>
      <w:r>
        <w:t xml:space="preserve">Justifications</w:t>
      </w:r>
      <w:r/>
    </w:p>
    <w:p>
      <w:pPr>
        <w:rPr>
          <w:highlight w:val="none"/>
        </w:rPr>
      </w:pPr>
      <w:r>
        <w:t xml:space="preserve">GroMed ayant pour secteur d’activité la pharmaceutique, la palette de couleur qui est à suivre reprend les codes de ce secteur d’activité. Elle se fonde sur deux couleurs principales en plus du noir et du blanc pour créer des contrastes :</w:t>
      </w:r>
      <w:r/>
    </w:p>
    <w:p>
      <w:pPr>
        <w:pStyle w:val="816"/>
        <w:numPr>
          <w:ilvl w:val="0"/>
          <w:numId w:val="1"/>
        </w:numPr>
      </w:pPr>
      <w:r>
        <w:rPr>
          <w:highlight w:val="none"/>
        </w:rPr>
        <w:t xml:space="preserve">Le vert : couleur des pharmacies en France, elle évoque l’espoir, la réussite, la fra</w:t>
      </w:r>
      <w:r>
        <w:rPr>
          <w:highlight w:val="none"/>
        </w:rPr>
        <w:t xml:space="preserve">îcheur, </w:t>
      </w:r>
      <w:r>
        <w:rPr>
          <w:highlight w:val="none"/>
        </w:rPr>
        <w:t xml:space="preserve">la confiance, la sécurité et la proximité.</w:t>
      </w:r>
      <w:r>
        <w:rPr>
          <w:highlight w:val="none"/>
        </w:rPr>
      </w:r>
      <w:r/>
    </w:p>
    <w:p>
      <w:pPr>
        <w:pStyle w:val="816"/>
        <w:numPr>
          <w:ilvl w:val="0"/>
          <w:numId w:val="1"/>
        </w:numPr>
      </w:pPr>
      <w:r>
        <w:rPr>
          <w:highlight w:val="none"/>
        </w:rPr>
        <w:t xml:space="preserve">Le bleu : couleur qui évoque l’assurance, la bienveillance et l’expertise. C’est une couleur fra</w:t>
      </w:r>
      <w:r>
        <w:rPr>
          <w:highlight w:val="none"/>
        </w:rPr>
        <w:t xml:space="preserve">îche, rassurante et apaisante.</w:t>
      </w:r>
      <w:r>
        <w:rPr>
          <w:highlight w:val="none"/>
        </w:rPr>
      </w:r>
      <w:r/>
    </w:p>
    <w:p>
      <w:pPr>
        <w:pStyle w:val="816"/>
        <w:numPr>
          <w:ilvl w:val="0"/>
          <w:numId w:val="1"/>
        </w:numPr>
      </w:pPr>
      <w:r>
        <w:rPr>
          <w:highlight w:val="none"/>
        </w:rPr>
        <w:t xml:space="preserve">Le blanc : couleur de la pureté et de l’apaisement. Elle évoque parfois le luxe, souvent la simplicité.</w:t>
      </w:r>
      <w:r>
        <w:rPr>
          <w:highlight w:val="none"/>
        </w:rPr>
      </w:r>
      <w:r/>
    </w:p>
    <w:p>
      <w:pPr>
        <w:pStyle w:val="816"/>
        <w:numPr>
          <w:ilvl w:val="0"/>
          <w:numId w:val="1"/>
        </w:numPr>
      </w:pPr>
      <w:r>
        <w:rPr>
          <w:highlight w:val="none"/>
        </w:rPr>
        <w:t xml:space="preserve">Le noir : couleur de l’expertise et de la sobriété. C’est une couleur pour laquelle il faut porter une attention particulière et prendre des précautions dans son utilisateur (le noir symbolise aussi la mort).</w:t>
      </w:r>
      <w:r>
        <w:rPr>
          <w:highlight w:val="none"/>
        </w:rPr>
      </w:r>
      <w:r/>
    </w:p>
    <w:p>
      <w:pPr>
        <w:pStyle w:val="640"/>
      </w:pPr>
      <w:r>
        <w:rPr>
          <w:highlight w:val="none"/>
        </w:rPr>
        <w:t xml:space="preserve">Les couleurs (en plus du noir et du blanc)</w:t>
      </w:r>
      <w:r>
        <w:rPr>
          <w:highlight w:val="none"/>
        </w:rPr>
      </w:r>
      <w:r/>
    </w:p>
    <w:p>
      <w:pPr>
        <w:rPr>
          <w:highlight w:val="none"/>
        </w:rPr>
      </w:pPr>
      <w:r/>
      <w:r>
        <w:rPr>
          <w:highlight w:val="none"/>
        </w:rPr>
      </w:r>
      <w:r>
        <w:rPr>
          <w:highlight w:val="none"/>
        </w:rPr>
        <mc:AlternateContent>
          <mc:Choice Requires="wpg">
            <w:drawing>
              <wp:inline xmlns:wp="http://schemas.openxmlformats.org/drawingml/2006/wordprocessingDrawing" distT="0" distB="0" distL="0" distR="0">
                <wp:extent cx="3771560" cy="282867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76042" name=""/>
                        <pic:cNvPicPr>
                          <a:picLocks noChangeAspect="1"/>
                        </pic:cNvPicPr>
                        <pic:nvPr/>
                      </pic:nvPicPr>
                      <pic:blipFill>
                        <a:blip r:embed="rId9"/>
                        <a:stretch/>
                      </pic:blipFill>
                      <pic:spPr bwMode="auto">
                        <a:xfrm flipH="0" flipV="0">
                          <a:off x="0" y="0"/>
                          <a:ext cx="3771559" cy="28286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97.0pt;height:222.7pt;mso-wrap-distance-left:0.0pt;mso-wrap-distance-top:0.0pt;mso-wrap-distance-right:0.0pt;mso-wrap-distance-bottom:0.0pt;" stroked="false">
                <v:path textboxrect="0,0,0,0"/>
                <v:imagedata r:id="rId9" o:title=""/>
              </v:shape>
            </w:pict>
          </mc:Fallback>
        </mc:AlternateContent>
      </w:r>
      <w:r/>
    </w:p>
    <w:p>
      <w:r>
        <w:rPr>
          <w:highlight w:val="none"/>
        </w:rPr>
      </w:r>
      <w:r>
        <w:t xml:space="preserve">Produit avec [3].</w:t>
      </w:r>
      <w:r/>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r/>
      <w:r/>
    </w:p>
    <w:p>
      <w:pPr>
        <w:pStyle w:val="640"/>
      </w:pPr>
      <w:r>
        <w:rPr>
          <w:highlight w:val="none"/>
        </w:rPr>
        <w:t xml:space="preserve">Les codes couleurs</w:t>
      </w:r>
      <w:r>
        <w:rPr>
          <w:highlight w:val="none"/>
        </w:rPr>
      </w:r>
      <w:r/>
    </w:p>
    <w:p>
      <w:pPr>
        <w:spacing w:after="0" w:afterAutospacing="0" w:line="240" w:lineRule="auto"/>
      </w:pPr>
      <w:r>
        <w:rPr>
          <w:rFonts w:ascii="Courier New" w:hAnsi="Courier New" w:cs="Courier New"/>
          <w:sz w:val="16"/>
          <w:szCs w:val="16"/>
          <w:highlight w:val="none"/>
        </w:rPr>
        <w:t xml:space="preserve">/* CSS HEX */</w:t>
      </w:r>
      <w:r/>
    </w:p>
    <w:p>
      <w:pPr>
        <w:spacing w:after="0" w:afterAutospacing="0" w:line="240" w:lineRule="auto"/>
      </w:pPr>
      <w:r>
        <w:rPr>
          <w:rFonts w:ascii="Courier New" w:hAnsi="Courier New" w:cs="Courier New"/>
          <w:sz w:val="16"/>
          <w:szCs w:val="16"/>
          <w:highlight w:val="none"/>
        </w:rPr>
        <w:t xml:space="preserve">--sheen-green: #6ce200ff;</w:t>
      </w:r>
      <w:r/>
    </w:p>
    <w:p>
      <w:pPr>
        <w:spacing w:after="0" w:afterAutospacing="0" w:line="240" w:lineRule="auto"/>
      </w:pPr>
      <w:r>
        <w:rPr>
          <w:rFonts w:ascii="Courier New" w:hAnsi="Courier New" w:cs="Courier New"/>
          <w:sz w:val="16"/>
          <w:szCs w:val="16"/>
          <w:highlight w:val="none"/>
        </w:rPr>
        <w:t xml:space="preserve">--dark-pastel-green: #38bd4fff;</w:t>
      </w:r>
      <w:r/>
    </w:p>
    <w:p>
      <w:pPr>
        <w:spacing w:after="0" w:afterAutospacing="0" w:line="240" w:lineRule="auto"/>
      </w:pPr>
      <w:r>
        <w:rPr>
          <w:rFonts w:ascii="Courier New" w:hAnsi="Courier New" w:cs="Courier New"/>
          <w:sz w:val="16"/>
          <w:szCs w:val="16"/>
          <w:highlight w:val="none"/>
        </w:rPr>
        <w:t xml:space="preserve">--green-pigment: #2daa55ff;</w:t>
      </w:r>
      <w:r/>
    </w:p>
    <w:p>
      <w:pPr>
        <w:spacing w:after="0" w:afterAutospacing="0" w:line="240" w:lineRule="auto"/>
      </w:pPr>
      <w:r>
        <w:rPr>
          <w:rFonts w:ascii="Courier New" w:hAnsi="Courier New" w:cs="Courier New"/>
          <w:sz w:val="16"/>
          <w:szCs w:val="16"/>
          <w:highlight w:val="none"/>
        </w:rPr>
        <w:t xml:space="preserve">--shamrock-green: #21975aff;</w:t>
      </w:r>
      <w:r/>
    </w:p>
    <w:p>
      <w:pPr>
        <w:spacing w:after="0" w:afterAutospacing="0" w:line="240" w:lineRule="auto"/>
      </w:pPr>
      <w:r>
        <w:rPr>
          <w:rFonts w:ascii="Courier New" w:hAnsi="Courier New" w:cs="Courier New"/>
          <w:sz w:val="16"/>
          <w:szCs w:val="16"/>
          <w:highlight w:val="none"/>
        </w:rPr>
        <w:t xml:space="preserve">--cerulean-crayola: #1ea7cfff;</w:t>
      </w:r>
      <w:r/>
    </w:p>
    <w:p>
      <w:pPr>
        <w:spacing w:after="0" w:afterAutospacing="0" w:line="240" w:lineRule="auto"/>
      </w:pPr>
      <w:r>
        <w:rPr>
          <w:rFonts w:ascii="Courier New" w:hAnsi="Courier New" w:cs="Courier New"/>
          <w:sz w:val="16"/>
          <w:szCs w:val="16"/>
          <w:highlight w:val="none"/>
        </w:rPr>
        <w:t xml:space="preserve">--blue-jeans: #38b6ffff;</w:t>
      </w:r>
      <w:r/>
    </w:p>
    <w:p>
      <w:pPr>
        <w:spacing w:after="0" w:afterAutospacing="0" w:line="240" w:lineRule="auto"/>
      </w:pPr>
      <w:r>
        <w:rPr>
          <w:rFonts w:ascii="Courier New" w:hAnsi="Courier New" w:cs="Courier New"/>
          <w:sz w:val="16"/>
          <w:szCs w:val="16"/>
          <w:highlight w:val="none"/>
        </w:rPr>
      </w:r>
      <w:r/>
    </w:p>
    <w:p>
      <w:pPr>
        <w:spacing w:after="0" w:afterAutospacing="0" w:line="240" w:lineRule="auto"/>
      </w:pPr>
      <w:r>
        <w:rPr>
          <w:rFonts w:ascii="Courier New" w:hAnsi="Courier New" w:cs="Courier New"/>
          <w:sz w:val="16"/>
          <w:szCs w:val="16"/>
          <w:highlight w:val="none"/>
        </w:rPr>
        <w:t xml:space="preserve">/* CSS HSL */</w:t>
      </w:r>
      <w:r/>
    </w:p>
    <w:p>
      <w:pPr>
        <w:spacing w:after="0" w:afterAutospacing="0" w:line="240" w:lineRule="auto"/>
      </w:pPr>
      <w:r>
        <w:rPr>
          <w:rFonts w:ascii="Courier New" w:hAnsi="Courier New" w:cs="Courier New"/>
          <w:sz w:val="16"/>
          <w:szCs w:val="16"/>
          <w:highlight w:val="none"/>
        </w:rPr>
        <w:t xml:space="preserve">--sheen-green: hsla(91, 100%, 44%, 1);</w:t>
      </w:r>
      <w:r/>
    </w:p>
    <w:p>
      <w:pPr>
        <w:spacing w:after="0" w:afterAutospacing="0" w:line="240" w:lineRule="auto"/>
      </w:pPr>
      <w:r>
        <w:rPr>
          <w:rFonts w:ascii="Courier New" w:hAnsi="Courier New" w:cs="Courier New"/>
          <w:sz w:val="16"/>
          <w:szCs w:val="16"/>
          <w:highlight w:val="none"/>
        </w:rPr>
        <w:t xml:space="preserve">--dark-pastel-green: hsla(130, 54%, 48%, 1);</w:t>
      </w:r>
      <w:r/>
    </w:p>
    <w:p>
      <w:pPr>
        <w:spacing w:after="0" w:afterAutospacing="0" w:line="240" w:lineRule="auto"/>
      </w:pPr>
      <w:r>
        <w:rPr>
          <w:rFonts w:ascii="Courier New" w:hAnsi="Courier New" w:cs="Courier New"/>
          <w:sz w:val="16"/>
          <w:szCs w:val="16"/>
          <w:highlight w:val="none"/>
        </w:rPr>
        <w:t xml:space="preserve">--green-pigment: hsla(139, 58%, 42%, 1);</w:t>
      </w:r>
      <w:r/>
    </w:p>
    <w:p>
      <w:pPr>
        <w:spacing w:after="0" w:afterAutospacing="0" w:line="240" w:lineRule="auto"/>
      </w:pPr>
      <w:r>
        <w:rPr>
          <w:rFonts w:ascii="Courier New" w:hAnsi="Courier New" w:cs="Courier New"/>
          <w:sz w:val="16"/>
          <w:szCs w:val="16"/>
          <w:highlight w:val="none"/>
        </w:rPr>
        <w:t xml:space="preserve">--shamrock-green: hsla(149, 64%, 36%, 1);</w:t>
      </w:r>
      <w:r/>
    </w:p>
    <w:p>
      <w:pPr>
        <w:spacing w:after="0" w:afterAutospacing="0" w:line="240" w:lineRule="auto"/>
      </w:pPr>
      <w:r>
        <w:rPr>
          <w:rFonts w:ascii="Courier New" w:hAnsi="Courier New" w:cs="Courier New"/>
          <w:sz w:val="16"/>
          <w:szCs w:val="16"/>
          <w:highlight w:val="none"/>
        </w:rPr>
        <w:t xml:space="preserve">--cerulean-crayola: hsla(194, 75%, 46%, 1);</w:t>
      </w:r>
      <w:r/>
    </w:p>
    <w:p>
      <w:pPr>
        <w:spacing w:after="0" w:afterAutospacing="0" w:line="240" w:lineRule="auto"/>
      </w:pPr>
      <w:r>
        <w:rPr>
          <w:rFonts w:ascii="Courier New" w:hAnsi="Courier New" w:cs="Courier New"/>
          <w:sz w:val="16"/>
          <w:szCs w:val="16"/>
          <w:highlight w:val="none"/>
        </w:rPr>
        <w:t xml:space="preserve">--blue-jeans: hsla(202, 100%, 61%, 1);</w:t>
      </w:r>
      <w:r/>
    </w:p>
    <w:p>
      <w:pPr>
        <w:spacing w:after="0" w:afterAutospacing="0" w:line="240" w:lineRule="auto"/>
      </w:pPr>
      <w:r>
        <w:rPr>
          <w:rFonts w:ascii="Courier New" w:hAnsi="Courier New" w:cs="Courier New"/>
          <w:sz w:val="16"/>
          <w:szCs w:val="16"/>
          <w:highlight w:val="none"/>
        </w:rPr>
      </w:r>
      <w:r/>
    </w:p>
    <w:p>
      <w:pPr>
        <w:spacing w:after="0" w:afterAutospacing="0" w:line="240" w:lineRule="auto"/>
      </w:pPr>
      <w:r>
        <w:rPr>
          <w:rFonts w:ascii="Courier New" w:hAnsi="Courier New" w:cs="Courier New"/>
          <w:sz w:val="16"/>
          <w:szCs w:val="16"/>
          <w:highlight w:val="none"/>
        </w:rPr>
        <w:t xml:space="preserve">/* SCSS HEX */</w:t>
      </w:r>
      <w:r/>
    </w:p>
    <w:p>
      <w:pPr>
        <w:spacing w:after="0" w:afterAutospacing="0" w:line="240" w:lineRule="auto"/>
      </w:pPr>
      <w:r>
        <w:rPr>
          <w:rFonts w:ascii="Courier New" w:hAnsi="Courier New" w:cs="Courier New"/>
          <w:sz w:val="16"/>
          <w:szCs w:val="16"/>
          <w:highlight w:val="none"/>
        </w:rPr>
        <w:t xml:space="preserve">$sheen-green: #6ce200ff;</w:t>
      </w:r>
      <w:r/>
    </w:p>
    <w:p>
      <w:pPr>
        <w:spacing w:after="0" w:afterAutospacing="0" w:line="240" w:lineRule="auto"/>
      </w:pPr>
      <w:r>
        <w:rPr>
          <w:rFonts w:ascii="Courier New" w:hAnsi="Courier New" w:cs="Courier New"/>
          <w:sz w:val="16"/>
          <w:szCs w:val="16"/>
          <w:highlight w:val="none"/>
        </w:rPr>
        <w:t xml:space="preserve">$dark-pastel-green: #38bd4fff;</w:t>
      </w:r>
      <w:r/>
    </w:p>
    <w:p>
      <w:pPr>
        <w:spacing w:after="0" w:afterAutospacing="0" w:line="240" w:lineRule="auto"/>
      </w:pPr>
      <w:r>
        <w:rPr>
          <w:rFonts w:ascii="Courier New" w:hAnsi="Courier New" w:cs="Courier New"/>
          <w:sz w:val="16"/>
          <w:szCs w:val="16"/>
          <w:highlight w:val="none"/>
        </w:rPr>
        <w:t xml:space="preserve">$green-pigment: #2daa55ff;</w:t>
      </w:r>
      <w:r/>
    </w:p>
    <w:p>
      <w:pPr>
        <w:spacing w:after="0" w:afterAutospacing="0" w:line="240" w:lineRule="auto"/>
      </w:pPr>
      <w:r>
        <w:rPr>
          <w:rFonts w:ascii="Courier New" w:hAnsi="Courier New" w:cs="Courier New"/>
          <w:sz w:val="16"/>
          <w:szCs w:val="16"/>
          <w:highlight w:val="none"/>
        </w:rPr>
        <w:t xml:space="preserve">$shamrock-green: #21975aff;</w:t>
      </w:r>
      <w:r/>
    </w:p>
    <w:p>
      <w:pPr>
        <w:spacing w:after="0" w:afterAutospacing="0" w:line="240" w:lineRule="auto"/>
      </w:pPr>
      <w:r>
        <w:rPr>
          <w:rFonts w:ascii="Courier New" w:hAnsi="Courier New" w:cs="Courier New"/>
          <w:sz w:val="16"/>
          <w:szCs w:val="16"/>
          <w:highlight w:val="none"/>
        </w:rPr>
        <w:t xml:space="preserve">$cerulean-crayola: #1ea7cfff;</w:t>
      </w:r>
      <w:r/>
    </w:p>
    <w:p>
      <w:pPr>
        <w:spacing w:after="0" w:afterAutospacing="0" w:line="240" w:lineRule="auto"/>
      </w:pPr>
      <w:r>
        <w:rPr>
          <w:rFonts w:ascii="Courier New" w:hAnsi="Courier New" w:cs="Courier New"/>
          <w:sz w:val="16"/>
          <w:szCs w:val="16"/>
          <w:highlight w:val="none"/>
        </w:rPr>
        <w:t xml:space="preserve">$blue-jeans: #38b6ffff;</w:t>
      </w:r>
      <w:r/>
    </w:p>
    <w:p>
      <w:pPr>
        <w:spacing w:after="0" w:afterAutospacing="0" w:line="240" w:lineRule="auto"/>
      </w:pPr>
      <w:r>
        <w:rPr>
          <w:rFonts w:ascii="Courier New" w:hAnsi="Courier New" w:cs="Courier New"/>
          <w:sz w:val="16"/>
          <w:szCs w:val="16"/>
          <w:highlight w:val="none"/>
        </w:rPr>
      </w:r>
      <w:r/>
    </w:p>
    <w:p>
      <w:pPr>
        <w:spacing w:after="0" w:afterAutospacing="0" w:line="240" w:lineRule="auto"/>
      </w:pPr>
      <w:r>
        <w:rPr>
          <w:rFonts w:ascii="Courier New" w:hAnsi="Courier New" w:cs="Courier New"/>
          <w:sz w:val="16"/>
          <w:szCs w:val="16"/>
          <w:highlight w:val="none"/>
        </w:rPr>
        <w:t xml:space="preserve">/* SCSS HSL */</w:t>
      </w:r>
      <w:r/>
    </w:p>
    <w:p>
      <w:pPr>
        <w:spacing w:after="0" w:afterAutospacing="0" w:line="240" w:lineRule="auto"/>
      </w:pPr>
      <w:r>
        <w:rPr>
          <w:rFonts w:ascii="Courier New" w:hAnsi="Courier New" w:cs="Courier New"/>
          <w:sz w:val="16"/>
          <w:szCs w:val="16"/>
          <w:highlight w:val="none"/>
        </w:rPr>
        <w:t xml:space="preserve">$sheen-green: hsla(91, 100%, 44%, 1);</w:t>
      </w:r>
      <w:r/>
    </w:p>
    <w:p>
      <w:pPr>
        <w:spacing w:after="0" w:afterAutospacing="0" w:line="240" w:lineRule="auto"/>
      </w:pPr>
      <w:r>
        <w:rPr>
          <w:rFonts w:ascii="Courier New" w:hAnsi="Courier New" w:cs="Courier New"/>
          <w:sz w:val="16"/>
          <w:szCs w:val="16"/>
          <w:highlight w:val="none"/>
        </w:rPr>
        <w:t xml:space="preserve">$dark-pastel-green: hsla(130, 54%, 48%, 1);</w:t>
      </w:r>
      <w:r/>
    </w:p>
    <w:p>
      <w:pPr>
        <w:spacing w:after="0" w:afterAutospacing="0" w:line="240" w:lineRule="auto"/>
      </w:pPr>
      <w:r>
        <w:rPr>
          <w:rFonts w:ascii="Courier New" w:hAnsi="Courier New" w:cs="Courier New"/>
          <w:sz w:val="16"/>
          <w:szCs w:val="16"/>
          <w:highlight w:val="none"/>
        </w:rPr>
        <w:t xml:space="preserve">$green-pigment: hsla(139, 58%, 42%, 1);</w:t>
      </w:r>
      <w:r/>
    </w:p>
    <w:p>
      <w:pPr>
        <w:spacing w:after="0" w:afterAutospacing="0" w:line="240" w:lineRule="auto"/>
      </w:pPr>
      <w:r>
        <w:rPr>
          <w:rFonts w:ascii="Courier New" w:hAnsi="Courier New" w:cs="Courier New"/>
          <w:sz w:val="16"/>
          <w:szCs w:val="16"/>
          <w:highlight w:val="none"/>
        </w:rPr>
        <w:t xml:space="preserve">$shamrock-green: hsla(149, 64%, 36%, 1);</w:t>
      </w:r>
      <w:r/>
    </w:p>
    <w:p>
      <w:pPr>
        <w:spacing w:after="0" w:afterAutospacing="0" w:line="240" w:lineRule="auto"/>
      </w:pPr>
      <w:r>
        <w:rPr>
          <w:rFonts w:ascii="Courier New" w:hAnsi="Courier New" w:cs="Courier New"/>
          <w:sz w:val="16"/>
          <w:szCs w:val="16"/>
          <w:highlight w:val="none"/>
        </w:rPr>
        <w:t xml:space="preserve">$cerulean-crayola: hsla(194, 75%, 46%, 1);</w:t>
      </w:r>
      <w:r/>
    </w:p>
    <w:p>
      <w:pPr>
        <w:spacing w:after="0" w:afterAutospacing="0" w:line="240" w:lineRule="auto"/>
      </w:pPr>
      <w:r>
        <w:rPr>
          <w:rFonts w:ascii="Courier New" w:hAnsi="Courier New" w:cs="Courier New"/>
          <w:sz w:val="16"/>
          <w:szCs w:val="16"/>
          <w:highlight w:val="none"/>
        </w:rPr>
        <w:t xml:space="preserve">$blue-jeans: hsla(202, 100%, 61%, 1);</w:t>
      </w:r>
      <w:r/>
    </w:p>
    <w:p>
      <w:pPr>
        <w:spacing w:after="0" w:afterAutospacing="0" w:line="240" w:lineRule="auto"/>
      </w:pPr>
      <w:r>
        <w:rPr>
          <w:rFonts w:ascii="Courier New" w:hAnsi="Courier New" w:cs="Courier New"/>
          <w:sz w:val="16"/>
          <w:szCs w:val="16"/>
          <w:highlight w:val="none"/>
        </w:rPr>
      </w:r>
      <w:r/>
    </w:p>
    <w:p>
      <w:pPr>
        <w:spacing w:after="0" w:afterAutospacing="0" w:line="240" w:lineRule="auto"/>
      </w:pPr>
      <w:r>
        <w:rPr>
          <w:rFonts w:ascii="Courier New" w:hAnsi="Courier New" w:cs="Courier New"/>
          <w:sz w:val="16"/>
          <w:szCs w:val="16"/>
          <w:highlight w:val="none"/>
        </w:rPr>
        <w:t xml:space="preserve">/* SCSS RGB */</w:t>
      </w:r>
      <w:r/>
    </w:p>
    <w:p>
      <w:pPr>
        <w:spacing w:after="0" w:afterAutospacing="0" w:line="240" w:lineRule="auto"/>
      </w:pPr>
      <w:r>
        <w:rPr>
          <w:rFonts w:ascii="Courier New" w:hAnsi="Courier New" w:cs="Courier New"/>
          <w:sz w:val="16"/>
          <w:szCs w:val="16"/>
          <w:highlight w:val="none"/>
        </w:rPr>
        <w:t xml:space="preserve">$sheen-green: rgba(108, 226, 0, 1);</w:t>
      </w:r>
      <w:r/>
    </w:p>
    <w:p>
      <w:pPr>
        <w:spacing w:after="0" w:afterAutospacing="0" w:line="240" w:lineRule="auto"/>
      </w:pPr>
      <w:r>
        <w:rPr>
          <w:rFonts w:ascii="Courier New" w:hAnsi="Courier New" w:cs="Courier New"/>
          <w:sz w:val="16"/>
          <w:szCs w:val="16"/>
          <w:highlight w:val="none"/>
        </w:rPr>
        <w:t xml:space="preserve">$dark-pastel-green: rgba(56, 189, 79, 1);</w:t>
      </w:r>
      <w:r/>
    </w:p>
    <w:p>
      <w:pPr>
        <w:spacing w:after="0" w:afterAutospacing="0" w:line="240" w:lineRule="auto"/>
      </w:pPr>
      <w:r>
        <w:rPr>
          <w:rFonts w:ascii="Courier New" w:hAnsi="Courier New" w:cs="Courier New"/>
          <w:sz w:val="16"/>
          <w:szCs w:val="16"/>
          <w:highlight w:val="none"/>
        </w:rPr>
        <w:t xml:space="preserve">$green-pigment: rgba(45, 170, 85, 1);</w:t>
      </w:r>
      <w:r/>
    </w:p>
    <w:p>
      <w:pPr>
        <w:spacing w:after="0" w:afterAutospacing="0" w:line="240" w:lineRule="auto"/>
      </w:pPr>
      <w:r>
        <w:rPr>
          <w:rFonts w:ascii="Courier New" w:hAnsi="Courier New" w:cs="Courier New"/>
          <w:sz w:val="16"/>
          <w:szCs w:val="16"/>
          <w:highlight w:val="none"/>
        </w:rPr>
        <w:t xml:space="preserve">$shamrock-green: rgba(33, 151, 90, 1);</w:t>
      </w:r>
      <w:r/>
    </w:p>
    <w:p>
      <w:pPr>
        <w:spacing w:after="0" w:afterAutospacing="0" w:line="240" w:lineRule="auto"/>
      </w:pPr>
      <w:r>
        <w:rPr>
          <w:rFonts w:ascii="Courier New" w:hAnsi="Courier New" w:cs="Courier New"/>
          <w:sz w:val="16"/>
          <w:szCs w:val="16"/>
          <w:highlight w:val="none"/>
        </w:rPr>
        <w:t xml:space="preserve">$cerulean-crayola: rgba(30, 167, 207, 1);</w:t>
      </w:r>
      <w:r/>
    </w:p>
    <w:p>
      <w:pPr>
        <w:spacing w:after="0" w:afterAutospacing="0" w:line="240" w:lineRule="auto"/>
      </w:pPr>
      <w:r>
        <w:rPr>
          <w:rFonts w:ascii="Courier New" w:hAnsi="Courier New" w:cs="Courier New"/>
          <w:sz w:val="16"/>
          <w:szCs w:val="16"/>
          <w:highlight w:val="none"/>
        </w:rPr>
        <w:t xml:space="preserve">$blue-jeans: rgba(56, 182, 255, 1);</w:t>
      </w:r>
      <w:r/>
    </w:p>
    <w:p>
      <w:pPr>
        <w:spacing w:after="0" w:afterAutospacing="0" w:line="240" w:lineRule="auto"/>
      </w:pPr>
      <w:r>
        <w:rPr>
          <w:rFonts w:ascii="Courier New" w:hAnsi="Courier New" w:cs="Courier New"/>
          <w:sz w:val="16"/>
          <w:szCs w:val="16"/>
          <w:highlight w:val="none"/>
        </w:rPr>
      </w:r>
      <w:r/>
    </w:p>
    <w:p>
      <w:pPr>
        <w:spacing w:after="0" w:afterAutospacing="0" w:line="240" w:lineRule="auto"/>
      </w:pPr>
      <w:r>
        <w:rPr>
          <w:rFonts w:ascii="Courier New" w:hAnsi="Courier New" w:cs="Courier New"/>
          <w:sz w:val="16"/>
          <w:szCs w:val="16"/>
          <w:highlight w:val="none"/>
        </w:rPr>
        <w:t xml:space="preserve">/* SCSS Gradient */</w:t>
      </w:r>
      <w:r/>
    </w:p>
    <w:p>
      <w:pPr>
        <w:spacing w:after="0" w:afterAutospacing="0" w:line="240" w:lineRule="auto"/>
      </w:pPr>
      <w:r>
        <w:rPr>
          <w:rFonts w:ascii="Courier New" w:hAnsi="Courier New" w:cs="Courier New"/>
          <w:sz w:val="16"/>
          <w:szCs w:val="16"/>
          <w:highlight w:val="none"/>
        </w:rPr>
        <w:t xml:space="preserve">$gradient-top: linear-gradient(0deg, #6ce200ff, #38bd4fff, #2daa55ff, #21975aff, #1ea7cfff, #38b6ffff);</w:t>
      </w:r>
      <w:r/>
    </w:p>
    <w:p>
      <w:pPr>
        <w:spacing w:after="0" w:afterAutospacing="0" w:line="240" w:lineRule="auto"/>
      </w:pPr>
      <w:r>
        <w:rPr>
          <w:rFonts w:ascii="Courier New" w:hAnsi="Courier New" w:cs="Courier New"/>
          <w:sz w:val="16"/>
          <w:szCs w:val="16"/>
          <w:highlight w:val="none"/>
        </w:rPr>
        <w:t xml:space="preserve">$gradient-right: linear-gradient(90deg, #6ce200ff, #38bd4fff, #2daa55ff, #21975aff, #1ea7cfff, #38b6ffff);</w:t>
      </w:r>
      <w:r/>
    </w:p>
    <w:p>
      <w:pPr>
        <w:spacing w:after="0" w:afterAutospacing="0" w:line="240" w:lineRule="auto"/>
      </w:pPr>
      <w:r>
        <w:rPr>
          <w:rFonts w:ascii="Courier New" w:hAnsi="Courier New" w:cs="Courier New"/>
          <w:sz w:val="16"/>
          <w:szCs w:val="16"/>
          <w:highlight w:val="none"/>
        </w:rPr>
        <w:t xml:space="preserve">$gradient-bottom: linear-gradient(180deg, #6ce200ff, #38bd4fff, #2daa55ff, #21975aff, #1ea7cfff, #38b6ffff);</w:t>
      </w:r>
      <w:r/>
    </w:p>
    <w:p>
      <w:pPr>
        <w:spacing w:after="0" w:afterAutospacing="0" w:line="240" w:lineRule="auto"/>
      </w:pPr>
      <w:r>
        <w:rPr>
          <w:rFonts w:ascii="Courier New" w:hAnsi="Courier New" w:cs="Courier New"/>
          <w:sz w:val="16"/>
          <w:szCs w:val="16"/>
          <w:highlight w:val="none"/>
        </w:rPr>
        <w:t xml:space="preserve">$gradient-left: linear-gradient(270deg, #6ce200ff, #38bd4fff, #2daa55ff, #21975aff, #1ea7cfff, #38b6ffff);</w:t>
      </w:r>
      <w:r/>
    </w:p>
    <w:p>
      <w:pPr>
        <w:spacing w:after="0" w:afterAutospacing="0" w:line="240" w:lineRule="auto"/>
      </w:pPr>
      <w:r>
        <w:rPr>
          <w:rFonts w:ascii="Courier New" w:hAnsi="Courier New" w:cs="Courier New"/>
          <w:sz w:val="16"/>
          <w:szCs w:val="16"/>
          <w:highlight w:val="none"/>
        </w:rPr>
        <w:t xml:space="preserve">$gradient-top-right: linear-gradient(45deg, #6ce200ff, #38bd4fff, #2daa55ff, #21975aff, #1ea7cfff, #38b6ffff);</w:t>
      </w:r>
      <w:r/>
    </w:p>
    <w:p>
      <w:pPr>
        <w:spacing w:after="0" w:afterAutospacing="0" w:line="240" w:lineRule="auto"/>
      </w:pPr>
      <w:r>
        <w:rPr>
          <w:rFonts w:ascii="Courier New" w:hAnsi="Courier New" w:cs="Courier New"/>
          <w:sz w:val="16"/>
          <w:szCs w:val="16"/>
          <w:highlight w:val="none"/>
        </w:rPr>
        <w:t xml:space="preserve">$gradient-bottom-right: linear-gradient(135deg, #6ce200ff, #38bd4fff, #2daa55ff, #21975aff, #1ea7cfff, #38b6ffff);</w:t>
      </w:r>
      <w:r/>
    </w:p>
    <w:p>
      <w:pPr>
        <w:spacing w:after="0" w:afterAutospacing="0" w:line="240" w:lineRule="auto"/>
      </w:pPr>
      <w:r>
        <w:rPr>
          <w:rFonts w:ascii="Courier New" w:hAnsi="Courier New" w:cs="Courier New"/>
          <w:sz w:val="16"/>
          <w:szCs w:val="16"/>
          <w:highlight w:val="none"/>
        </w:rPr>
        <w:t xml:space="preserve">$gradient-top-left: linear-gradient(225deg, #6ce200ff, #38bd4fff, #2daa55ff, #21975aff, #1ea7cfff, #38b6ffff);</w:t>
      </w:r>
      <w:r/>
    </w:p>
    <w:p>
      <w:pPr>
        <w:spacing w:after="0" w:afterAutospacing="0" w:line="240" w:lineRule="auto"/>
      </w:pPr>
      <w:r>
        <w:rPr>
          <w:rFonts w:ascii="Courier New" w:hAnsi="Courier New" w:cs="Courier New"/>
          <w:sz w:val="16"/>
          <w:szCs w:val="16"/>
          <w:highlight w:val="none"/>
        </w:rPr>
        <w:t xml:space="preserve">$gradient-bottom-left: linear-gradient(315deg, #6ce200ff, #38bd4fff, #2daa55ff, #21975aff, #1ea7cfff, #38b6ffff);</w:t>
      </w:r>
      <w:r/>
    </w:p>
    <w:p>
      <w:pPr>
        <w:spacing w:after="0" w:afterAutospacing="0" w:line="240" w:lineRule="auto"/>
        <w:rPr>
          <w:rFonts w:ascii="Courier New" w:hAnsi="Courier New" w:cs="Courier New"/>
          <w:sz w:val="16"/>
          <w:szCs w:val="16"/>
          <w:highlight w:val="none"/>
          <w14:ligatures w14:val="none"/>
        </w:rPr>
      </w:pPr>
      <w:r>
        <w:rPr>
          <w:rFonts w:ascii="Courier New" w:hAnsi="Courier New" w:cs="Courier New"/>
          <w:sz w:val="16"/>
          <w:szCs w:val="16"/>
          <w:highlight w:val="none"/>
        </w:rPr>
        <w:t xml:space="preserve">$gradient-radial: radial-gradient(#6ce200ff, #38bd4fff, #2daa55ff, #21975aff, #1ea7cfff, #38b6ffff);</w:t>
      </w:r>
      <w:r/>
      <w:r>
        <w:rPr>
          <w:rFonts w:ascii="Courier New" w:hAnsi="Courier New" w:cs="Courier New"/>
          <w:sz w:val="16"/>
          <w:szCs w:val="16"/>
          <w:highlight w:val="none"/>
        </w:rPr>
      </w:r>
      <w:r/>
      <w:r>
        <w:rPr>
          <w:rFonts w:ascii="Courier New" w:hAnsi="Courier New" w:cs="Courier New"/>
          <w:sz w:val="16"/>
          <w:szCs w:val="16"/>
          <w:highlight w:val="none"/>
        </w:rPr>
      </w:r>
      <w:r>
        <w:rPr>
          <w:rFonts w:ascii="Courier New" w:hAnsi="Courier New" w:cs="Courier New"/>
          <w:sz w:val="16"/>
          <w:szCs w:val="16"/>
          <w:highlight w:val="none"/>
        </w:rPr>
      </w:r>
      <w:r/>
      <w:r>
        <w:rPr>
          <w:rFonts w:ascii="Courier New" w:hAnsi="Courier New" w:cs="Courier New"/>
          <w:sz w:val="16"/>
          <w:szCs w:val="16"/>
          <w:highlight w:val="none"/>
          <w14:ligatures w14:val="none"/>
        </w:rPr>
      </w:r>
    </w:p>
    <w:p>
      <w:pPr>
        <w:pStyle w:val="638"/>
        <w:rPr>
          <w:rFonts w:ascii="Courier New" w:hAnsi="Courier New" w:cs="Courier New"/>
          <w:sz w:val="16"/>
          <w:szCs w:val="16"/>
          <w14:ligatures w14:val="none"/>
        </w:rPr>
      </w:pPr>
      <w:r>
        <w:rPr>
          <w:rFonts w:ascii="Courier New" w:hAnsi="Courier New" w:cs="Courier New"/>
          <w:sz w:val="16"/>
          <w:szCs w:val="16"/>
          <w:highlight w:val="none"/>
        </w:rPr>
      </w:r>
      <w:r>
        <w:rPr>
          <w:highlight w:val="none"/>
        </w:rPr>
        <w:t xml:space="preserve">Le Logo</w:t>
      </w:r>
      <w:r>
        <w:rPr>
          <w:rFonts w:ascii="Courier New" w:hAnsi="Courier New" w:cs="Courier New"/>
          <w:sz w:val="16"/>
          <w:szCs w:val="16"/>
          <w:highlight w:val="none"/>
        </w:rPr>
      </w:r>
      <w:r/>
    </w:p>
    <w:p>
      <w:pPr>
        <w:rPr>
          <w:highlight w:val="none"/>
        </w:rPr>
      </w:pPr>
      <w:r>
        <mc:AlternateContent>
          <mc:Choice Requires="wpg">
            <w:drawing>
              <wp:inline xmlns:wp="http://schemas.openxmlformats.org/drawingml/2006/wordprocessingDrawing" distT="0" distB="0" distL="0" distR="0">
                <wp:extent cx="4762500" cy="11049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96569" name=""/>
                        <pic:cNvPicPr>
                          <a:picLocks noChangeAspect="1"/>
                        </pic:cNvPicPr>
                        <pic:nvPr/>
                      </pic:nvPicPr>
                      <pic:blipFill>
                        <a:blip r:embed="rId10"/>
                        <a:srcRect l="0" t="38527" r="0" b="38272"/>
                        <a:stretch/>
                      </pic:blipFill>
                      <pic:spPr bwMode="auto">
                        <a:xfrm flipH="0" flipV="0">
                          <a:off x="0" y="0"/>
                          <a:ext cx="4762499" cy="11048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75.0pt;height:87.0pt;mso-wrap-distance-left:0.0pt;mso-wrap-distance-top:0.0pt;mso-wrap-distance-right:0.0pt;mso-wrap-distance-bottom:0.0pt;" stroked="false">
                <v:path textboxrect="0,0,0,0"/>
                <v:imagedata r:id="rId10" o:title=""/>
              </v:shape>
            </w:pict>
          </mc:Fallback>
        </mc:AlternateContent>
      </w:r>
      <w:r/>
    </w:p>
    <w:p>
      <w:pPr>
        <w:rPr>
          <w:highlight w:val="none"/>
        </w:rPr>
      </w:pPr>
      <w:r>
        <w:rPr>
          <w:highlight w:val="none"/>
        </w:rPr>
        <w:t xml:space="preserve">Logo en version « fond noir », édité avec [4]</w:t>
      </w:r>
      <w:r>
        <w:rPr>
          <w:highlight w:val="none"/>
        </w:rPr>
      </w:r>
    </w:p>
    <w:p>
      <w:pPr>
        <w:rPr>
          <w:highlight w:val="none"/>
        </w:rPr>
      </w:pPr>
      <w:r>
        <w:rPr>
          <w:highlight w:val="none"/>
        </w:rPr>
      </w:r>
      <w:r>
        <w:rPr>
          <w:highlight w:val="none"/>
        </w:rPr>
      </w:r>
    </w:p>
    <w:p>
      <w:pPr>
        <w:rPr>
          <w:highlight w:val="none"/>
        </w:rPr>
      </w:pPr>
      <w:r>
        <mc:AlternateContent>
          <mc:Choice Requires="wpg">
            <w:drawing>
              <wp:inline xmlns:wp="http://schemas.openxmlformats.org/drawingml/2006/wordprocessingDrawing" distT="0" distB="0" distL="0" distR="0">
                <wp:extent cx="4762500" cy="106463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99698" name=""/>
                        <pic:cNvPicPr>
                          <a:picLocks noChangeAspect="1"/>
                        </pic:cNvPicPr>
                        <pic:nvPr/>
                      </pic:nvPicPr>
                      <pic:blipFill>
                        <a:blip r:embed="rId11"/>
                        <a:srcRect l="0" t="39188" r="0" b="38456"/>
                        <a:stretch/>
                      </pic:blipFill>
                      <pic:spPr bwMode="auto">
                        <a:xfrm flipH="0" flipV="0">
                          <a:off x="0" y="0"/>
                          <a:ext cx="4762499" cy="10646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75.0pt;height:83.8pt;mso-wrap-distance-left:0.0pt;mso-wrap-distance-top:0.0pt;mso-wrap-distance-right:0.0pt;mso-wrap-distance-bottom:0.0pt;" stroked="false">
                <v:path textboxrect="0,0,0,0"/>
                <v:imagedata r:id="rId11" o:title=""/>
              </v:shape>
            </w:pict>
          </mc:Fallback>
        </mc:AlternateContent>
      </w:r>
      <w:r/>
    </w:p>
    <w:p>
      <w:r>
        <w:rPr>
          <w:highlight w:val="none"/>
        </w:rPr>
        <w:t xml:space="preserve">Logo en version « fond blanc »</w:t>
      </w:r>
      <w:r>
        <w:rPr>
          <w:highlight w:val="none"/>
        </w:rPr>
        <w:t xml:space="preserve">, édité avec [4]</w:t>
      </w:r>
      <w:r/>
      <w:r>
        <w:rPr>
          <w:highlight w:val="none"/>
        </w:rPr>
      </w:r>
      <w:r>
        <w:rPr>
          <w:highlight w:val="none"/>
        </w:rPr>
      </w:r>
      <w:r>
        <w:rPr>
          <w:highlight w:val="none"/>
        </w:rPr>
      </w:r>
      <w:r>
        <w:rPr>
          <w:highlight w:val="none"/>
        </w:rPr>
      </w:r>
      <w:r/>
    </w:p>
    <w:p>
      <w:pPr>
        <w:pStyle w:val="638"/>
        <w:rPr>
          <w14:ligatures w14:val="none"/>
        </w:rPr>
      </w:pPr>
      <w:r>
        <w:rPr>
          <w:highlight w:val="none"/>
        </w:rPr>
        <w:t xml:space="preserve">Les polices à utiliser</w:t>
      </w:r>
      <w:r>
        <w:rPr>
          <w:highlight w:val="none"/>
        </w:rPr>
      </w:r>
      <w:r/>
    </w:p>
    <w:p>
      <w:r>
        <w:t xml:space="preserve">Le texte utilise : </w:t>
      </w:r>
      <w:r/>
    </w:p>
    <w:p>
      <w:pPr>
        <w:rPr>
          <w:rFonts w:ascii="Open Sans Semibold" w:hAnsi="Open Sans Semibold" w:cs="Open Sans Semibold"/>
        </w:rPr>
      </w:pPr>
      <w:r>
        <w:rPr>
          <w:rFonts w:ascii="Open Sans Semibold" w:hAnsi="Open Sans Semibold" w:cs="Open Sans Semibold"/>
        </w:rPr>
      </w:r>
      <w:r>
        <w:rPr>
          <w:rFonts w:ascii="Open Sans Semibold" w:hAnsi="Open Sans Semibold" w:cs="Open Sans Semibold"/>
        </w:rPr>
        <w:t xml:space="preserve">OPEN SANS SEMIBOLD, 11pts, Majuscules  </w:t>
      </w:r>
      <w:r>
        <w:rPr>
          <w:rFonts w:ascii="Open Sans Semibold" w:hAnsi="Open Sans Semibold" w:cs="Open Sans Semibold"/>
        </w:rPr>
        <w:t xml:space="preserve">pour les titres</w:t>
      </w:r>
      <w:r>
        <w:rPr>
          <w:rFonts w:ascii="Open Sans Semibold" w:hAnsi="Open Sans Semibold" w:cs="Open Sans Semibold"/>
        </w:rPr>
      </w:r>
    </w:p>
    <w:p>
      <w:pPr>
        <w:rPr>
          <w:rFonts w:ascii="Open Sans" w:hAnsi="Open Sans" w:cs="Open Sans"/>
        </w:rPr>
      </w:pPr>
      <w:r>
        <w:rPr>
          <w:rFonts w:ascii="Arial" w:hAnsi="Arial" w:cs="Arial"/>
        </w:rPr>
        <w:t xml:space="preserve">Arial,</w:t>
      </w:r>
      <w:r>
        <w:rPr>
          <w:rFonts w:ascii="Arial" w:hAnsi="Arial" w:cs="Arial"/>
        </w:rPr>
        <w:t xml:space="preserve"> 11 pts, Majuscule en début de phrase </w:t>
      </w:r>
      <w:r>
        <w:rPr>
          <w:rFonts w:ascii="Arial" w:hAnsi="Arial" w:cs="Arial"/>
        </w:rPr>
        <w:t xml:space="preserve">pour le texte</w:t>
      </w:r>
      <w:r/>
      <w:r>
        <w:rPr>
          <w:rFonts w:ascii="Open Sans" w:hAnsi="Open Sans" w:cs="Open Sans"/>
        </w:rPr>
      </w:r>
    </w:p>
    <w:p>
      <w:pPr>
        <w:pStyle w:val="638"/>
      </w:pPr>
      <w:r>
        <w:t xml:space="preserve">Références</w:t>
      </w:r>
      <w:r/>
    </w:p>
    <w:p>
      <w:pPr>
        <w:rPr>
          <w:highlight w:val="none"/>
        </w:rPr>
      </w:pPr>
      <w:r>
        <w:t xml:space="preserve">[1]</w:t>
      </w:r>
      <w:r>
        <w:t xml:space="preserve">https://www.webmarketing-com.com/2018/11/07/85918-le-code-des-couleurs-dans-le-secteur-de-la-sante</w:t>
      </w:r>
      <w:r/>
    </w:p>
    <w:p>
      <w:pPr>
        <w:rPr>
          <w:highlight w:val="none"/>
        </w:rPr>
      </w:pPr>
      <w:r>
        <w:rPr>
          <w:highlight w:val="none"/>
        </w:rPr>
        <w:t xml:space="preserve">[2]</w:t>
      </w:r>
      <w:r>
        <w:rPr>
          <w:highlight w:val="none"/>
        </w:rPr>
        <w:t xml:space="preserve">http://www.soledadcrea.com/signification-couleurs-sante/</w:t>
      </w:r>
      <w:r>
        <w:rPr>
          <w:highlight w:val="none"/>
        </w:rPr>
      </w:r>
      <w:r/>
    </w:p>
    <w:p>
      <w:pPr>
        <w:rPr>
          <w:highlight w:val="none"/>
        </w:rPr>
      </w:pPr>
      <w:r>
        <w:rPr>
          <w:highlight w:val="none"/>
        </w:rPr>
        <w:t xml:space="preserve">[3]</w:t>
      </w:r>
      <w:r>
        <w:rPr>
          <w:highlight w:val="none"/>
        </w:rPr>
        <w:t xml:space="preserve">https://coolors.co</w:t>
      </w:r>
      <w:r>
        <w:rPr>
          <w:highlight w:val="none"/>
        </w:rPr>
      </w:r>
      <w:r/>
    </w:p>
    <w:p>
      <w:r>
        <w:rPr>
          <w:highlight w:val="none"/>
        </w:rPr>
        <w:t xml:space="preserve">[4]</w:t>
      </w:r>
      <w:r>
        <w:rPr>
          <w:highlight w:val="none"/>
        </w:rPr>
        <w:t xml:space="preserve">https://www.canva.com/</w:t>
      </w: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Open Sans Semibold">
    <w:panose1 w:val="020B0706030804020204"/>
  </w:font>
  <w:font w:name="Symbol">
    <w:panose1 w:val="05050102010706020507"/>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eastAsia="Arial" w:cs="Arial"/>
      <w:sz w:val="40"/>
      <w:szCs w:val="40"/>
    </w:rPr>
  </w:style>
  <w:style w:type="character" w:styleId="637">
    <w:name w:val="Heading 1 Char"/>
    <w:link w:val="636"/>
    <w:uiPriority w:val="9"/>
    <w:rPr>
      <w:rFonts w:ascii="Arial" w:hAnsi="Arial" w:eastAsia="Arial" w:cs="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eastAsia="Arial" w:cs="Arial"/>
      <w:sz w:val="34"/>
    </w:rPr>
  </w:style>
  <w:style w:type="character" w:styleId="639">
    <w:name w:val="Heading 2 Char"/>
    <w:link w:val="638"/>
    <w:uiPriority w:val="9"/>
    <w:rPr>
      <w:rFonts w:ascii="Arial" w:hAnsi="Arial" w:eastAsia="Arial" w:cs="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eastAsia="Arial" w:cs="Arial"/>
      <w:sz w:val="30"/>
      <w:szCs w:val="30"/>
    </w:rPr>
  </w:style>
  <w:style w:type="character" w:styleId="641">
    <w:name w:val="Heading 3 Char"/>
    <w:link w:val="640"/>
    <w:uiPriority w:val="9"/>
    <w:rPr>
      <w:rFonts w:ascii="Arial" w:hAnsi="Arial" w:eastAsia="Arial" w:cs="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eastAsia="Arial" w:cs="Arial"/>
      <w:b/>
      <w:bCs/>
      <w:sz w:val="26"/>
      <w:szCs w:val="26"/>
    </w:rPr>
  </w:style>
  <w:style w:type="character" w:styleId="643">
    <w:name w:val="Heading 4 Char"/>
    <w:link w:val="642"/>
    <w:uiPriority w:val="9"/>
    <w:rPr>
      <w:rFonts w:ascii="Arial" w:hAnsi="Arial" w:eastAsia="Arial" w:cs="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eastAsia="Arial" w:cs="Arial"/>
      <w:b/>
      <w:bCs/>
      <w:sz w:val="24"/>
      <w:szCs w:val="24"/>
    </w:rPr>
  </w:style>
  <w:style w:type="character" w:styleId="645">
    <w:name w:val="Heading 5 Char"/>
    <w:link w:val="644"/>
    <w:uiPriority w:val="9"/>
    <w:rPr>
      <w:rFonts w:ascii="Arial" w:hAnsi="Arial" w:eastAsia="Arial" w:cs="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eastAsia="Arial" w:cs="Arial"/>
      <w:b/>
      <w:bCs/>
      <w:sz w:val="22"/>
      <w:szCs w:val="22"/>
    </w:rPr>
  </w:style>
  <w:style w:type="character" w:styleId="647">
    <w:name w:val="Heading 6 Char"/>
    <w:link w:val="646"/>
    <w:uiPriority w:val="9"/>
    <w:rPr>
      <w:rFonts w:ascii="Arial" w:hAnsi="Arial" w:eastAsia="Arial" w:cs="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eastAsia="Arial" w:cs="Arial"/>
      <w:b/>
      <w:bCs/>
      <w:i/>
      <w:iCs/>
      <w:sz w:val="22"/>
      <w:szCs w:val="22"/>
    </w:rPr>
  </w:style>
  <w:style w:type="character" w:styleId="649">
    <w:name w:val="Heading 7 Char"/>
    <w:link w:val="648"/>
    <w:uiPriority w:val="9"/>
    <w:rPr>
      <w:rFonts w:ascii="Arial" w:hAnsi="Arial" w:eastAsia="Arial" w:cs="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eastAsia="Arial" w:cs="Arial"/>
      <w:i/>
      <w:iCs/>
      <w:sz w:val="22"/>
      <w:szCs w:val="22"/>
    </w:rPr>
  </w:style>
  <w:style w:type="character" w:styleId="651">
    <w:name w:val="Heading 8 Char"/>
    <w:link w:val="650"/>
    <w:uiPriority w:val="9"/>
    <w:rPr>
      <w:rFonts w:ascii="Arial" w:hAnsi="Arial" w:eastAsia="Arial" w:cs="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eastAsia="Arial" w:cs="Arial"/>
      <w:i/>
      <w:iCs/>
      <w:sz w:val="21"/>
      <w:szCs w:val="21"/>
    </w:rPr>
  </w:style>
  <w:style w:type="character" w:styleId="653">
    <w:name w:val="Heading 9 Char"/>
    <w:link w:val="652"/>
    <w:uiPriority w:val="9"/>
    <w:rPr>
      <w:rFonts w:ascii="Arial" w:hAnsi="Arial" w:eastAsia="Arial" w:cs="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Sybille Caffiau (sybille.caffiau@univ-grenoble-alpes.fr)</cp:lastModifiedBy>
  <cp:revision>4</cp:revision>
  <dcterms:modified xsi:type="dcterms:W3CDTF">2022-11-15T12:08:13Z</dcterms:modified>
</cp:coreProperties>
</file>