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>4.</w:t>
      </w:r>
      <w:r>
        <w:rPr>
          <w:rFonts w:ascii="Times New Roman" w:hAnsi="Times New Roman" w:cs="Times New Roman"/>
          <w:sz w:val="32"/>
          <w:szCs w:val="32"/>
        </w:rPr>
        <w:t xml:space="preserve">KPI items </w:t>
      </w:r>
    </w:p>
    <w:p>
      <w:pPr>
        <w:pStyle w:val="3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4.1 Functionality</w:t>
      </w:r>
    </w:p>
    <w:tbl>
      <w:tblPr>
        <w:tblStyle w:val="6"/>
        <w:tblW w:w="852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4"/>
        <w:gridCol w:w="2977"/>
        <w:gridCol w:w="382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tcBorders>
              <w:top w:val="single" w:color="4BACC6" w:sz="8" w:space="0"/>
              <w:left w:val="single" w:color="4BACC6" w:sz="8" w:space="0"/>
              <w:bottom w:val="single" w:color="FFFFFF" w:sz="8" w:space="0"/>
              <w:right w:val="single" w:color="4BACC6" w:sz="8" w:space="0"/>
              <w:tl2br w:val="nil"/>
              <w:tr2bl w:val="nil"/>
            </w:tcBorders>
            <w:shd w:val="clear" w:color="auto" w:fill="4BACC6"/>
          </w:tcPr>
          <w:p>
            <w:pPr>
              <w:rPr>
                <w:caps/>
                <w:color w:val="FFFFFF"/>
              </w:rPr>
            </w:pPr>
            <w:r>
              <w:rPr>
                <w:rFonts w:hint="eastAsia"/>
                <w:caps/>
                <w:color w:val="FFFFFF"/>
              </w:rPr>
              <w:t>Attributes</w:t>
            </w:r>
          </w:p>
        </w:tc>
        <w:tc>
          <w:tcPr>
            <w:tcW w:w="2977" w:type="dxa"/>
            <w:tcBorders>
              <w:top w:val="single" w:color="4BACC6" w:sz="8" w:space="0"/>
              <w:left w:val="single" w:color="4BACC6" w:sz="8" w:space="0"/>
              <w:bottom w:val="single" w:color="FFFFFF" w:sz="8" w:space="0"/>
              <w:right w:val="single" w:color="4BACC6" w:sz="8" w:space="0"/>
              <w:tl2br w:val="nil"/>
              <w:tr2bl w:val="nil"/>
            </w:tcBorders>
            <w:shd w:val="clear" w:color="auto" w:fill="4BACC6"/>
          </w:tcPr>
          <w:p>
            <w:pPr>
              <w:rPr>
                <w:caps/>
                <w:color w:val="FFFFFF"/>
              </w:rPr>
            </w:pPr>
            <w:r>
              <w:rPr>
                <w:rFonts w:hint="eastAsia"/>
                <w:caps/>
                <w:color w:val="FFFFFF"/>
              </w:rPr>
              <w:t>description</w:t>
            </w:r>
          </w:p>
        </w:tc>
        <w:tc>
          <w:tcPr>
            <w:tcW w:w="3821" w:type="dxa"/>
            <w:tcBorders>
              <w:top w:val="single" w:color="4BACC6" w:sz="8" w:space="0"/>
              <w:left w:val="single" w:color="4BACC6" w:sz="8" w:space="0"/>
              <w:bottom w:val="single" w:color="FFFFFF" w:sz="8" w:space="0"/>
              <w:right w:val="single" w:color="4BACC6" w:sz="8" w:space="0"/>
              <w:tl2br w:val="nil"/>
              <w:tr2bl w:val="nil"/>
            </w:tcBorders>
            <w:shd w:val="clear" w:color="auto" w:fill="4BACC6"/>
          </w:tcPr>
          <w:p>
            <w:pPr>
              <w:rPr>
                <w:caps/>
                <w:color w:val="FFFFFF"/>
              </w:rPr>
            </w:pPr>
            <w:r>
              <w:rPr>
                <w:rFonts w:hint="eastAsia"/>
                <w:caps/>
                <w:color w:val="FFFFFF"/>
              </w:rPr>
              <w:t>indicator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24" w:type="dxa"/>
            <w:vMerge w:val="restart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Suitability</w:t>
            </w:r>
          </w:p>
        </w:tc>
        <w:tc>
          <w:tcPr>
            <w:tcW w:w="2977" w:type="dxa"/>
            <w:vMerge w:val="restart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When the software is used in the specified conditions, the ability of software products to meet the requirements of the explicit and implicit function</w:t>
            </w:r>
          </w:p>
        </w:tc>
        <w:tc>
          <w:tcPr>
            <w:tcW w:w="3821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The platform to the </w:t>
            </w:r>
            <w:r>
              <w:rPr>
                <w:rFonts w:hint="eastAsia"/>
                <w:color w:val="000000"/>
                <w:lang w:val="en-US" w:eastAsia="zh-CN"/>
              </w:rPr>
              <w:t>sporter</w:t>
            </w:r>
            <w:r>
              <w:rPr>
                <w:color w:val="000000"/>
              </w:rPr>
              <w:t xml:space="preserve"> to accurately provide all the functions on the requirements document</w:t>
            </w:r>
            <w:r>
              <w:rPr>
                <w:rFonts w:hint="eastAsia"/>
                <w:color w:val="000000"/>
              </w:rPr>
              <w:t>(100%)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24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2977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38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The platform is suitable for all the </w:t>
            </w:r>
            <w:r>
              <w:rPr>
                <w:rFonts w:hint="eastAsia"/>
                <w:color w:val="000000"/>
                <w:lang w:val="en-US" w:eastAsia="zh-CN"/>
              </w:rPr>
              <w:t>sporter</w:t>
            </w:r>
            <w:r>
              <w:rPr>
                <w:rFonts w:hint="eastAsia"/>
                <w:color w:val="000000"/>
              </w:rPr>
              <w:t>(&gt;=95%)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24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Interoperability</w:t>
            </w:r>
          </w:p>
        </w:tc>
        <w:tc>
          <w:tcPr>
            <w:tcW w:w="2977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Refers to the ability to specify the system and other software has interactive</w:t>
            </w:r>
          </w:p>
        </w:tc>
        <w:tc>
          <w:tcPr>
            <w:tcW w:w="38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The platform can be applied to various </w:t>
            </w:r>
            <w:r>
              <w:rPr>
                <w:rFonts w:hint="eastAsia"/>
                <w:color w:val="000000"/>
                <w:lang w:val="en-US" w:eastAsia="zh-CN"/>
              </w:rPr>
              <w:t>people</w:t>
            </w:r>
            <w:r>
              <w:rPr>
                <w:color w:val="000000"/>
              </w:rPr>
              <w:t>, should occupy the 70% above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24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2977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38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platform can use perfect corresponding interface, and provide services</w:t>
            </w:r>
            <w:r>
              <w:rPr>
                <w:rFonts w:hint="eastAsia"/>
                <w:color w:val="000000"/>
              </w:rPr>
              <w:t>(&gt;=90%)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72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Accuracy</w:t>
            </w:r>
          </w:p>
        </w:tc>
        <w:tc>
          <w:tcPr>
            <w:tcW w:w="297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software can get right or consistent result or effect</w:t>
            </w:r>
          </w:p>
        </w:tc>
        <w:tc>
          <w:tcPr>
            <w:tcW w:w="38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When users use the platform should be all the results are accurate in the use case diagram returns, to correct state</w:t>
            </w:r>
            <w:r>
              <w:rPr>
                <w:rFonts w:hint="eastAsia"/>
                <w:color w:val="000000"/>
              </w:rPr>
              <w:t>(100%)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72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Compliance</w:t>
            </w:r>
          </w:p>
        </w:tc>
        <w:tc>
          <w:tcPr>
            <w:tcW w:w="297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software should follow the relevant standards (international standards, national standards, industry standards, enterprise standards)</w:t>
            </w:r>
          </w:p>
        </w:tc>
        <w:tc>
          <w:tcPr>
            <w:tcW w:w="38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When using the open source frameworks, we  need to comply with the open source software protocol</w:t>
            </w:r>
            <w:r>
              <w:rPr>
                <w:rFonts w:hint="eastAsia"/>
                <w:color w:val="000000"/>
              </w:rPr>
              <w:t>(100%)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2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Security</w:t>
            </w:r>
          </w:p>
        </w:tc>
        <w:tc>
          <w:tcPr>
            <w:tcW w:w="297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ability of preventing the program or data from unauthorized access</w:t>
            </w:r>
          </w:p>
        </w:tc>
        <w:tc>
          <w:tcPr>
            <w:tcW w:w="38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confidentiality of user's personal information, personal information leakage rate should be less than 2%</w:t>
            </w:r>
          </w:p>
        </w:tc>
      </w:tr>
    </w:tbl>
    <w:p/>
    <w:p>
      <w:pPr>
        <w:pStyle w:val="3"/>
        <w:rPr>
          <w:rFonts w:ascii="Times New Roman" w:hAnsi="Times New Roman" w:cs="Times New Roman"/>
          <w:sz w:val="30"/>
          <w:szCs w:val="30"/>
        </w:rPr>
      </w:pPr>
      <w:r>
        <w:rPr>
          <w:rFonts w:hint="eastAsia" w:ascii="Times New Roman" w:hAnsi="Times New Roman" w:cs="Times New Roman"/>
          <w:sz w:val="30"/>
          <w:szCs w:val="30"/>
        </w:rPr>
        <w:t>4.2 Usability</w:t>
      </w:r>
    </w:p>
    <w:tbl>
      <w:tblPr>
        <w:tblStyle w:val="6"/>
        <w:tblW w:w="852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2718"/>
        <w:gridCol w:w="385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  <w:tl2br w:val="nil"/>
              <w:tr2bl w:val="nil"/>
            </w:tcBorders>
            <w:shd w:val="clear" w:color="auto" w:fill="4BACC6"/>
          </w:tcPr>
          <w:p>
            <w:pPr>
              <w:rPr>
                <w:caps/>
                <w:color w:val="FFFFFF"/>
              </w:rPr>
            </w:pPr>
            <w:r>
              <w:rPr>
                <w:rFonts w:hint="eastAsia"/>
                <w:caps/>
                <w:color w:val="FFFFFF"/>
              </w:rPr>
              <w:t>ATTRIBUTES</w:t>
            </w:r>
          </w:p>
        </w:tc>
        <w:tc>
          <w:tcPr>
            <w:tcW w:w="2718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  <w:tl2br w:val="nil"/>
              <w:tr2bl w:val="nil"/>
            </w:tcBorders>
            <w:shd w:val="clear" w:color="auto" w:fill="4BACC6"/>
          </w:tcPr>
          <w:p>
            <w:pPr>
              <w:rPr>
                <w:caps/>
                <w:color w:val="FFFFFF"/>
              </w:rPr>
            </w:pPr>
            <w:r>
              <w:rPr>
                <w:rFonts w:hint="eastAsia"/>
                <w:caps/>
                <w:color w:val="FFFFFF"/>
              </w:rPr>
              <w:t>DESCRIPTION</w:t>
            </w:r>
          </w:p>
        </w:tc>
        <w:tc>
          <w:tcPr>
            <w:tcW w:w="3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  <w:tl2br w:val="nil"/>
              <w:tr2bl w:val="nil"/>
            </w:tcBorders>
            <w:shd w:val="clear" w:color="auto" w:fill="4BACC6"/>
          </w:tcPr>
          <w:p>
            <w:pPr>
              <w:rPr>
                <w:caps/>
                <w:color w:val="FFFFFF"/>
              </w:rPr>
            </w:pPr>
            <w:r>
              <w:rPr>
                <w:rFonts w:hint="eastAsia"/>
                <w:caps/>
                <w:color w:val="FFFFFF"/>
              </w:rPr>
              <w:t>INDICATOR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  <w:tcBorders>
              <w:top w:val="single" w:color="FFFFFF" w:sz="6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Understandability</w:t>
            </w:r>
          </w:p>
        </w:tc>
        <w:tc>
          <w:tcPr>
            <w:tcW w:w="2718" w:type="dxa"/>
            <w:tcBorders>
              <w:top w:val="single" w:color="FFFFFF" w:sz="6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ability of software products being understood under specified conditions</w:t>
            </w:r>
          </w:p>
        </w:tc>
        <w:tc>
          <w:tcPr>
            <w:tcW w:w="3851" w:type="dxa"/>
            <w:tcBorders>
              <w:top w:val="single" w:color="FFFFFF" w:sz="6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Users should be after the registration application, understand the platform USES, understand the scope of the logic and application scope (1 day)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Learnability</w:t>
            </w:r>
          </w:p>
        </w:tc>
        <w:tc>
          <w:tcPr>
            <w:tcW w:w="27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ability of software products being learned under specified conditions</w:t>
            </w:r>
          </w:p>
        </w:tc>
        <w:tc>
          <w:tcPr>
            <w:tcW w:w="3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Users need to learn the time of application and start using 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color w:val="000000"/>
              </w:rPr>
              <w:t>days)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Operability</w:t>
            </w:r>
          </w:p>
        </w:tc>
        <w:tc>
          <w:tcPr>
            <w:tcW w:w="27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ability of software products being used under specified conditions</w:t>
            </w:r>
          </w:p>
        </w:tc>
        <w:tc>
          <w:tcPr>
            <w:tcW w:w="3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Users should learn operation and skilled use of time 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color w:val="000000"/>
              </w:rPr>
              <w:t>days)</w:t>
            </w:r>
          </w:p>
        </w:tc>
      </w:tr>
    </w:tbl>
    <w:p>
      <w:pPr>
        <w:pStyle w:val="3"/>
        <w:rPr>
          <w:rFonts w:ascii="Times New Roman" w:hAnsi="Times New Roman" w:cs="Times New Roman"/>
          <w:sz w:val="30"/>
          <w:szCs w:val="30"/>
        </w:rPr>
      </w:pPr>
      <w:r>
        <w:rPr>
          <w:rFonts w:hint="eastAsia" w:ascii="Times New Roman" w:hAnsi="Times New Roman" w:cs="Times New Roman"/>
          <w:sz w:val="30"/>
          <w:szCs w:val="30"/>
        </w:rPr>
        <w:t xml:space="preserve">4.3 </w:t>
      </w:r>
      <w:r>
        <w:rPr>
          <w:rFonts w:ascii="Times New Roman" w:hAnsi="Times New Roman" w:cs="Times New Roman"/>
          <w:sz w:val="30"/>
          <w:szCs w:val="30"/>
        </w:rPr>
        <w:t>Maintainability</w:t>
      </w:r>
    </w:p>
    <w:tbl>
      <w:tblPr>
        <w:tblStyle w:val="6"/>
        <w:tblW w:w="852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2695"/>
        <w:gridCol w:w="429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  <w:tl2br w:val="nil"/>
              <w:tr2bl w:val="nil"/>
            </w:tcBorders>
            <w:shd w:val="clear" w:color="auto" w:fill="4BACC6"/>
          </w:tcPr>
          <w:p>
            <w:pPr>
              <w:rPr>
                <w:caps/>
                <w:color w:val="FFFFFF"/>
              </w:rPr>
            </w:pPr>
            <w:r>
              <w:rPr>
                <w:rFonts w:hint="eastAsia"/>
                <w:caps/>
                <w:color w:val="FFFFFF"/>
              </w:rPr>
              <w:t>ATTRIBUTES</w:t>
            </w:r>
          </w:p>
        </w:tc>
        <w:tc>
          <w:tcPr>
            <w:tcW w:w="2695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  <w:tl2br w:val="nil"/>
              <w:tr2bl w:val="nil"/>
            </w:tcBorders>
            <w:shd w:val="clear" w:color="auto" w:fill="4BACC6"/>
          </w:tcPr>
          <w:p>
            <w:pPr>
              <w:rPr>
                <w:caps/>
                <w:color w:val="FFFFFF"/>
              </w:rPr>
            </w:pPr>
            <w:r>
              <w:rPr>
                <w:rFonts w:hint="eastAsia"/>
                <w:caps/>
                <w:color w:val="FFFFFF"/>
              </w:rPr>
              <w:t>DESCRIPTION</w:t>
            </w:r>
          </w:p>
        </w:tc>
        <w:tc>
          <w:tcPr>
            <w:tcW w:w="429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  <w:tl2br w:val="nil"/>
              <w:tr2bl w:val="nil"/>
            </w:tcBorders>
            <w:shd w:val="clear" w:color="auto" w:fill="4BACC6"/>
          </w:tcPr>
          <w:p>
            <w:pPr>
              <w:rPr>
                <w:caps/>
                <w:color w:val="FFFFFF"/>
              </w:rPr>
            </w:pPr>
            <w:r>
              <w:rPr>
                <w:rFonts w:hint="eastAsia"/>
                <w:caps/>
                <w:color w:val="FFFFFF"/>
              </w:rPr>
              <w:t>INDICATOR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37" w:type="dxa"/>
            <w:vMerge w:val="restart"/>
            <w:tcBorders>
              <w:top w:val="single" w:color="FFFFFF" w:sz="6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Analyzability</w:t>
            </w:r>
          </w:p>
        </w:tc>
        <w:tc>
          <w:tcPr>
            <w:tcW w:w="2695" w:type="dxa"/>
            <w:vMerge w:val="restart"/>
            <w:tcBorders>
              <w:top w:val="single" w:color="FFFFFF" w:sz="6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software provides aids to help developers locate the cauces of defects</w:t>
            </w:r>
          </w:p>
        </w:tc>
        <w:tc>
          <w:tcPr>
            <w:tcW w:w="4290" w:type="dxa"/>
            <w:tcBorders>
              <w:top w:val="single" w:color="FFFFFF" w:sz="6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Users have their own login and order log</w:t>
            </w:r>
            <w:r>
              <w:rPr>
                <w:rFonts w:hint="eastAsia"/>
                <w:color w:val="000000"/>
              </w:rPr>
              <w:t>(100%)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37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2695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42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server has its own log</w:t>
            </w:r>
            <w:r>
              <w:rPr>
                <w:rFonts w:hint="eastAsia"/>
                <w:color w:val="000000"/>
              </w:rPr>
              <w:t>(100%)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1537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Stability</w:t>
            </w:r>
          </w:p>
        </w:tc>
        <w:tc>
          <w:tcPr>
            <w:tcW w:w="2695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Whether the modification will 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cause unexpected results</w:t>
            </w:r>
          </w:p>
        </w:tc>
        <w:tc>
          <w:tcPr>
            <w:tcW w:w="42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Server to reach 60% of the registered when use, should be stable can continue to use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537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2695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42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After load stress test, the system reached its can carry the biggest traffic, can still run normally</w:t>
            </w:r>
            <w:r>
              <w:rPr>
                <w:rFonts w:hint="eastAsia"/>
                <w:color w:val="000000"/>
              </w:rPr>
              <w:t>(90%)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537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</w:p>
        </w:tc>
        <w:tc>
          <w:tcPr>
            <w:tcW w:w="2695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</w:p>
        </w:tc>
        <w:tc>
          <w:tcPr>
            <w:tcW w:w="42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7 days a week, 24 hours a day, at any time under the condition of login, system should be run normally, provide stable service</w:t>
            </w:r>
            <w:r>
              <w:rPr>
                <w:rFonts w:hint="eastAsia"/>
                <w:color w:val="000000"/>
              </w:rPr>
              <w:t>(100%)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537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2695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42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 system upgrades, add or delete function, should be able to achieve its performance remains unchanged or increase</w:t>
            </w:r>
            <w:r>
              <w:rPr>
                <w:rFonts w:hint="eastAsia"/>
                <w:color w:val="000000"/>
              </w:rPr>
              <w:t>(95%)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37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Changeability</w:t>
            </w:r>
          </w:p>
        </w:tc>
        <w:tc>
          <w:tcPr>
            <w:tcW w:w="2695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easy degree of achievement of modification</w:t>
            </w:r>
          </w:p>
        </w:tc>
        <w:tc>
          <w:tcPr>
            <w:tcW w:w="42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time of upgrade and change the time interval of not more than 20% of the scheduled time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37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2695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42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Change the function, develop its function should not affect the development process of others</w:t>
            </w:r>
            <w:r>
              <w:rPr>
                <w:rFonts w:hint="eastAsia"/>
                <w:color w:val="000000"/>
              </w:rPr>
              <w:t>(&gt;=90%)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1537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Testability</w:t>
            </w:r>
          </w:p>
        </w:tc>
        <w:tc>
          <w:tcPr>
            <w:tcW w:w="2695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easy degree of testing</w:t>
            </w:r>
          </w:p>
        </w:tc>
        <w:tc>
          <w:tcPr>
            <w:tcW w:w="42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Each module unit test cycle shall be no more than 3 working days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537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</w:p>
        </w:tc>
        <w:tc>
          <w:tcPr>
            <w:tcW w:w="2695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</w:p>
        </w:tc>
        <w:tc>
          <w:tcPr>
            <w:tcW w:w="42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Integration testing cycles should not more than five working days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537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2695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42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Confirm test and system test cycle shall be no more than 7 working days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537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</w:p>
        </w:tc>
        <w:tc>
          <w:tcPr>
            <w:tcW w:w="2695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</w:p>
        </w:tc>
        <w:tc>
          <w:tcPr>
            <w:tcW w:w="42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Acceptance test cycle should be not more than seven working days</w:t>
            </w:r>
          </w:p>
        </w:tc>
      </w:tr>
    </w:tbl>
    <w:p>
      <w:pPr>
        <w:pStyle w:val="3"/>
        <w:rPr>
          <w:rFonts w:ascii="Times New Roman" w:hAnsi="Times New Roman" w:cs="Times New Roman"/>
          <w:sz w:val="30"/>
          <w:szCs w:val="30"/>
        </w:rPr>
      </w:pPr>
      <w:r>
        <w:rPr>
          <w:rFonts w:hint="eastAsia" w:ascii="Times New Roman" w:hAnsi="Times New Roman" w:cs="Times New Roman"/>
          <w:sz w:val="30"/>
          <w:szCs w:val="30"/>
        </w:rPr>
        <w:t>4.4 In tes</w:t>
      </w:r>
      <w:r>
        <w:rPr>
          <w:rFonts w:ascii="Times New Roman" w:hAnsi="Times New Roman" w:cs="Times New Roman"/>
          <w:sz w:val="30"/>
          <w:szCs w:val="30"/>
        </w:rPr>
        <w:t>t</w:t>
      </w:r>
      <w:r>
        <w:rPr>
          <w:rFonts w:hint="eastAsia" w:ascii="Times New Roman" w:hAnsi="Times New Roman" w:cs="Times New Roman"/>
          <w:sz w:val="30"/>
          <w:szCs w:val="30"/>
        </w:rPr>
        <w:t>ing</w:t>
      </w:r>
    </w:p>
    <w:tbl>
      <w:tblPr>
        <w:tblStyle w:val="6"/>
        <w:tblW w:w="852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831"/>
        <w:gridCol w:w="390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9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  <w:tl2br w:val="nil"/>
              <w:tr2bl w:val="nil"/>
            </w:tcBorders>
            <w:shd w:val="clear" w:color="auto" w:fill="4BACC6"/>
          </w:tcPr>
          <w:p>
            <w:pPr>
              <w:rPr>
                <w:caps/>
                <w:color w:val="FFFFFF"/>
              </w:rPr>
            </w:pPr>
            <w:r>
              <w:rPr>
                <w:caps/>
                <w:color w:val="FFFFFF"/>
              </w:rPr>
              <w:t>Attributes</w:t>
            </w:r>
          </w:p>
        </w:tc>
        <w:tc>
          <w:tcPr>
            <w:tcW w:w="28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  <w:tl2br w:val="nil"/>
              <w:tr2bl w:val="nil"/>
            </w:tcBorders>
            <w:shd w:val="clear" w:color="auto" w:fill="4BACC6"/>
          </w:tcPr>
          <w:p>
            <w:pPr>
              <w:rPr>
                <w:caps/>
                <w:color w:val="FFFFFF"/>
              </w:rPr>
            </w:pPr>
            <w:r>
              <w:rPr>
                <w:caps/>
                <w:color w:val="FFFFFF"/>
              </w:rPr>
              <w:t>description</w:t>
            </w:r>
          </w:p>
        </w:tc>
        <w:tc>
          <w:tcPr>
            <w:tcW w:w="390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  <w:tl2br w:val="nil"/>
              <w:tr2bl w:val="nil"/>
            </w:tcBorders>
            <w:shd w:val="clear" w:color="auto" w:fill="4BACC6"/>
          </w:tcPr>
          <w:p>
            <w:pPr>
              <w:rPr>
                <w:caps/>
                <w:color w:val="FFFFFF"/>
              </w:rPr>
            </w:pPr>
            <w:r>
              <w:rPr>
                <w:caps/>
                <w:color w:val="FFFFFF"/>
              </w:rPr>
              <w:t>indicator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91" w:type="dxa"/>
            <w:tcBorders>
              <w:top w:val="single" w:color="FFFFFF" w:sz="6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Requirements Coverage</w:t>
            </w:r>
          </w:p>
        </w:tc>
        <w:tc>
          <w:tcPr>
            <w:tcW w:w="2831" w:type="dxa"/>
            <w:tcBorders>
              <w:top w:val="single" w:color="FFFFFF" w:sz="6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It’s for checking the situation if the function points are left</w:t>
            </w:r>
          </w:p>
        </w:tc>
        <w:tc>
          <w:tcPr>
            <w:tcW w:w="3900" w:type="dxa"/>
            <w:tcBorders>
              <w:top w:val="single" w:color="FFFFFF" w:sz="6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sum of test cases / the number of function points</w:t>
            </w:r>
            <w:r>
              <w:rPr>
                <w:rFonts w:hint="eastAsia"/>
                <w:color w:val="000000"/>
              </w:rPr>
              <w:t xml:space="preserve">/the number of 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Case execution coverage</w:t>
            </w:r>
          </w:p>
        </w:tc>
        <w:tc>
          <w:tcPr>
            <w:tcW w:w="2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It’s for checking the situation if the cases execution are left</w:t>
            </w:r>
          </w:p>
        </w:tc>
        <w:tc>
          <w:tcPr>
            <w:tcW w:w="3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number of executive cases / the number of test cases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bugs</w:t>
            </w:r>
          </w:p>
        </w:tc>
        <w:tc>
          <w:tcPr>
            <w:tcW w:w="2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It’s for tracing the bugs</w:t>
            </w:r>
          </w:p>
        </w:tc>
        <w:tc>
          <w:tcPr>
            <w:tcW w:w="3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number of bugs in every code/module/period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defect fix rate</w:t>
            </w:r>
          </w:p>
        </w:tc>
        <w:tc>
          <w:tcPr>
            <w:tcW w:w="2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effectiveness of testing</w:t>
            </w:r>
          </w:p>
        </w:tc>
        <w:tc>
          <w:tcPr>
            <w:tcW w:w="3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number of defects( or bugs) fixed / the number of defects (or bugs)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defect left</w:t>
            </w:r>
          </w:p>
        </w:tc>
        <w:tc>
          <w:tcPr>
            <w:tcW w:w="2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statistics with the defects (or bugs) distribution, modification and dealing with</w:t>
            </w:r>
          </w:p>
        </w:tc>
        <w:tc>
          <w:tcPr>
            <w:tcW w:w="3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sum of defects that waiting to be distributed, modified and dealt with.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defects rate of module</w:t>
            </w:r>
          </w:p>
        </w:tc>
        <w:tc>
          <w:tcPr>
            <w:tcW w:w="2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It shows the quality of every module</w:t>
            </w:r>
          </w:p>
        </w:tc>
        <w:tc>
          <w:tcPr>
            <w:tcW w:w="3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number of defects in this module / the total number of defects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defects discovery rate</w:t>
            </w:r>
          </w:p>
        </w:tc>
        <w:tc>
          <w:tcPr>
            <w:tcW w:w="28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ability of discovering defects in team</w:t>
            </w:r>
          </w:p>
        </w:tc>
        <w:tc>
          <w:tcPr>
            <w:tcW w:w="3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number of defects discovered by members / the sum of defects discovered by members and users</w:t>
            </w:r>
          </w:p>
        </w:tc>
      </w:tr>
    </w:tbl>
    <w:p/>
    <w:p>
      <w:pPr>
        <w:pStyle w:val="3"/>
        <w:rPr>
          <w:rFonts w:ascii="Times New Roman" w:hAnsi="Times New Roman" w:cs="Times New Roman"/>
          <w:sz w:val="30"/>
          <w:szCs w:val="30"/>
        </w:rPr>
      </w:pPr>
      <w:r>
        <w:rPr>
          <w:rFonts w:hint="eastAsia" w:ascii="Times New Roman" w:hAnsi="Times New Roman" w:cs="Times New Roman"/>
          <w:sz w:val="30"/>
          <w:szCs w:val="30"/>
        </w:rPr>
        <w:t xml:space="preserve">4.5 </w:t>
      </w:r>
      <w:r>
        <w:rPr>
          <w:rFonts w:ascii="Times New Roman" w:hAnsi="Times New Roman" w:cs="Times New Roman"/>
          <w:sz w:val="30"/>
          <w:szCs w:val="30"/>
        </w:rPr>
        <w:t>Reliability</w:t>
      </w:r>
    </w:p>
    <w:tbl>
      <w:tblPr>
        <w:tblStyle w:val="6"/>
        <w:tblW w:w="822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118"/>
        <w:gridCol w:w="4253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  <w:tl2br w:val="nil"/>
              <w:tr2bl w:val="nil"/>
            </w:tcBorders>
            <w:shd w:val="clear" w:color="auto" w:fill="4BACC6"/>
          </w:tcPr>
          <w:p>
            <w:pPr>
              <w:rPr>
                <w:caps/>
                <w:color w:val="FFFFFF"/>
              </w:rPr>
            </w:pPr>
            <w:r>
              <w:rPr>
                <w:caps/>
                <w:color w:val="FFFFFF"/>
              </w:rPr>
              <w:t>Attributes</w:t>
            </w:r>
          </w:p>
        </w:tc>
        <w:tc>
          <w:tcPr>
            <w:tcW w:w="3118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  <w:tl2br w:val="nil"/>
              <w:tr2bl w:val="nil"/>
            </w:tcBorders>
            <w:shd w:val="clear" w:color="auto" w:fill="4BACC6"/>
          </w:tcPr>
          <w:p>
            <w:pPr>
              <w:rPr>
                <w:caps/>
                <w:color w:val="FFFFFF"/>
              </w:rPr>
            </w:pPr>
            <w:r>
              <w:rPr>
                <w:caps/>
                <w:color w:val="FFFFFF"/>
              </w:rPr>
              <w:t>description</w:t>
            </w:r>
          </w:p>
        </w:tc>
        <w:tc>
          <w:tcPr>
            <w:tcW w:w="425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  <w:tl2br w:val="nil"/>
              <w:tr2bl w:val="nil"/>
            </w:tcBorders>
            <w:shd w:val="clear" w:color="auto" w:fill="4BACC6"/>
          </w:tcPr>
          <w:p>
            <w:pPr>
              <w:rPr>
                <w:caps/>
                <w:color w:val="FFFFFF"/>
              </w:rPr>
            </w:pPr>
            <w:r>
              <w:rPr>
                <w:caps/>
                <w:color w:val="FFFFFF"/>
              </w:rPr>
              <w:t>indicator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7" w:hRule="atLeast"/>
        </w:trPr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extDirection w:val="tbRlV"/>
          </w:tcPr>
          <w:p>
            <w:pPr>
              <w:rPr>
                <w:color w:val="000000"/>
              </w:rPr>
            </w:pPr>
          </w:p>
        </w:tc>
        <w:tc>
          <w:tcPr>
            <w:tcW w:w="31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failure frequency caused by software fault in the process of us</w:t>
            </w:r>
            <w:r>
              <w:rPr>
                <w:rFonts w:hint="eastAsia"/>
                <w:color w:val="000000"/>
              </w:rPr>
              <w:t>ing</w:t>
            </w:r>
            <w:r>
              <w:rPr>
                <w:color w:val="000000"/>
              </w:rPr>
              <w:t xml:space="preserve"> should be less than 2%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6" w:hRule="atLeast"/>
        </w:trPr>
        <w:tc>
          <w:tcPr>
            <w:tcW w:w="851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extDirection w:val="tbRlV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Recoverability</w:t>
            </w:r>
          </w:p>
        </w:tc>
        <w:tc>
          <w:tcPr>
            <w:tcW w:w="3118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ability of restoring the previous functions and performance when the system meets failure,.</w:t>
            </w:r>
          </w:p>
        </w:tc>
        <w:tc>
          <w:tcPr>
            <w:tcW w:w="42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platform should protect the data of users’ when the platform has met some failures as much as possible. The loss rate of user data should be less than 5%.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4" w:hRule="atLeast"/>
        </w:trPr>
        <w:tc>
          <w:tcPr>
            <w:tcW w:w="851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extDirection w:val="tbRlV"/>
          </w:tcPr>
          <w:p>
            <w:pPr>
              <w:rPr>
                <w:color w:val="000000"/>
              </w:rPr>
            </w:pPr>
          </w:p>
        </w:tc>
        <w:tc>
          <w:tcPr>
            <w:tcW w:w="3118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The time that the platform restores to the normal performance after the platform met some failure, the time should be less than </w:t>
            </w:r>
            <w:r>
              <w:rPr>
                <w:rFonts w:hint="eastAsia"/>
                <w:color w:val="000000"/>
              </w:rPr>
              <w:t>one</w:t>
            </w:r>
            <w:r>
              <w:rPr>
                <w:color w:val="000000"/>
              </w:rPr>
              <w:t xml:space="preserve"> day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2" w:hRule="atLeast"/>
        </w:trPr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extDirection w:val="tbRlV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Fault tolerance</w:t>
            </w:r>
          </w:p>
        </w:tc>
        <w:tc>
          <w:tcPr>
            <w:tcW w:w="31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ability of software products to avoid the whole software-system failure caused by the error diffusion outside the software system</w:t>
            </w:r>
          </w:p>
        </w:tc>
        <w:tc>
          <w:tcPr>
            <w:tcW w:w="42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When the software met failure or breach of the specified interface, some measures should be took to maintain a specified performance level.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extDirection w:val="tbRlV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Crash frequency</w:t>
            </w:r>
          </w:p>
        </w:tc>
        <w:tc>
          <w:tcPr>
            <w:tcW w:w="31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Failure frequency of the system</w:t>
            </w:r>
          </w:p>
        </w:tc>
        <w:tc>
          <w:tcPr>
            <w:tcW w:w="42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Platform failure frequency should be less than 2%</w:t>
            </w:r>
          </w:p>
        </w:tc>
      </w:tr>
    </w:tbl>
    <w:p/>
    <w:p>
      <w:pPr>
        <w:pStyle w:val="3"/>
        <w:rPr>
          <w:rFonts w:ascii="Times New Roman" w:hAnsi="Times New Roman" w:cs="Times New Roman"/>
          <w:sz w:val="30"/>
          <w:szCs w:val="30"/>
        </w:rPr>
      </w:pPr>
      <w:r>
        <w:rPr>
          <w:rFonts w:hint="eastAsia" w:ascii="Times New Roman" w:hAnsi="Times New Roman" w:cs="Times New Roman"/>
          <w:sz w:val="30"/>
          <w:szCs w:val="30"/>
        </w:rPr>
        <w:t xml:space="preserve">4.6 </w:t>
      </w:r>
      <w:r>
        <w:rPr>
          <w:rFonts w:ascii="Times New Roman" w:hAnsi="Times New Roman" w:cs="Times New Roman"/>
          <w:sz w:val="30"/>
          <w:szCs w:val="30"/>
        </w:rPr>
        <w:t>Efficiency</w:t>
      </w:r>
    </w:p>
    <w:tbl>
      <w:tblPr>
        <w:tblStyle w:val="6"/>
        <w:tblW w:w="822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984"/>
        <w:gridCol w:w="538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  <w:tl2br w:val="nil"/>
              <w:tr2bl w:val="nil"/>
            </w:tcBorders>
            <w:shd w:val="clear" w:color="auto" w:fill="4BACC6"/>
          </w:tcPr>
          <w:p>
            <w:pPr>
              <w:rPr>
                <w:caps/>
                <w:color w:val="FFFFFF"/>
              </w:rPr>
            </w:pPr>
            <w:r>
              <w:rPr>
                <w:caps/>
                <w:color w:val="FFFFFF"/>
              </w:rPr>
              <w:t>Attributes</w:t>
            </w:r>
          </w:p>
        </w:tc>
        <w:tc>
          <w:tcPr>
            <w:tcW w:w="1984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  <w:tl2br w:val="nil"/>
              <w:tr2bl w:val="nil"/>
            </w:tcBorders>
            <w:shd w:val="clear" w:color="auto" w:fill="4BACC6"/>
          </w:tcPr>
          <w:p>
            <w:pPr>
              <w:rPr>
                <w:caps/>
                <w:color w:val="FFFFFF"/>
              </w:rPr>
            </w:pPr>
            <w:r>
              <w:rPr>
                <w:caps/>
                <w:color w:val="FFFFFF"/>
              </w:rPr>
              <w:t>description</w:t>
            </w:r>
          </w:p>
        </w:tc>
        <w:tc>
          <w:tcPr>
            <w:tcW w:w="5387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  <w:tl2br w:val="nil"/>
              <w:tr2bl w:val="nil"/>
            </w:tcBorders>
            <w:shd w:val="clear" w:color="auto" w:fill="4BACC6"/>
          </w:tcPr>
          <w:p>
            <w:pPr>
              <w:rPr>
                <w:caps/>
                <w:color w:val="FFFFFF"/>
              </w:rPr>
            </w:pPr>
            <w:r>
              <w:rPr>
                <w:caps/>
                <w:color w:val="FFFFFF"/>
              </w:rPr>
              <w:t>indicator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Merge w:val="restart"/>
            <w:tcBorders>
              <w:top w:val="single" w:color="FFFFFF" w:sz="6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extDirection w:val="tbRlV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Time behavior</w:t>
            </w:r>
          </w:p>
        </w:tc>
        <w:tc>
          <w:tcPr>
            <w:tcW w:w="1984" w:type="dxa"/>
            <w:vMerge w:val="restart"/>
            <w:tcBorders>
              <w:top w:val="single" w:color="FFFFFF" w:sz="6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response time of system dealing with specific business request</w:t>
            </w:r>
          </w:p>
        </w:tc>
        <w:tc>
          <w:tcPr>
            <w:tcW w:w="5387" w:type="dxa"/>
            <w:tcBorders>
              <w:top w:val="single" w:color="FFFFFF" w:sz="6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Function Response time &lt;= 1.0s * difficulty factor (most easy = 0.7, easy = 1, medium = 1.3, difficult= 1.6, most difficult = 2.0)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extDirection w:val="tbRlV"/>
          </w:tcPr>
          <w:p>
            <w:pPr>
              <w:rPr>
                <w:color w:val="000000"/>
              </w:rPr>
            </w:pPr>
          </w:p>
        </w:tc>
        <w:tc>
          <w:tcPr>
            <w:tcW w:w="1984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538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Throughput = the number of bytes transferred per unit time (bytes / sec) or the number of requests transferred per unit time (requests / sec)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extDirection w:val="tbRlV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Resource behavior</w:t>
            </w:r>
          </w:p>
        </w:tc>
        <w:tc>
          <w:tcPr>
            <w:tcW w:w="1984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system resource took when dealing with specific business request.</w:t>
            </w:r>
          </w:p>
        </w:tc>
        <w:tc>
          <w:tcPr>
            <w:tcW w:w="538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For a number of resources amount is 1, resource utilization = occupied time / whole time;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For the number of resource amount is not resource 1, resource utilization = (within the period) average occupied resource / total number of resource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1984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538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CPU occupancy rate = occupying the resource of CPU / CPU total resources</w:t>
            </w:r>
          </w:p>
        </w:tc>
      </w:tr>
    </w:tbl>
    <w:p/>
    <w:p>
      <w:pPr>
        <w:pStyle w:val="3"/>
        <w:rPr>
          <w:rFonts w:ascii="Times New Roman" w:hAnsi="Times New Roman" w:cs="Times New Roman"/>
          <w:sz w:val="30"/>
          <w:szCs w:val="30"/>
        </w:rPr>
      </w:pPr>
      <w:r>
        <w:rPr>
          <w:rFonts w:hint="eastAsia" w:ascii="Times New Roman" w:hAnsi="Times New Roman" w:cs="Times New Roman"/>
          <w:sz w:val="30"/>
          <w:szCs w:val="30"/>
        </w:rPr>
        <w:t xml:space="preserve">4.7 </w:t>
      </w:r>
      <w:r>
        <w:rPr>
          <w:rFonts w:ascii="Times New Roman" w:hAnsi="Times New Roman" w:cs="Times New Roman"/>
          <w:sz w:val="30"/>
          <w:szCs w:val="30"/>
        </w:rPr>
        <w:t>Portability</w:t>
      </w:r>
    </w:p>
    <w:tbl>
      <w:tblPr>
        <w:tblStyle w:val="6"/>
        <w:tblW w:w="822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268"/>
        <w:gridCol w:w="5103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  <w:tl2br w:val="nil"/>
              <w:tr2bl w:val="nil"/>
            </w:tcBorders>
            <w:shd w:val="clear" w:color="auto" w:fill="4BACC6"/>
          </w:tcPr>
          <w:p>
            <w:pPr>
              <w:rPr>
                <w:caps/>
                <w:color w:val="FFFFFF"/>
              </w:rPr>
            </w:pPr>
            <w:r>
              <w:rPr>
                <w:caps/>
                <w:color w:val="FFFFFF"/>
              </w:rPr>
              <w:t>Attributes</w:t>
            </w:r>
          </w:p>
        </w:tc>
        <w:tc>
          <w:tcPr>
            <w:tcW w:w="2268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  <w:tl2br w:val="nil"/>
              <w:tr2bl w:val="nil"/>
            </w:tcBorders>
            <w:shd w:val="clear" w:color="auto" w:fill="4BACC6"/>
          </w:tcPr>
          <w:p>
            <w:pPr>
              <w:rPr>
                <w:caps/>
                <w:color w:val="FFFFFF"/>
              </w:rPr>
            </w:pPr>
            <w:r>
              <w:rPr>
                <w:caps/>
                <w:color w:val="FFFFFF"/>
              </w:rPr>
              <w:t>description</w:t>
            </w:r>
          </w:p>
        </w:tc>
        <w:tc>
          <w:tcPr>
            <w:tcW w:w="510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  <w:tl2br w:val="nil"/>
              <w:tr2bl w:val="nil"/>
            </w:tcBorders>
            <w:shd w:val="clear" w:color="auto" w:fill="4BACC6"/>
          </w:tcPr>
          <w:p>
            <w:pPr>
              <w:rPr>
                <w:caps/>
                <w:color w:val="FFFFFF"/>
              </w:rPr>
            </w:pPr>
            <w:r>
              <w:rPr>
                <w:caps/>
                <w:color w:val="FFFFFF"/>
              </w:rPr>
              <w:t>indicator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1" w:type="dxa"/>
            <w:vMerge w:val="restart"/>
            <w:tcBorders>
              <w:top w:val="single" w:color="FFFFFF" w:sz="6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extDirection w:val="tbRlV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Adaptability</w:t>
            </w:r>
          </w:p>
        </w:tc>
        <w:tc>
          <w:tcPr>
            <w:tcW w:w="2268" w:type="dxa"/>
            <w:vMerge w:val="restart"/>
            <w:tcBorders>
              <w:top w:val="single" w:color="FFFFFF" w:sz="6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ability of adapting to different environment</w:t>
            </w:r>
          </w:p>
        </w:tc>
        <w:tc>
          <w:tcPr>
            <w:tcW w:w="5103" w:type="dxa"/>
            <w:tcBorders>
              <w:top w:val="single" w:color="FFFFFF" w:sz="6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Whether the system can be displayed properly on different OS and different browser kernel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851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extDirection w:val="tbRlV"/>
          </w:tcPr>
          <w:p>
            <w:pPr>
              <w:rPr>
                <w:color w:val="000000"/>
              </w:rPr>
            </w:pPr>
          </w:p>
        </w:tc>
        <w:tc>
          <w:tcPr>
            <w:tcW w:w="2268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51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Whether there is self-adaptive on the mobile browser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1" w:hRule="atLeast"/>
        </w:trPr>
        <w:tc>
          <w:tcPr>
            <w:tcW w:w="851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extDirection w:val="tbRlV"/>
          </w:tcPr>
          <w:p>
            <w:pPr>
              <w:rPr>
                <w:color w:val="000000"/>
              </w:rPr>
            </w:pPr>
          </w:p>
        </w:tc>
        <w:tc>
          <w:tcPr>
            <w:tcW w:w="2268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</w:p>
        </w:tc>
        <w:tc>
          <w:tcPr>
            <w:tcW w:w="51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Whether the mo</w:t>
            </w:r>
            <w:r>
              <w:rPr>
                <w:rFonts w:hint="eastAsia"/>
                <w:color w:val="000000"/>
              </w:rPr>
              <w:t>b</w:t>
            </w:r>
            <w:r>
              <w:rPr>
                <w:color w:val="000000"/>
              </w:rPr>
              <w:t>ile client(future development) can be adapted to different models of mobile phones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3" w:hRule="atLeast"/>
        </w:trPr>
        <w:tc>
          <w:tcPr>
            <w:tcW w:w="851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extDirection w:val="tbRlV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Installability</w:t>
            </w:r>
          </w:p>
        </w:tc>
        <w:tc>
          <w:tcPr>
            <w:tcW w:w="2268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easy degree of installation</w:t>
            </w:r>
          </w:p>
        </w:tc>
        <w:tc>
          <w:tcPr>
            <w:tcW w:w="51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When install on the mobile terminal, the user’s choices or hits  should be less than five steps, and it should provides automatic installation of additional packages;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7" w:hRule="atLeast"/>
        </w:trPr>
        <w:tc>
          <w:tcPr>
            <w:tcW w:w="851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extDirection w:val="tbRlV"/>
          </w:tcPr>
          <w:p>
            <w:pPr>
              <w:rPr>
                <w:color w:val="000000"/>
              </w:rPr>
            </w:pPr>
          </w:p>
        </w:tc>
        <w:tc>
          <w:tcPr>
            <w:tcW w:w="2268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</w:p>
        </w:tc>
        <w:tc>
          <w:tcPr>
            <w:tcW w:w="51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Whether it will automatically install the necessary files when upgrade on the mobile terminal；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2" w:hRule="atLeast"/>
        </w:trPr>
        <w:tc>
          <w:tcPr>
            <w:tcW w:w="8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extDirection w:val="tbRlV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Conformance</w:t>
            </w:r>
          </w:p>
        </w:tc>
        <w:tc>
          <w:tcPr>
            <w:tcW w:w="22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ability of sharing public resource with other software</w:t>
            </w:r>
          </w:p>
        </w:tc>
        <w:tc>
          <w:tcPr>
            <w:tcW w:w="51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Whether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the mobile client</w:t>
            </w: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are</w:t>
            </w:r>
            <w:r>
              <w:rPr>
                <w:color w:val="000000"/>
              </w:rPr>
              <w:t xml:space="preserve"> able to coexist with all other software；</w:t>
            </w:r>
          </w:p>
        </w:tc>
      </w:tr>
    </w:tbl>
    <w:p/>
    <w:p>
      <w:pPr>
        <w:pStyle w:val="3"/>
        <w:rPr>
          <w:rFonts w:ascii="Times New Roman" w:hAnsi="Times New Roman" w:cs="Times New Roman"/>
          <w:sz w:val="30"/>
          <w:szCs w:val="30"/>
        </w:rPr>
      </w:pPr>
      <w:r>
        <w:rPr>
          <w:rFonts w:hint="eastAsia" w:ascii="Times New Roman" w:hAnsi="Times New Roman" w:cs="Times New Roman"/>
          <w:sz w:val="30"/>
          <w:szCs w:val="30"/>
        </w:rPr>
        <w:t>4.8 Others</w:t>
      </w:r>
    </w:p>
    <w:tbl>
      <w:tblPr>
        <w:tblStyle w:val="6"/>
        <w:tblpPr w:leftFromText="180" w:rightFromText="180" w:vertAnchor="text" w:horzAnchor="page" w:tblpX="1940" w:tblpY="1180"/>
        <w:tblW w:w="836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835"/>
        <w:gridCol w:w="411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8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  <w:tl2br w:val="nil"/>
              <w:tr2bl w:val="nil"/>
            </w:tcBorders>
            <w:shd w:val="clear" w:color="auto" w:fill="4BACC6"/>
          </w:tcPr>
          <w:p>
            <w:pPr>
              <w:rPr>
                <w:caps/>
                <w:color w:val="FFFFFF"/>
              </w:rPr>
            </w:pPr>
            <w:r>
              <w:rPr>
                <w:caps/>
                <w:color w:val="FFFFFF"/>
              </w:rPr>
              <w:t>Attributes</w:t>
            </w:r>
          </w:p>
        </w:tc>
        <w:tc>
          <w:tcPr>
            <w:tcW w:w="2835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  <w:tl2br w:val="nil"/>
              <w:tr2bl w:val="nil"/>
            </w:tcBorders>
            <w:shd w:val="clear" w:color="auto" w:fill="4BACC6"/>
          </w:tcPr>
          <w:p>
            <w:pPr>
              <w:rPr>
                <w:caps/>
                <w:color w:val="FFFFFF"/>
              </w:rPr>
            </w:pPr>
            <w:r>
              <w:rPr>
                <w:caps/>
                <w:color w:val="FFFFFF"/>
              </w:rPr>
              <w:t>description</w:t>
            </w:r>
          </w:p>
        </w:tc>
        <w:tc>
          <w:tcPr>
            <w:tcW w:w="411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  <w:tl2br w:val="nil"/>
              <w:tr2bl w:val="nil"/>
            </w:tcBorders>
            <w:shd w:val="clear" w:color="auto" w:fill="4BACC6"/>
          </w:tcPr>
          <w:p>
            <w:pPr>
              <w:rPr>
                <w:caps/>
                <w:color w:val="FFFFFF"/>
              </w:rPr>
            </w:pPr>
            <w:r>
              <w:rPr>
                <w:caps/>
                <w:color w:val="FFFFFF"/>
              </w:rPr>
              <w:t>indicator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FFFFFF" w:sz="6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SLOC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/SLLOC</w:t>
            </w:r>
          </w:p>
        </w:tc>
        <w:tc>
          <w:tcPr>
            <w:tcW w:w="2835" w:type="dxa"/>
            <w:tcBorders>
              <w:top w:val="single" w:color="FFFFFF" w:sz="6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Source (Logical) Lines of Code, which will reflect the scale of software</w:t>
            </w:r>
          </w:p>
        </w:tc>
        <w:tc>
          <w:tcPr>
            <w:tcW w:w="4110" w:type="dxa"/>
            <w:tcBorders>
              <w:top w:val="single" w:color="FFFFFF" w:sz="6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lines of source code or logical source code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418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Readability</w:t>
            </w:r>
          </w:p>
        </w:tc>
        <w:tc>
          <w:tcPr>
            <w:tcW w:w="2835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easy degree of reading code</w:t>
            </w:r>
          </w:p>
        </w:tc>
        <w:tc>
          <w:tcPr>
            <w:tcW w:w="41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Rate of comment = the lines of comment / the t</w:t>
            </w:r>
            <w:bookmarkStart w:id="0" w:name="_GoBack"/>
            <w:bookmarkEnd w:id="0"/>
            <w:r>
              <w:rPr>
                <w:color w:val="000000"/>
              </w:rPr>
              <w:t>otal lines of code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418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</w:p>
        </w:tc>
        <w:tc>
          <w:tcPr>
            <w:tcW w:w="2835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</w:p>
        </w:tc>
        <w:tc>
          <w:tcPr>
            <w:tcW w:w="41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The number of using confusing value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418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2835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41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(In a class) The number of methods / the number of attributes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418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</w:p>
        </w:tc>
        <w:tc>
          <w:tcPr>
            <w:tcW w:w="2835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</w:p>
        </w:tc>
        <w:tc>
          <w:tcPr>
            <w:tcW w:w="41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(In a class) The line of code / The number of functions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Corbel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E17C5"/>
    <w:rsid w:val="2F904C96"/>
    <w:rsid w:val="6E663C12"/>
    <w:rsid w:val="7BB25E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Elegant"/>
    <w:basedOn w:val="5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customStyle="1" w:styleId="7">
    <w:name w:val="清单表 7 彩色 - 着色 31"/>
    <w:basedOn w:val="5"/>
    <w:qFormat/>
    <w:uiPriority w:val="52"/>
    <w:rPr>
      <w:color w:val="76923C"/>
    </w:rPr>
    <w:tblPr>
      <w:tblLayout w:type="fixed"/>
    </w:tblPr>
    <w:tblStylePr w:type="firstRow">
      <w:rPr>
        <w:rFonts w:ascii="Cambria" w:hAnsi="Cambria" w:eastAsia="宋体" w:cs="Times New Roman"/>
        <w:i/>
        <w:iCs/>
        <w:sz w:val="26"/>
      </w:rPr>
      <w:tblPr>
        <w:tblLayout w:type="fixed"/>
      </w:tblPr>
      <w:tcPr>
        <w:tcBorders>
          <w:bottom w:val="single" w:color="9BBB59" w:sz="4" w:space="0"/>
        </w:tcBorders>
        <w:shd w:val="clear" w:color="auto" w:fill="FFFFFF"/>
      </w:tcPr>
    </w:tblStylePr>
    <w:tblStylePr w:type="lastRow">
      <w:rPr>
        <w:rFonts w:ascii="Cambria" w:hAnsi="Cambria" w:eastAsia="宋体" w:cs="Times New Roman"/>
        <w:i/>
        <w:iCs/>
        <w:sz w:val="26"/>
      </w:rPr>
      <w:tblPr>
        <w:tblLayout w:type="fixed"/>
      </w:tblPr>
      <w:tcPr>
        <w:tcBorders>
          <w:top w:val="single" w:color="9BBB59" w:sz="4" w:space="0"/>
        </w:tcBorders>
        <w:shd w:val="clear" w:color="auto" w:fill="FFFFFF"/>
      </w:tcPr>
    </w:tblStylePr>
    <w:tblStylePr w:type="firstCol">
      <w:pPr>
        <w:jc w:val="right"/>
      </w:pPr>
      <w:rPr>
        <w:rFonts w:ascii="Cambria" w:hAnsi="Cambria" w:eastAsia="宋体" w:cs="Times New Roman"/>
        <w:i/>
        <w:iCs/>
        <w:sz w:val="26"/>
      </w:rPr>
      <w:tblPr>
        <w:tblLayout w:type="fixed"/>
      </w:tblPr>
      <w:tcPr>
        <w:tcBorders>
          <w:right w:val="single" w:color="9BBB59" w:sz="4" w:space="0"/>
        </w:tcBorders>
        <w:shd w:val="clear" w:color="auto" w:fill="FFFFFF"/>
      </w:tcPr>
    </w:tblStylePr>
    <w:tblStylePr w:type="lastCol">
      <w:rPr>
        <w:rFonts w:ascii="Cambria" w:hAnsi="Cambria" w:eastAsia="宋体" w:cs="Times New Roman"/>
        <w:i/>
        <w:iCs/>
        <w:sz w:val="26"/>
      </w:rPr>
      <w:tblPr>
        <w:tblLayout w:type="fixed"/>
      </w:tblPr>
      <w:tcPr>
        <w:tcBorders>
          <w:left w:val="single" w:color="9BBB59" w:sz="4" w:space="0"/>
        </w:tcBorders>
        <w:shd w:val="clear" w:color="auto" w:fill="FFFFFF"/>
      </w:tcPr>
    </w:tblStylePr>
    <w:tblStylePr w:type="band1Vert">
      <w:tblPr>
        <w:tblLayout w:type="fixed"/>
      </w:tblPr>
      <w:tcPr>
        <w:shd w:val="clear" w:color="auto" w:fill="EAF1DD"/>
      </w:tcPr>
    </w:tblStylePr>
    <w:tblStylePr w:type="band1Horz">
      <w:tblPr>
        <w:tblLayout w:type="fixed"/>
      </w:tblPr>
      <w:tcPr>
        <w:shd w:val="clear" w:color="auto" w:fill="EAF1DD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小雪花儿1234</dc:creator>
  <cp:lastModifiedBy>小雪花儿1234</cp:lastModifiedBy>
  <dcterms:modified xsi:type="dcterms:W3CDTF">2017-05-01T08:02:30Z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