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10" w:rsidRDefault="001D1FCC" w:rsidP="00A63453">
      <w:pPr>
        <w:jc w:val="center"/>
      </w:pPr>
      <w:r w:rsidRPr="000D1570">
        <w:rPr>
          <w:rFonts w:hint="eastAsia"/>
          <w:highlight w:val="yellow"/>
        </w:rPr>
        <w:t>用户</w:t>
      </w:r>
      <w:r w:rsidR="00A63453" w:rsidRPr="000D1570">
        <w:rPr>
          <w:rFonts w:hint="eastAsia"/>
          <w:highlight w:val="yellow"/>
        </w:rPr>
        <w:t>上传</w:t>
      </w:r>
      <w:r w:rsidR="00A63453" w:rsidRPr="000D1570">
        <w:rPr>
          <w:highlight w:val="yellow"/>
        </w:rPr>
        <w:t>个人信息测试用例表</w:t>
      </w:r>
    </w:p>
    <w:tbl>
      <w:tblPr>
        <w:tblW w:w="89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084"/>
      </w:tblGrid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用例编号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455CF1" w:rsidP="007A149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020</w:t>
            </w:r>
            <w:r w:rsidR="00A63453">
              <w:rPr>
                <w:rFonts w:hint="eastAsia"/>
                <w:szCs w:val="21"/>
              </w:rPr>
              <w:t>1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用例标题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A63453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验证</w:t>
            </w:r>
            <w:r>
              <w:rPr>
                <w:rFonts w:hint="eastAsia"/>
                <w:szCs w:val="21"/>
              </w:rPr>
              <w:t>上传</w:t>
            </w:r>
            <w:r w:rsidR="001D1FCC"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个人信息是否成功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测试类型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功能性测试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前置条件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9476C8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用户已</w:t>
            </w:r>
            <w:r w:rsidR="009476C8">
              <w:rPr>
                <w:rFonts w:hint="eastAsia"/>
                <w:szCs w:val="21"/>
              </w:rPr>
              <w:t>经注册</w:t>
            </w:r>
            <w:r w:rsidR="006F6007">
              <w:rPr>
                <w:szCs w:val="21"/>
              </w:rPr>
              <w:t>该应用并进入</w:t>
            </w:r>
            <w:r w:rsidR="006F6007">
              <w:rPr>
                <w:rFonts w:hint="eastAsia"/>
                <w:szCs w:val="21"/>
              </w:rPr>
              <w:t>个人</w:t>
            </w:r>
            <w:r w:rsidR="006F6007">
              <w:rPr>
                <w:szCs w:val="21"/>
              </w:rPr>
              <w:t>信息管理</w:t>
            </w:r>
            <w:r w:rsidR="009476C8">
              <w:rPr>
                <w:rFonts w:hint="eastAsia"/>
                <w:szCs w:val="21"/>
              </w:rPr>
              <w:t>界面</w:t>
            </w:r>
            <w:bookmarkStart w:id="0" w:name="_GoBack"/>
            <w:bookmarkEnd w:id="0"/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测试方法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6F6007" w:rsidP="007A149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选择某个信息（</w:t>
            </w:r>
            <w:r w:rsidRPr="006F6007">
              <w:rPr>
                <w:rFonts w:hint="eastAsia"/>
                <w:szCs w:val="21"/>
              </w:rPr>
              <w:t>头像，昵称，兴趣，签名，运动目的，身高，体重，年龄，性别</w:t>
            </w:r>
            <w:r>
              <w:rPr>
                <w:szCs w:val="21"/>
              </w:rPr>
              <w:t>）</w:t>
            </w:r>
            <w:r w:rsidR="00422C1A">
              <w:rPr>
                <w:rFonts w:hint="eastAsia"/>
                <w:szCs w:val="21"/>
              </w:rPr>
              <w:t>，</w:t>
            </w:r>
            <w:r w:rsidR="00422C1A">
              <w:rPr>
                <w:szCs w:val="21"/>
              </w:rPr>
              <w:t>如用户选择昵称，并且输入昵称内容，保存后观察保存后的是否和自己的设置</w:t>
            </w:r>
            <w:r w:rsidR="00422C1A">
              <w:rPr>
                <w:rFonts w:hint="eastAsia"/>
                <w:szCs w:val="21"/>
              </w:rPr>
              <w:t>相同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执行步骤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DC5A2B" w:rsidP="00A63453">
            <w:pPr>
              <w:numPr>
                <w:ilvl w:val="0"/>
                <w:numId w:val="1"/>
              </w:numPr>
              <w:suppressAutoHyphens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从个人信息</w:t>
            </w:r>
            <w:r>
              <w:rPr>
                <w:szCs w:val="21"/>
              </w:rPr>
              <w:t>列表中选择自己要上传的信息</w:t>
            </w:r>
          </w:p>
          <w:p w:rsidR="00A63453" w:rsidRPr="001F28DE" w:rsidRDefault="00A63453" w:rsidP="00A63453">
            <w:pPr>
              <w:numPr>
                <w:ilvl w:val="0"/>
                <w:numId w:val="1"/>
              </w:numPr>
              <w:suppressAutoHyphens/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进入后</w:t>
            </w:r>
            <w:r w:rsidR="00DC5A2B">
              <w:rPr>
                <w:rFonts w:hint="eastAsia"/>
                <w:szCs w:val="21"/>
              </w:rPr>
              <w:t>进行</w:t>
            </w:r>
            <w:r w:rsidR="00DC5A2B">
              <w:rPr>
                <w:szCs w:val="21"/>
              </w:rPr>
              <w:t>相应的信息输入</w:t>
            </w:r>
            <w:r w:rsidRPr="001F28DE">
              <w:rPr>
                <w:szCs w:val="21"/>
              </w:rPr>
              <w:t>，完成后点击保存</w:t>
            </w:r>
          </w:p>
          <w:p w:rsidR="00A63453" w:rsidRPr="001F28DE" w:rsidRDefault="00A63453" w:rsidP="00341012">
            <w:pPr>
              <w:numPr>
                <w:ilvl w:val="0"/>
                <w:numId w:val="1"/>
              </w:numPr>
              <w:suppressAutoHyphens/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查看</w:t>
            </w:r>
            <w:r w:rsidR="00341012">
              <w:rPr>
                <w:rFonts w:hint="eastAsia"/>
                <w:szCs w:val="21"/>
              </w:rPr>
              <w:t>保存的</w:t>
            </w:r>
            <w:r w:rsidR="00341012">
              <w:rPr>
                <w:szCs w:val="21"/>
              </w:rPr>
              <w:t>信息</w:t>
            </w:r>
            <w:r w:rsidRPr="001F28DE">
              <w:rPr>
                <w:szCs w:val="21"/>
              </w:rPr>
              <w:t>是否和设置</w:t>
            </w:r>
            <w:r w:rsidR="00341012">
              <w:rPr>
                <w:rFonts w:hint="eastAsia"/>
                <w:szCs w:val="21"/>
              </w:rPr>
              <w:t>的</w:t>
            </w:r>
            <w:r w:rsidRPr="001F28DE">
              <w:rPr>
                <w:szCs w:val="21"/>
              </w:rPr>
              <w:t>相同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预期结果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3D1D8A" w:rsidP="007A149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可以进行上传头像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设置昵称等一系列个人信息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实际结果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与预期结果相符</w:t>
            </w:r>
          </w:p>
        </w:tc>
      </w:tr>
      <w:tr w:rsidR="00A63453" w:rsidRPr="001F28DE" w:rsidTr="00C15ACE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63453" w:rsidRPr="001F28DE" w:rsidRDefault="00A63453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结论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63453" w:rsidRPr="001F28DE" w:rsidRDefault="00EE6149" w:rsidP="001D1FCC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上传</w:t>
            </w:r>
            <w:r w:rsidR="001D1FCC"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个人信息</w:t>
            </w:r>
            <w:r w:rsidR="00A63453" w:rsidRPr="001F28DE">
              <w:rPr>
                <w:szCs w:val="21"/>
              </w:rPr>
              <w:t>的功能满足用户需求</w:t>
            </w:r>
          </w:p>
        </w:tc>
      </w:tr>
    </w:tbl>
    <w:p w:rsidR="000D1570" w:rsidRDefault="000D1570" w:rsidP="00A63453">
      <w:pPr>
        <w:jc w:val="center"/>
        <w:rPr>
          <w:highlight w:val="yellow"/>
        </w:rPr>
      </w:pPr>
    </w:p>
    <w:p w:rsidR="00A63453" w:rsidRDefault="007D5B09" w:rsidP="00A63453">
      <w:pPr>
        <w:jc w:val="center"/>
      </w:pPr>
      <w:r w:rsidRPr="000D1570">
        <w:rPr>
          <w:rFonts w:hint="eastAsia"/>
          <w:highlight w:val="yellow"/>
        </w:rPr>
        <w:t>用户</w:t>
      </w:r>
      <w:r w:rsidRPr="000D1570">
        <w:rPr>
          <w:highlight w:val="yellow"/>
        </w:rPr>
        <w:t>更改个人</w:t>
      </w:r>
      <w:r w:rsidRPr="000D1570">
        <w:rPr>
          <w:rFonts w:hint="eastAsia"/>
          <w:highlight w:val="yellow"/>
        </w:rPr>
        <w:t>信息测试</w:t>
      </w:r>
      <w:r w:rsidRPr="000D1570">
        <w:rPr>
          <w:highlight w:val="yellow"/>
        </w:rPr>
        <w:t>用</w:t>
      </w:r>
      <w:r w:rsidRPr="000D1570">
        <w:rPr>
          <w:rFonts w:hint="eastAsia"/>
          <w:highlight w:val="yellow"/>
        </w:rPr>
        <w:t>例</w:t>
      </w:r>
      <w:r w:rsidRPr="000D1570">
        <w:rPr>
          <w:highlight w:val="yellow"/>
        </w:rPr>
        <w:t>表</w:t>
      </w:r>
    </w:p>
    <w:tbl>
      <w:tblPr>
        <w:tblW w:w="89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084"/>
      </w:tblGrid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用例编号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020</w:t>
            </w:r>
            <w:r w:rsidR="009B2A3D">
              <w:rPr>
                <w:rFonts w:hint="eastAsia"/>
                <w:szCs w:val="21"/>
              </w:rPr>
              <w:t>2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用例标题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验证</w:t>
            </w:r>
            <w:r w:rsidR="00C3206D">
              <w:rPr>
                <w:rFonts w:hint="eastAsia"/>
                <w:szCs w:val="21"/>
              </w:rPr>
              <w:t>更改</w:t>
            </w: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个人信息是否成功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测试类型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功能性测试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前置条件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用户已</w:t>
            </w:r>
            <w:r>
              <w:rPr>
                <w:rFonts w:hint="eastAsia"/>
                <w:szCs w:val="21"/>
              </w:rPr>
              <w:t>经</w:t>
            </w:r>
            <w:r w:rsidR="00BF58AE">
              <w:rPr>
                <w:rFonts w:hint="eastAsia"/>
                <w:szCs w:val="21"/>
              </w:rPr>
              <w:t>上传过</w:t>
            </w:r>
            <w:r>
              <w:rPr>
                <w:rFonts w:hint="eastAsia"/>
                <w:szCs w:val="21"/>
              </w:rPr>
              <w:t>个人</w:t>
            </w:r>
            <w:r w:rsidR="00BF58AE">
              <w:rPr>
                <w:szCs w:val="21"/>
              </w:rPr>
              <w:t>信息</w:t>
            </w:r>
            <w:r w:rsidR="00BF58AE">
              <w:rPr>
                <w:rFonts w:hint="eastAsia"/>
                <w:szCs w:val="21"/>
              </w:rPr>
              <w:t>并</w:t>
            </w:r>
            <w:r w:rsidR="003F48DB">
              <w:rPr>
                <w:szCs w:val="21"/>
              </w:rPr>
              <w:t>进入</w:t>
            </w:r>
            <w:r w:rsidR="003F48DB">
              <w:rPr>
                <w:rFonts w:hint="eastAsia"/>
                <w:szCs w:val="21"/>
              </w:rPr>
              <w:t>编辑</w:t>
            </w:r>
            <w:r w:rsidR="00BF58AE">
              <w:rPr>
                <w:szCs w:val="21"/>
              </w:rPr>
              <w:t>个人信息</w:t>
            </w:r>
            <w:r w:rsidR="003F48DB">
              <w:rPr>
                <w:rFonts w:hint="eastAsia"/>
                <w:szCs w:val="21"/>
              </w:rPr>
              <w:t>界面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测试方法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BF58A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选择某个信息（</w:t>
            </w:r>
            <w:r w:rsidRPr="006F6007">
              <w:rPr>
                <w:rFonts w:hint="eastAsia"/>
                <w:szCs w:val="21"/>
              </w:rPr>
              <w:t>头像，昵称，兴趣，签名，运动目的，身高，体重，年龄，性别</w:t>
            </w:r>
            <w:r>
              <w:rPr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如用户选择昵称，并且输入昵称内容，保存后观察保存后的</w:t>
            </w:r>
            <w:r w:rsidR="003F48DB">
              <w:rPr>
                <w:rFonts w:hint="eastAsia"/>
                <w:szCs w:val="21"/>
              </w:rPr>
              <w:t>昵称</w:t>
            </w:r>
            <w:r w:rsidR="003F48DB">
              <w:rPr>
                <w:szCs w:val="21"/>
              </w:rPr>
              <w:t>是否和自己的</w:t>
            </w:r>
            <w:r w:rsidR="003F48DB">
              <w:rPr>
                <w:rFonts w:hint="eastAsia"/>
                <w:szCs w:val="21"/>
              </w:rPr>
              <w:t>更改</w:t>
            </w:r>
            <w:r w:rsidR="003F48DB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相同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执行步骤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A0724D" w:rsidRDefault="007D5B09" w:rsidP="00A0724D">
            <w:pPr>
              <w:pStyle w:val="a6"/>
              <w:numPr>
                <w:ilvl w:val="0"/>
                <w:numId w:val="6"/>
              </w:numPr>
              <w:suppressAutoHyphens/>
              <w:spacing w:line="360" w:lineRule="auto"/>
              <w:ind w:firstLineChars="0"/>
              <w:rPr>
                <w:rFonts w:hint="eastAsia"/>
                <w:szCs w:val="21"/>
              </w:rPr>
            </w:pPr>
            <w:r w:rsidRPr="00A0724D">
              <w:rPr>
                <w:rFonts w:hint="eastAsia"/>
                <w:szCs w:val="21"/>
              </w:rPr>
              <w:t>从个人信息</w:t>
            </w:r>
            <w:r w:rsidRPr="00A0724D">
              <w:rPr>
                <w:szCs w:val="21"/>
              </w:rPr>
              <w:t>列表中选择自己要上传的信息</w:t>
            </w:r>
          </w:p>
          <w:p w:rsidR="007D5B09" w:rsidRPr="00A0724D" w:rsidRDefault="007D5B09" w:rsidP="00A0724D">
            <w:pPr>
              <w:pStyle w:val="a6"/>
              <w:numPr>
                <w:ilvl w:val="0"/>
                <w:numId w:val="6"/>
              </w:numPr>
              <w:suppressAutoHyphens/>
              <w:spacing w:line="360" w:lineRule="auto"/>
              <w:ind w:firstLineChars="0"/>
              <w:rPr>
                <w:rFonts w:hint="eastAsia"/>
                <w:szCs w:val="21"/>
              </w:rPr>
            </w:pPr>
            <w:r w:rsidRPr="00A0724D">
              <w:rPr>
                <w:szCs w:val="21"/>
              </w:rPr>
              <w:t>后</w:t>
            </w:r>
            <w:r w:rsidRPr="00A0724D">
              <w:rPr>
                <w:rFonts w:hint="eastAsia"/>
                <w:szCs w:val="21"/>
              </w:rPr>
              <w:t>进行</w:t>
            </w:r>
            <w:r w:rsidRPr="00A0724D">
              <w:rPr>
                <w:szCs w:val="21"/>
              </w:rPr>
              <w:t>相应的信息输入，完成后点击保存</w:t>
            </w:r>
          </w:p>
          <w:p w:rsidR="007D5B09" w:rsidRPr="00A0724D" w:rsidRDefault="007D5B09" w:rsidP="00A0724D">
            <w:pPr>
              <w:pStyle w:val="a6"/>
              <w:numPr>
                <w:ilvl w:val="0"/>
                <w:numId w:val="6"/>
              </w:numPr>
              <w:suppressAutoHyphens/>
              <w:spacing w:line="360" w:lineRule="auto"/>
              <w:ind w:firstLineChars="0"/>
              <w:rPr>
                <w:szCs w:val="21"/>
              </w:rPr>
            </w:pPr>
            <w:r w:rsidRPr="00A0724D">
              <w:rPr>
                <w:szCs w:val="21"/>
              </w:rPr>
              <w:t>查看</w:t>
            </w:r>
            <w:r w:rsidRPr="00A0724D">
              <w:rPr>
                <w:rFonts w:hint="eastAsia"/>
                <w:szCs w:val="21"/>
              </w:rPr>
              <w:t>保存的</w:t>
            </w:r>
            <w:r w:rsidRPr="00A0724D">
              <w:rPr>
                <w:szCs w:val="21"/>
              </w:rPr>
              <w:t>信息</w:t>
            </w:r>
            <w:r w:rsidR="00713123" w:rsidRPr="00A0724D">
              <w:rPr>
                <w:szCs w:val="21"/>
              </w:rPr>
              <w:t>是否和</w:t>
            </w:r>
            <w:r w:rsidR="00713123" w:rsidRPr="00A0724D">
              <w:rPr>
                <w:rFonts w:hint="eastAsia"/>
                <w:szCs w:val="21"/>
              </w:rPr>
              <w:t>更改</w:t>
            </w:r>
            <w:r w:rsidRPr="00A0724D">
              <w:rPr>
                <w:rFonts w:hint="eastAsia"/>
                <w:szCs w:val="21"/>
              </w:rPr>
              <w:t>的</w:t>
            </w:r>
            <w:r w:rsidRPr="00A0724D">
              <w:rPr>
                <w:szCs w:val="21"/>
              </w:rPr>
              <w:t>相同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预期结果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5636C">
              <w:rPr>
                <w:szCs w:val="21"/>
              </w:rPr>
              <w:t>可以</w:t>
            </w:r>
            <w:r w:rsidR="008A7D50"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头像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昵称等一系列个人信息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实际结果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与预期结果相符</w:t>
            </w:r>
          </w:p>
        </w:tc>
      </w:tr>
      <w:tr w:rsidR="007D5B09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D5B09" w:rsidRPr="001F28DE" w:rsidRDefault="007D5B09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结论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D5B09" w:rsidRPr="001F28DE" w:rsidRDefault="0045594B" w:rsidP="007A14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 w:rsidR="007D5B09">
              <w:rPr>
                <w:rFonts w:hint="eastAsia"/>
                <w:szCs w:val="21"/>
              </w:rPr>
              <w:t>用户</w:t>
            </w:r>
            <w:r w:rsidR="007D5B09">
              <w:rPr>
                <w:szCs w:val="21"/>
              </w:rPr>
              <w:t>个人信息</w:t>
            </w:r>
            <w:r w:rsidR="007D5B09" w:rsidRPr="001F28DE">
              <w:rPr>
                <w:szCs w:val="21"/>
              </w:rPr>
              <w:t>的功能满足用户需求</w:t>
            </w:r>
          </w:p>
        </w:tc>
      </w:tr>
    </w:tbl>
    <w:p w:rsidR="000D1570" w:rsidRDefault="000D1570" w:rsidP="00A63453">
      <w:pPr>
        <w:jc w:val="center"/>
        <w:rPr>
          <w:highlight w:val="yellow"/>
        </w:rPr>
      </w:pPr>
    </w:p>
    <w:p w:rsidR="007D5B09" w:rsidRDefault="00ED6FAF" w:rsidP="00A63453">
      <w:pPr>
        <w:jc w:val="center"/>
      </w:pPr>
      <w:r w:rsidRPr="000D1570">
        <w:rPr>
          <w:rFonts w:hint="eastAsia"/>
          <w:highlight w:val="yellow"/>
        </w:rPr>
        <w:t>用户查看</w:t>
      </w:r>
      <w:r w:rsidRPr="000D1570">
        <w:rPr>
          <w:highlight w:val="yellow"/>
        </w:rPr>
        <w:t>推荐菜谱测试用例表</w:t>
      </w:r>
    </w:p>
    <w:tbl>
      <w:tblPr>
        <w:tblW w:w="89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084"/>
      </w:tblGrid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lastRenderedPageBreak/>
              <w:t>用例编号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020</w:t>
            </w:r>
            <w:r w:rsidR="00250195">
              <w:rPr>
                <w:szCs w:val="21"/>
              </w:rPr>
              <w:t>3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用例标题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AD11E9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验证</w:t>
            </w:r>
            <w:r>
              <w:rPr>
                <w:rFonts w:hint="eastAsia"/>
                <w:szCs w:val="21"/>
              </w:rPr>
              <w:t>用户</w:t>
            </w:r>
            <w:r w:rsidR="00AD11E9">
              <w:rPr>
                <w:rFonts w:hint="eastAsia"/>
                <w:szCs w:val="21"/>
              </w:rPr>
              <w:t>查看推荐</w:t>
            </w:r>
            <w:r w:rsidR="00AD11E9">
              <w:rPr>
                <w:szCs w:val="21"/>
              </w:rPr>
              <w:t>菜谱</w:t>
            </w:r>
            <w:r>
              <w:rPr>
                <w:szCs w:val="21"/>
              </w:rPr>
              <w:t>是否成功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测试类型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功能性测试</w:t>
            </w:r>
          </w:p>
        </w:tc>
      </w:tr>
      <w:tr w:rsidR="00ED6FAF" w:rsidRPr="00372A20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前置条件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372A20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用户</w:t>
            </w:r>
            <w:r w:rsidR="00372A20">
              <w:rPr>
                <w:rFonts w:hint="eastAsia"/>
                <w:szCs w:val="21"/>
              </w:rPr>
              <w:t>运动过后，</w:t>
            </w:r>
            <w:r w:rsidR="00372A20">
              <w:rPr>
                <w:szCs w:val="21"/>
              </w:rPr>
              <w:t>点击按钮</w:t>
            </w:r>
            <w:r w:rsidR="00372A20">
              <w:rPr>
                <w:rFonts w:hint="eastAsia"/>
                <w:szCs w:val="21"/>
              </w:rPr>
              <w:t>上传</w:t>
            </w:r>
            <w:r w:rsidR="00372A20">
              <w:rPr>
                <w:szCs w:val="21"/>
              </w:rPr>
              <w:t>运动数据</w:t>
            </w:r>
            <w:r w:rsidR="00057E46">
              <w:rPr>
                <w:rFonts w:hint="eastAsia"/>
                <w:szCs w:val="21"/>
              </w:rPr>
              <w:t>进入</w:t>
            </w:r>
            <w:r w:rsidR="00057E46">
              <w:rPr>
                <w:szCs w:val="21"/>
              </w:rPr>
              <w:t>推荐菜谱界面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测试方法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377C02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97B2C">
              <w:rPr>
                <w:rFonts w:hint="eastAsia"/>
                <w:szCs w:val="21"/>
              </w:rPr>
              <w:t>点击</w:t>
            </w:r>
            <w:r w:rsidR="00D97B2C">
              <w:rPr>
                <w:szCs w:val="21"/>
              </w:rPr>
              <w:t>其中一个蔬菜进入相应</w:t>
            </w:r>
            <w:r w:rsidR="00D97B2C">
              <w:rPr>
                <w:rFonts w:hint="eastAsia"/>
                <w:szCs w:val="21"/>
              </w:rPr>
              <w:t>推荐</w:t>
            </w:r>
            <w:r w:rsidR="00D97B2C">
              <w:rPr>
                <w:szCs w:val="21"/>
              </w:rPr>
              <w:t>菜谱，观察是否进入正确的菜谱界面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执行步骤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Default="00F51214" w:rsidP="00F51214">
            <w:pPr>
              <w:pStyle w:val="a6"/>
              <w:numPr>
                <w:ilvl w:val="0"/>
                <w:numId w:val="4"/>
              </w:numPr>
              <w:suppressAutoHyphens/>
              <w:spacing w:line="360" w:lineRule="auto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点击上传运动数据按钮</w:t>
            </w:r>
          </w:p>
          <w:p w:rsidR="00F51214" w:rsidRDefault="00F51214" w:rsidP="00F51214">
            <w:pPr>
              <w:pStyle w:val="a6"/>
              <w:numPr>
                <w:ilvl w:val="0"/>
                <w:numId w:val="4"/>
              </w:numPr>
              <w:suppressAutoHyphens/>
              <w:spacing w:line="360" w:lineRule="auto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  <w:r>
              <w:rPr>
                <w:szCs w:val="21"/>
              </w:rPr>
              <w:t>其中一个蔬菜，点击进入</w:t>
            </w:r>
          </w:p>
          <w:p w:rsidR="00F51214" w:rsidRPr="00F51214" w:rsidRDefault="00F51214" w:rsidP="00F51214">
            <w:pPr>
              <w:pStyle w:val="a6"/>
              <w:numPr>
                <w:ilvl w:val="0"/>
                <w:numId w:val="4"/>
              </w:numPr>
              <w:suppressAutoHyphens/>
              <w:spacing w:line="360" w:lineRule="auto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>
              <w:rPr>
                <w:szCs w:val="21"/>
              </w:rPr>
              <w:t>对应菜谱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预期结果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D0385A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</w:t>
            </w:r>
            <w:r w:rsidR="00806058">
              <w:rPr>
                <w:rFonts w:hint="eastAsia"/>
                <w:szCs w:val="21"/>
              </w:rPr>
              <w:t>顺利</w:t>
            </w:r>
            <w:r w:rsidR="00806058">
              <w:rPr>
                <w:szCs w:val="21"/>
              </w:rPr>
              <w:t>查看自己的推荐菜谱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实际结果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与预期结果相符</w:t>
            </w:r>
          </w:p>
        </w:tc>
      </w:tr>
      <w:tr w:rsidR="00ED6FAF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D6FAF" w:rsidRPr="001F28DE" w:rsidRDefault="00ED6FAF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结论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D6FAF" w:rsidRPr="001F28DE" w:rsidRDefault="00806058" w:rsidP="007A149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查看推荐菜谱</w:t>
            </w:r>
            <w:r w:rsidR="00ED6FAF" w:rsidRPr="001F28DE">
              <w:rPr>
                <w:szCs w:val="21"/>
              </w:rPr>
              <w:t>的功能满足用户需求</w:t>
            </w:r>
          </w:p>
        </w:tc>
      </w:tr>
    </w:tbl>
    <w:p w:rsidR="000D1570" w:rsidRDefault="000D1570" w:rsidP="00A63453">
      <w:pPr>
        <w:jc w:val="center"/>
        <w:rPr>
          <w:highlight w:val="yellow"/>
        </w:rPr>
      </w:pPr>
    </w:p>
    <w:p w:rsidR="00ED6FAF" w:rsidRDefault="00250195" w:rsidP="00A63453">
      <w:pPr>
        <w:jc w:val="center"/>
      </w:pPr>
      <w:r w:rsidRPr="000D1570">
        <w:rPr>
          <w:rFonts w:hint="eastAsia"/>
          <w:highlight w:val="yellow"/>
        </w:rPr>
        <w:t>用户</w:t>
      </w:r>
      <w:r w:rsidRPr="000D1570">
        <w:rPr>
          <w:highlight w:val="yellow"/>
        </w:rPr>
        <w:t>评论菜谱</w:t>
      </w:r>
      <w:r w:rsidRPr="000D1570">
        <w:rPr>
          <w:rFonts w:hint="eastAsia"/>
          <w:highlight w:val="yellow"/>
        </w:rPr>
        <w:t>测试用例</w:t>
      </w:r>
      <w:r w:rsidRPr="000D1570">
        <w:rPr>
          <w:highlight w:val="yellow"/>
        </w:rPr>
        <w:t>表</w:t>
      </w:r>
    </w:p>
    <w:tbl>
      <w:tblPr>
        <w:tblW w:w="89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7084"/>
      </w:tblGrid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用例编号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020</w:t>
            </w:r>
            <w:r>
              <w:rPr>
                <w:rFonts w:hint="eastAsia"/>
                <w:szCs w:val="21"/>
              </w:rPr>
              <w:t>4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用例标题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57119F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验证</w:t>
            </w:r>
            <w:r>
              <w:rPr>
                <w:rFonts w:hint="eastAsia"/>
                <w:szCs w:val="21"/>
              </w:rPr>
              <w:t>用户</w:t>
            </w:r>
            <w:r w:rsidR="0057119F"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菜谱是否成功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测试类型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功能性测试</w:t>
            </w:r>
          </w:p>
        </w:tc>
      </w:tr>
      <w:tr w:rsidR="00250195" w:rsidRPr="00372A20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前置条件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57119F">
            <w:pPr>
              <w:spacing w:line="360" w:lineRule="auto"/>
              <w:rPr>
                <w:rFonts w:hint="eastAsia"/>
                <w:szCs w:val="21"/>
              </w:rPr>
            </w:pPr>
            <w:r w:rsidRPr="001F28DE">
              <w:rPr>
                <w:szCs w:val="21"/>
              </w:rPr>
              <w:t>用户</w:t>
            </w:r>
            <w:r w:rsidR="0057119F">
              <w:rPr>
                <w:rFonts w:hint="eastAsia"/>
                <w:szCs w:val="21"/>
              </w:rPr>
              <w:t>已经</w:t>
            </w:r>
            <w:r>
              <w:rPr>
                <w:rFonts w:hint="eastAsia"/>
                <w:szCs w:val="21"/>
              </w:rPr>
              <w:t>进入</w:t>
            </w:r>
            <w:r>
              <w:rPr>
                <w:szCs w:val="21"/>
              </w:rPr>
              <w:t>推荐菜谱界面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测试方法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57119F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57119F">
              <w:rPr>
                <w:rFonts w:hint="eastAsia"/>
                <w:szCs w:val="21"/>
              </w:rPr>
              <w:t>进入</w:t>
            </w:r>
            <w:r w:rsidR="0057119F">
              <w:rPr>
                <w:szCs w:val="21"/>
              </w:rPr>
              <w:t>其中一个</w:t>
            </w:r>
            <w:r>
              <w:rPr>
                <w:rFonts w:hint="eastAsia"/>
                <w:szCs w:val="21"/>
              </w:rPr>
              <w:t>推荐</w:t>
            </w:r>
            <w:r w:rsidR="00796DEB">
              <w:rPr>
                <w:rFonts w:hint="eastAsia"/>
                <w:szCs w:val="21"/>
              </w:rPr>
              <w:t>菜谱</w:t>
            </w:r>
            <w:r w:rsidR="00796DEB">
              <w:rPr>
                <w:szCs w:val="21"/>
              </w:rPr>
              <w:t>界面，点击评论，输入评论内容后发表，</w:t>
            </w:r>
            <w:r w:rsidR="00796DEB">
              <w:rPr>
                <w:rFonts w:hint="eastAsia"/>
                <w:szCs w:val="21"/>
              </w:rPr>
              <w:t>观察</w:t>
            </w:r>
            <w:r w:rsidR="00796DEB">
              <w:rPr>
                <w:szCs w:val="21"/>
              </w:rPr>
              <w:t>评论是否出现在菜谱评论区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执行步骤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7A26D4" w:rsidRDefault="00250195" w:rsidP="007A26D4">
            <w:pPr>
              <w:pStyle w:val="a6"/>
              <w:numPr>
                <w:ilvl w:val="0"/>
                <w:numId w:val="5"/>
              </w:numPr>
              <w:suppressAutoHyphens/>
              <w:spacing w:line="360" w:lineRule="auto"/>
              <w:ind w:firstLineChars="0"/>
              <w:jc w:val="left"/>
              <w:rPr>
                <w:szCs w:val="21"/>
              </w:rPr>
            </w:pPr>
            <w:r w:rsidRPr="007A26D4">
              <w:rPr>
                <w:rFonts w:hint="eastAsia"/>
                <w:szCs w:val="21"/>
              </w:rPr>
              <w:t>用户</w:t>
            </w:r>
            <w:r w:rsidRPr="007A26D4">
              <w:rPr>
                <w:szCs w:val="21"/>
              </w:rPr>
              <w:t>点击</w:t>
            </w:r>
            <w:r w:rsidR="007A26D4" w:rsidRPr="007A26D4">
              <w:rPr>
                <w:rFonts w:hint="eastAsia"/>
                <w:szCs w:val="21"/>
              </w:rPr>
              <w:t>菜谱评论</w:t>
            </w:r>
            <w:r w:rsidRPr="007A26D4">
              <w:rPr>
                <w:szCs w:val="21"/>
              </w:rPr>
              <w:t>按钮</w:t>
            </w:r>
          </w:p>
          <w:p w:rsidR="00250195" w:rsidRDefault="007A26D4" w:rsidP="007A26D4">
            <w:pPr>
              <w:pStyle w:val="a6"/>
              <w:numPr>
                <w:ilvl w:val="0"/>
                <w:numId w:val="5"/>
              </w:numPr>
              <w:suppressAutoHyphens/>
              <w:spacing w:line="360" w:lineRule="auto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输入评论</w:t>
            </w:r>
            <w:r>
              <w:rPr>
                <w:szCs w:val="21"/>
              </w:rPr>
              <w:t>内容后点击完成</w:t>
            </w:r>
          </w:p>
          <w:p w:rsidR="00250195" w:rsidRPr="00F51214" w:rsidRDefault="00250195" w:rsidP="007A26D4">
            <w:pPr>
              <w:pStyle w:val="a6"/>
              <w:numPr>
                <w:ilvl w:val="0"/>
                <w:numId w:val="5"/>
              </w:numPr>
              <w:suppressAutoHyphens/>
              <w:spacing w:line="360" w:lineRule="auto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查看</w:t>
            </w:r>
            <w:r>
              <w:rPr>
                <w:szCs w:val="21"/>
              </w:rPr>
              <w:t>对应菜谱</w:t>
            </w:r>
            <w:r w:rsidR="00936DFF">
              <w:rPr>
                <w:rFonts w:hint="eastAsia"/>
                <w:szCs w:val="21"/>
              </w:rPr>
              <w:t>评论</w:t>
            </w:r>
            <w:r w:rsidR="00936DFF">
              <w:rPr>
                <w:szCs w:val="21"/>
              </w:rPr>
              <w:t>区是否出现评论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预期结果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936DFF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可以</w:t>
            </w:r>
            <w:r w:rsidR="00936DFF">
              <w:rPr>
                <w:rFonts w:hint="eastAsia"/>
                <w:szCs w:val="21"/>
              </w:rPr>
              <w:t>对菜谱</w:t>
            </w:r>
            <w:r w:rsidR="00936DFF">
              <w:rPr>
                <w:szCs w:val="21"/>
              </w:rPr>
              <w:t>进行评论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实际结果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与预期结果相符</w:t>
            </w:r>
          </w:p>
        </w:tc>
      </w:tr>
      <w:tr w:rsidR="00250195" w:rsidRPr="001F28DE" w:rsidTr="007A149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7A1496">
            <w:pPr>
              <w:spacing w:line="360" w:lineRule="auto"/>
              <w:rPr>
                <w:szCs w:val="21"/>
              </w:rPr>
            </w:pPr>
            <w:r w:rsidRPr="001F28DE">
              <w:rPr>
                <w:szCs w:val="21"/>
              </w:rPr>
              <w:t>结论</w:t>
            </w:r>
          </w:p>
        </w:tc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0195" w:rsidRPr="001F28DE" w:rsidRDefault="00250195" w:rsidP="00936DF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936DFF">
              <w:rPr>
                <w:rFonts w:hint="eastAsia"/>
                <w:szCs w:val="21"/>
              </w:rPr>
              <w:t>评论</w:t>
            </w:r>
            <w:r>
              <w:rPr>
                <w:szCs w:val="21"/>
              </w:rPr>
              <w:t>推荐菜谱</w:t>
            </w:r>
            <w:r w:rsidRPr="001F28DE">
              <w:rPr>
                <w:szCs w:val="21"/>
              </w:rPr>
              <w:t>的功能满足用户需求</w:t>
            </w:r>
          </w:p>
        </w:tc>
      </w:tr>
    </w:tbl>
    <w:p w:rsidR="00250195" w:rsidRPr="00250195" w:rsidRDefault="00250195" w:rsidP="00A63453">
      <w:pPr>
        <w:jc w:val="center"/>
        <w:rPr>
          <w:rFonts w:hint="eastAsia"/>
        </w:rPr>
      </w:pPr>
    </w:p>
    <w:sectPr w:rsidR="00250195" w:rsidRPr="00250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B7" w:rsidRDefault="004905B7" w:rsidP="00A63453">
      <w:r>
        <w:separator/>
      </w:r>
    </w:p>
  </w:endnote>
  <w:endnote w:type="continuationSeparator" w:id="0">
    <w:p w:rsidR="004905B7" w:rsidRDefault="004905B7" w:rsidP="00A63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B7" w:rsidRDefault="004905B7" w:rsidP="00A63453">
      <w:r>
        <w:separator/>
      </w:r>
    </w:p>
  </w:footnote>
  <w:footnote w:type="continuationSeparator" w:id="0">
    <w:p w:rsidR="004905B7" w:rsidRDefault="004905B7" w:rsidP="00A63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5EC"/>
    <w:multiLevelType w:val="hybridMultilevel"/>
    <w:tmpl w:val="8270A640"/>
    <w:lvl w:ilvl="0" w:tplc="DBC6D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7858F5"/>
    <w:multiLevelType w:val="hybridMultilevel"/>
    <w:tmpl w:val="0B74D29A"/>
    <w:lvl w:ilvl="0" w:tplc="E98EA5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85C07A7"/>
    <w:multiLevelType w:val="hybridMultilevel"/>
    <w:tmpl w:val="DE1459AE"/>
    <w:lvl w:ilvl="0" w:tplc="3FBA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981B4E"/>
    <w:multiLevelType w:val="hybridMultilevel"/>
    <w:tmpl w:val="BC92A624"/>
    <w:lvl w:ilvl="0" w:tplc="BEA2F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7177E15"/>
    <w:multiLevelType w:val="hybridMultilevel"/>
    <w:tmpl w:val="DB981A30"/>
    <w:lvl w:ilvl="0" w:tplc="63841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7B6F01"/>
    <w:multiLevelType w:val="hybridMultilevel"/>
    <w:tmpl w:val="9F0CF5AA"/>
    <w:lvl w:ilvl="0" w:tplc="7788F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08"/>
    <w:rsid w:val="00057E46"/>
    <w:rsid w:val="000D1570"/>
    <w:rsid w:val="00103808"/>
    <w:rsid w:val="001D1FCC"/>
    <w:rsid w:val="00250195"/>
    <w:rsid w:val="00255170"/>
    <w:rsid w:val="00341012"/>
    <w:rsid w:val="00372A20"/>
    <w:rsid w:val="00377C02"/>
    <w:rsid w:val="003D1D8A"/>
    <w:rsid w:val="003F48DB"/>
    <w:rsid w:val="00422C1A"/>
    <w:rsid w:val="0045594B"/>
    <w:rsid w:val="00455CF1"/>
    <w:rsid w:val="004905B7"/>
    <w:rsid w:val="0049537F"/>
    <w:rsid w:val="0057119F"/>
    <w:rsid w:val="00693EF4"/>
    <w:rsid w:val="006F6007"/>
    <w:rsid w:val="00713123"/>
    <w:rsid w:val="007564F7"/>
    <w:rsid w:val="00796DEB"/>
    <w:rsid w:val="007A26D4"/>
    <w:rsid w:val="007D5B09"/>
    <w:rsid w:val="00806058"/>
    <w:rsid w:val="008A7D50"/>
    <w:rsid w:val="00936DFF"/>
    <w:rsid w:val="009476C8"/>
    <w:rsid w:val="0095636C"/>
    <w:rsid w:val="009B2A3D"/>
    <w:rsid w:val="00A0724D"/>
    <w:rsid w:val="00A63453"/>
    <w:rsid w:val="00AA0A52"/>
    <w:rsid w:val="00AD11E9"/>
    <w:rsid w:val="00BF58AE"/>
    <w:rsid w:val="00C15ACE"/>
    <w:rsid w:val="00C3206D"/>
    <w:rsid w:val="00C37BBA"/>
    <w:rsid w:val="00D0385A"/>
    <w:rsid w:val="00D97B2C"/>
    <w:rsid w:val="00DC5A2B"/>
    <w:rsid w:val="00E66557"/>
    <w:rsid w:val="00ED6FAF"/>
    <w:rsid w:val="00EE6149"/>
    <w:rsid w:val="00F51214"/>
    <w:rsid w:val="00F9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6A6F01-4D27-4F56-985B-5E49BB46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4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453"/>
    <w:rPr>
      <w:sz w:val="18"/>
      <w:szCs w:val="18"/>
    </w:rPr>
  </w:style>
  <w:style w:type="character" w:styleId="a5">
    <w:name w:val="annotation reference"/>
    <w:rsid w:val="00A63453"/>
    <w:rPr>
      <w:sz w:val="21"/>
      <w:szCs w:val="21"/>
    </w:rPr>
  </w:style>
  <w:style w:type="paragraph" w:styleId="a6">
    <w:name w:val="List Paragraph"/>
    <w:basedOn w:val="a"/>
    <w:uiPriority w:val="34"/>
    <w:qFormat/>
    <w:rsid w:val="00377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2017-05-03T05:12:00Z</dcterms:created>
  <dcterms:modified xsi:type="dcterms:W3CDTF">2017-05-03T06:05:00Z</dcterms:modified>
</cp:coreProperties>
</file>