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93B5A" w14:textId="77777777" w:rsidR="00300502" w:rsidRDefault="00000000">
      <w:pPr>
        <w:spacing w:after="40"/>
        <w:jc w:val="center"/>
      </w:pPr>
      <w:r>
        <w:rPr>
          <w:b/>
        </w:rPr>
        <w:t>STATS401 Final Project Group 17</w:t>
      </w:r>
    </w:p>
    <w:p w14:paraId="41F6AD8F" w14:textId="77777777" w:rsidR="00300502" w:rsidRDefault="00000000">
      <w:pPr>
        <w:spacing w:after="80"/>
        <w:jc w:val="center"/>
      </w:pPr>
      <w:r>
        <w:rPr>
          <w:b/>
          <w:sz w:val="40"/>
        </w:rPr>
        <w:t>What counts as an overtake?</w:t>
      </w:r>
    </w:p>
    <w:p w14:paraId="2F6D13D4" w14:textId="77777777" w:rsidR="00300502" w:rsidRDefault="00000000">
      <w:pPr>
        <w:spacing w:after="280"/>
        <w:jc w:val="center"/>
      </w:pPr>
      <w:r>
        <w:t>Chengzhi Sun   Tianyao Wang   Jietong Zhou</w:t>
      </w:r>
    </w:p>
    <w:p w14:paraId="069E6D6F" w14:textId="77777777" w:rsidR="00300502" w:rsidRDefault="00000000">
      <w:pPr>
        <w:pStyle w:val="1"/>
      </w:pPr>
      <w:r>
        <w:t>Introduction</w:t>
      </w:r>
    </w:p>
    <w:p w14:paraId="06D8DE65" w14:textId="77777777" w:rsidR="00300502" w:rsidRDefault="00000000">
      <w:pPr>
        <w:jc w:val="both"/>
      </w:pPr>
      <w:r>
        <w:t>Formula 1 coverage uses the overtake total as a summary of how eventful a race was, and the OpenF1 API publishes an overtakes feed that presents itself as that total. It covers 88 race sessions from 2023 to 2025, and a row may record a pass on track, a pit stop, a retirement, or a correction added after the chequered flag.</w:t>
      </w:r>
    </w:p>
    <w:p w14:paraId="48D87C77" w14:textId="77777777" w:rsidR="00300502" w:rsidRDefault="00000000">
      <w:pPr>
        <w:jc w:val="both"/>
      </w:pPr>
      <w:r>
        <w:t>This project asks what an OpenF1 overtake represents across those seasons, and how much of the feed remains once pit windows, neutralized periods, retirements, formation laps, and post-race adjustments come off. Five questions organise the work: what share is a true pass; whether passing concentrates in a few pairings; whether swaps accumulate on particular laps; whether a crowded lap is the first corner; and whether frequent passers gain places.</w:t>
      </w:r>
    </w:p>
    <w:p w14:paraId="342BCEC7" w14:textId="77777777" w:rsidR="00300502" w:rsidRDefault="00000000">
      <w:pPr>
        <w:jc w:val="both"/>
      </w:pPr>
      <w:r>
        <w:t>The audience is threefold: the STATS401 review panel, an F1 fan who wants the overtaking picture for a specific race rather than a season total, and a professional team data analyst who needs the same numbers broken down by lap and corner. A table of 19,303 rows serves none of them well, because pair structure, lap timing, and circuit position stay hidden. Visualization matters because the question is about a definition: when it changes, the reader should see which conclusions survive.</w:t>
      </w:r>
    </w:p>
    <w:p w14:paraId="0FA87134" w14:textId="77777777" w:rsidR="00300502" w:rsidRDefault="00000000">
      <w:pPr>
        <w:pStyle w:val="1"/>
      </w:pPr>
      <w:r>
        <w:t>Method</w:t>
      </w:r>
    </w:p>
    <w:p w14:paraId="4C0B8140" w14:textId="77777777" w:rsidR="00300502" w:rsidRDefault="00000000">
      <w:pPr>
        <w:jc w:val="both"/>
      </w:pPr>
      <w:r>
        <w:t>OpenF1 is the unofficial timing API, free since 2023. A Python script enumerates every session with session type Race and saves overtakes, drivers, pit, race_control, laps, and position per session key. That gives 88 sessions: 70 races and 18 sprints across 24 grands prix. The track map also retrieves location samples; standings come from Jolpica, and corner numbers from each meeting's circuit information URL.</w:t>
      </w:r>
    </w:p>
    <w:p w14:paraId="706A5847" w14:textId="77777777" w:rsidR="00300502" w:rsidRDefault="00000000">
      <w:pPr>
        <w:jc w:val="both"/>
      </w:pPr>
      <w:r>
        <w:t>The raw feed holds 19,322 overtake records. Timestamps are converted to UTC and 19 unparseable rows dropped, leaving 19,303 events. Each row is joined to the driver table twice by driver number, once for each car, so both sides carry a name, an acronym, a team, and a team colour.</w:t>
      </w:r>
    </w:p>
    <w:p w14:paraId="3AC98871" w14:textId="77777777" w:rsidR="00300502" w:rsidRDefault="00000000">
      <w:pPr>
        <w:jc w:val="both"/>
      </w:pPr>
      <w:r>
        <w:t>Four indicators mark conditions under which a swap is unlikely to be conventional. A burst is a second with at least three overtakes. A row is near a pit stop when either driver pitted within 90 seconds. Neutralized time comes from race-control messages parsed into virtual safety car, safety car, and red flag intervals, then matched to event times. Rows at or after the chequered flag are post-race diagnostics.</w:t>
      </w:r>
    </w:p>
    <w:p w14:paraId="60841936" w14:textId="77777777" w:rsidR="00300502" w:rsidRDefault="00000000">
      <w:pPr>
        <w:jc w:val="both"/>
      </w:pPr>
      <w:r>
        <w:t>Text matching needed care: the chequered flag string contains the substring red flag, so a naive test reads the end of a race as a red flag start, and every virtual safety car message contains the words safety car, so a substring test opens a period that never occurred. A red flag closes on a green flag, a green light, or a message that the race will resume, and regression tests cover each case.</w:t>
      </w:r>
    </w:p>
    <w:p w14:paraId="46C8155E" w14:textId="77777777" w:rsidR="00300502" w:rsidRDefault="00000000">
      <w:pPr>
        <w:jc w:val="both"/>
      </w:pPr>
      <w:r>
        <w:lastRenderedPageBreak/>
        <w:t>Lap assignment matches each timestamp to the most recent lap start, using the earliest start across drivers and a five-minute tolerance. That places 19,133 events (99.1 per cent); the other 170 stay unassigned and are excluded from the lap bars.</w:t>
      </w:r>
    </w:p>
    <w:p w14:paraId="04E88E72" w14:textId="77777777" w:rsidR="00300502" w:rsidRDefault="00000000">
      <w:pPr>
        <w:jc w:val="both"/>
      </w:pPr>
      <w:r>
        <w:t>Each row then receives one tag in a fixed order: formation, post race, unlapping under a safety car, neutralized, pit, retired, then on track. The order matters because conditions overlap and the ring needs exclusive slices. Same-second bursts stay inside on track as a separate flag, since an opening-lap burst is usually genuine. A stricter rule that demoted bursts left 5,701 candidates (29.5 per cent); the shipped rule leaves 8,351 on-track rows (43.3 per cent) against 8,909 pit rows (46.2 per cent), with the remaining 2,043 split across neutralized, retirement, post-race, formation, and unlapping tags.</w:t>
      </w:r>
    </w:p>
    <w:p w14:paraId="68AD4FFA" w14:textId="673269C2" w:rsidR="00300502" w:rsidRDefault="00000000">
      <w:pPr>
        <w:jc w:val="both"/>
      </w:pPr>
      <w:r>
        <w:t xml:space="preserve">The site is one HTML page, the charts use D3 version 7, and the views read static JSON exported from the tagged table. </w:t>
      </w:r>
      <w:r w:rsidR="004E04C5" w:rsidRPr="004E04C5">
        <w:t>Each view keeps its own season and session controls, while shared team and driver filters allow users to focus on an individual driver or team and examine their corresponding overtaking patterns across all five visualizations.</w:t>
      </w:r>
    </w:p>
    <w:p w14:paraId="5BE21C3C" w14:textId="77777777" w:rsidR="00300502" w:rsidRDefault="00000000">
      <w:pPr>
        <w:pStyle w:val="1"/>
      </w:pPr>
      <w:r>
        <w:t>Results</w:t>
      </w:r>
    </w:p>
    <w:p w14:paraId="0C6211A7" w14:textId="77777777" w:rsidR="00300502" w:rsidRDefault="00000000">
      <w:pPr>
        <w:jc w:val="both"/>
      </w:pPr>
      <w:r>
        <w:t>The views run from pair structure to composition. Each keeps its own session controls, and the shared team and driver selection applies to all five.</w:t>
      </w:r>
    </w:p>
    <w:p w14:paraId="294BDDB4" w14:textId="77777777" w:rsidR="00300502" w:rsidRDefault="00000000">
      <w:pPr>
        <w:pStyle w:val="21"/>
      </w:pPr>
      <w:r>
        <w:t>Visualization #1: Who passes whom</w:t>
      </w:r>
    </w:p>
    <w:p w14:paraId="5E851868" w14:textId="77777777" w:rsidR="00300502" w:rsidRDefault="00000000">
      <w:pPr>
        <w:jc w:val="both"/>
      </w:pPr>
      <w:r>
        <w:t>The network draws one node per driver, sized by net overtakes and coloured by team, with an edge per pair. Edge width scales to what is drawn, and season, grand prix, swap type, and a minimum exchange threshold change the definition. In 2024 it holds 2,551 passes among 24 drivers over 230 pairs at the default threshold of two; the busiest pair, Verstappen and Norris, reaches 33 exchanges, 1.3 per cent of the season. Passing spreads across the field; tightening the rule tests that.</w:t>
      </w:r>
    </w:p>
    <w:p w14:paraId="33063BB4" w14:textId="77777777" w:rsidR="00300502" w:rsidRDefault="00000000">
      <w:pPr>
        <w:pStyle w:val="21"/>
      </w:pPr>
      <w:r>
        <w:t>Visualization #2: When the swaps happen</w:t>
      </w:r>
    </w:p>
    <w:p w14:paraId="112D2DC7" w14:textId="77777777" w:rsidR="00300502" w:rsidRDefault="00000000">
      <w:pPr>
        <w:jc w:val="both"/>
      </w:pPr>
      <w:r>
        <w:t>Squares sit on a lap axis for one race or sprint, with raw and true-pass counts on separate rows and bands for each neutralized period. Hovering gives the two drivers, lap, position, and tag. Sao Paulo 2024 is a good default: 182 of its 183 swaps carry a lap and 105 of those are true passes. The raw row peaks on the opening laps and inside the bands; the cleaned row keeps the lap-one passes.</w:t>
      </w:r>
    </w:p>
    <w:p w14:paraId="0D41E66A" w14:textId="77777777" w:rsidR="00300502" w:rsidRDefault="00000000">
      <w:pPr>
        <w:pStyle w:val="21"/>
      </w:pPr>
      <w:r>
        <w:t>Visualization #3: Did they gain places?</w:t>
      </w:r>
    </w:p>
    <w:p w14:paraId="3431300C" w14:textId="77777777" w:rsidR="00300502" w:rsidRDefault="00000000">
      <w:pPr>
        <w:jc w:val="both"/>
      </w:pPr>
      <w:r>
        <w:t>The bump opens on the season championship with rank after each round; one race turns the axis into laps and the lines into race position. Hovering gives name, round or lap, and rank, and the field can be cut to points scorers or a top five or ten. In 2024 Hamilton made 148 passes and conceded 97 for the largest net, 51, then finished seventh with no change of rank from round one. Perez was next at 49 and fell from second to eighth; Gasly was minus 10 and gained eight places.</w:t>
      </w:r>
    </w:p>
    <w:p w14:paraId="5E0D1765" w14:textId="77777777" w:rsidR="00300502" w:rsidRDefault="00000000">
      <w:pPr>
        <w:pStyle w:val="21"/>
      </w:pPr>
      <w:r>
        <w:lastRenderedPageBreak/>
        <w:t>Visualization #4: Where on the circuit</w:t>
      </w:r>
    </w:p>
    <w:p w14:paraId="37477221" w14:textId="77777777" w:rsidR="00300502" w:rsidRDefault="00000000">
      <w:pPr>
        <w:jc w:val="both"/>
      </w:pPr>
      <w:r>
        <w:t>One racing lap from location draws the circuit, and each dot is a swap at the overtaking car's coordinates. Corner numbers come from the circuit information, the card opens on true passes, the tag controls add the rest, a slider isolates a lap, and the map zooms and pans. The labels separate a cluster early in the lap count from one at the first corner; a point more than about 30 metres from the racing line gets no corner.</w:t>
      </w:r>
    </w:p>
    <w:p w14:paraId="4AF2402B" w14:textId="77777777" w:rsidR="00300502" w:rsidRDefault="00000000">
      <w:pPr>
        <w:pStyle w:val="21"/>
      </w:pPr>
      <w:r>
        <w:t>Visualization #5: What share is a pass</w:t>
      </w:r>
    </w:p>
    <w:p w14:paraId="4A9485D7" w14:textId="77777777" w:rsidR="00300502" w:rsidRDefault="00000000">
      <w:pPr>
        <w:jc w:val="both"/>
      </w:pPr>
      <w:r>
        <w:t>The ring divides a session or a season into the seven tags, with the swap count and pass share in the centre. The split is stable at 44.0, 42.8, and 43.0 per cent across 2023, 2024, and 2025, from 3,062 of 6,962, 2,551 of 5,966, and 2,738 of 6,375. Sao Paulo 2024 resolves into 105 on track, 48 pit, 17 neutralized, 12 retired, and one post race. Clicking a slice holds that tag on the network and map; the pass slice swaps in lap-one, burst, and bounce counts; a session change moves the other four views.</w:t>
      </w:r>
    </w:p>
    <w:p w14:paraId="3EDF693D" w14:textId="77777777" w:rsidR="00300502" w:rsidRDefault="00000000">
      <w:pPr>
        <w:pStyle w:val="1"/>
      </w:pPr>
      <w:r>
        <w:t>Discussion</w:t>
      </w:r>
    </w:p>
    <w:p w14:paraId="1BD524BA" w14:textId="77777777" w:rsidR="00300502" w:rsidRDefault="00000000">
      <w:pPr>
        <w:jc w:val="both"/>
      </w:pPr>
      <w:r>
        <w:t>The What, Why, and How framework clarifies the design. What is a position change between two drivers, with a timestamp, a lap, a track position, a team colour, and one tag. Why covers comparing definitions, finding lap clusters, testing whether pairs survive, and the real-pass share of a race. How uses a force-directed network, an event strip, step lines, point marks on a circuit, and a ring, with the network and the circuit as the demanding idioms. Interactions change the definition or the subject: filters, an exchange threshold, one shared selection, hover detail, map zoom, and a session switch that moves all five views.</w:t>
      </w:r>
    </w:p>
    <w:p w14:paraId="5AEEA5B2" w14:textId="77777777" w:rsidR="00300502" w:rsidRDefault="00000000">
      <w:pPr>
        <w:jc w:val="both"/>
      </w:pPr>
      <w:r>
        <w:t>Three choices hold up. The shared definition control keeps the five views on one question. The exclusive tag keeps the composition chart consistent, since its slices must sum to the whole. Resolving team names per chart year stops a 2023 AlphaTauri pass from being counted as a 2024 RB pass.</w:t>
      </w:r>
    </w:p>
    <w:p w14:paraId="10578B5D" w14:textId="77777777" w:rsidR="00300502" w:rsidRDefault="00000000">
      <w:pPr>
        <w:jc w:val="both"/>
      </w:pPr>
      <w:r>
        <w:t>Four limits follow. The exclusive tag discards overlap, so a swap in a pit window that is also a burst appears only in the pit slice. Under a team or driver selection the ring drops swaps without a lap, and edge width stays relative to the marks on screen. Lap assignment uses a global lap start, which can shift the assigned lap after a red-flag restart. No classroom evaluation has been run, so our assessment remains a procedure.</w:t>
      </w:r>
    </w:p>
    <w:p w14:paraId="098A1F44" w14:textId="77777777" w:rsidR="00300502" w:rsidRDefault="00000000">
      <w:pPr>
        <w:jc w:val="both"/>
      </w:pPr>
      <w:r>
        <w:t>Three improvements follow: a second ring for overlapping conditions, a burst control on the lap view, and a classmate test on three tasks, namely finding one true pass, finding a cluster that shrinks once pit and neutralized swaps are removed, and naming the control that helped.</w:t>
      </w:r>
    </w:p>
    <w:p w14:paraId="12DE3B30" w14:textId="77777777" w:rsidR="00300502" w:rsidRDefault="00000000">
      <w:pPr>
        <w:pStyle w:val="1"/>
      </w:pPr>
      <w:r>
        <w:t>Conclusion</w:t>
      </w:r>
    </w:p>
    <w:p w14:paraId="72915EDA" w14:textId="77777777" w:rsidR="00300502" w:rsidRDefault="00000000">
      <w:pPr>
        <w:jc w:val="both"/>
      </w:pPr>
      <w:r>
        <w:t>A pit-induced swap is more common than a true pass, 8,909 rows against 8,351, and the pass share stays near 43 per cent in each season. An overtake total needs a stated definition before it can be read, and within the remaining passes exchanges spread across the field: the busiest pairing in 2024 is a little over one per cent of the season. Rank gains follow more than passing volume.</w:t>
      </w:r>
    </w:p>
    <w:p w14:paraId="4DF0B6CC" w14:textId="77777777" w:rsidR="00300502" w:rsidRDefault="00000000">
      <w:pPr>
        <w:jc w:val="both"/>
      </w:pPr>
      <w:r>
        <w:lastRenderedPageBreak/>
        <w:t>The set supports these claims by letting each one be tested under a different definition, and by putting all five views on the same race. What the audience takes away is a method: an overtake count is a consequence of a definition, and the views make that consequence visible.</w:t>
      </w:r>
    </w:p>
    <w:p w14:paraId="26A195A4" w14:textId="77777777" w:rsidR="00300502" w:rsidRDefault="00000000">
      <w:pPr>
        <w:pStyle w:val="1"/>
      </w:pPr>
      <w:r>
        <w:t>Roles and Responsibilities</w:t>
      </w:r>
    </w:p>
    <w:p w14:paraId="1FF66CC7" w14:textId="77777777" w:rsidR="00300502" w:rsidRDefault="00000000">
      <w:pPr>
        <w:jc w:val="both"/>
      </w:pPr>
      <w:r>
        <w:t>Chengzhi Sun acquired, cleaned, and processed the data. This covered the pipeline for the 88 sessions, the tagging logic and the neutralized-period parser, the regression tests for the race-control cases, and the processed event table with its seasonal summaries.</w:t>
      </w:r>
    </w:p>
    <w:p w14:paraId="4BB7CA9C" w14:textId="77777777" w:rsidR="00300502" w:rsidRDefault="00000000">
      <w:pPr>
        <w:jc w:val="both"/>
      </w:pPr>
      <w:r>
        <w:t>Tianyao Wang designed and implemented the overtake network and the position bump, including their filters and hover behaviour.</w:t>
      </w:r>
    </w:p>
    <w:p w14:paraId="64E4A4FA" w14:textId="77777777" w:rsidR="00300502" w:rsidRDefault="00000000">
      <w:pPr>
        <w:jc w:val="both"/>
      </w:pPr>
      <w:r>
        <w:t>Jietong Zhou designed and implemented the lap chart and the session composition ring, including the tag control that links the ring to the other views.</w:t>
      </w:r>
    </w:p>
    <w:p w14:paraId="3299F0A6" w14:textId="77777777" w:rsidR="00300502" w:rsidRDefault="00000000">
      <w:pPr>
        <w:jc w:val="both"/>
      </w:pPr>
      <w:r>
        <w:t>Wang and Zhou built the track map together, along with the shared team and driver selection. All three tested the site, prepared the documentation, and assembled the poster and the presentation.</w:t>
      </w:r>
    </w:p>
    <w:sectPr w:rsidR="00300502" w:rsidSect="00034616">
      <w:pgSz w:w="12240" w:h="15840"/>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9483763">
    <w:abstractNumId w:val="8"/>
  </w:num>
  <w:num w:numId="2" w16cid:durableId="606540362">
    <w:abstractNumId w:val="6"/>
  </w:num>
  <w:num w:numId="3" w16cid:durableId="1735817214">
    <w:abstractNumId w:val="5"/>
  </w:num>
  <w:num w:numId="4" w16cid:durableId="1813330923">
    <w:abstractNumId w:val="4"/>
  </w:num>
  <w:num w:numId="5" w16cid:durableId="1561600159">
    <w:abstractNumId w:val="7"/>
  </w:num>
  <w:num w:numId="6" w16cid:durableId="1312363506">
    <w:abstractNumId w:val="3"/>
  </w:num>
  <w:num w:numId="7" w16cid:durableId="972635104">
    <w:abstractNumId w:val="2"/>
  </w:num>
  <w:num w:numId="8" w16cid:durableId="1449470869">
    <w:abstractNumId w:val="1"/>
  </w:num>
  <w:num w:numId="9" w16cid:durableId="997612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0502"/>
    <w:rsid w:val="00326F90"/>
    <w:rsid w:val="004E04C5"/>
    <w:rsid w:val="00AA1D8D"/>
    <w:rsid w:val="00B47730"/>
    <w:rsid w:val="00CB0664"/>
    <w:rsid w:val="00D00D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1EAA6"/>
  <w14:defaultImageDpi w14:val="300"/>
  <w15:docId w15:val="{95D5C74F-4D6C-46D0-90F7-AAC3FECE8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Calibri" w:hAnsi="Calibri"/>
      <w:color w:val="000000"/>
    </w:rPr>
  </w:style>
  <w:style w:type="paragraph" w:styleId="1">
    <w:name w:val="heading 1"/>
    <w:basedOn w:val="a1"/>
    <w:next w:val="a1"/>
    <w:link w:val="10"/>
    <w:uiPriority w:val="9"/>
    <w:qFormat/>
    <w:rsid w:val="00FC693F"/>
    <w:pPr>
      <w:keepNext/>
      <w:keepLines/>
      <w:spacing w:before="360" w:after="12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40" w:after="8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1467</Words>
  <Characters>8366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counts as an overtake? STATS401 Final Project Group 17</dc:title>
  <dc:subject/>
  <dc:creator>Chengzhi Sun, Tianyao Wang, Jietong Zhou</dc:creator>
  <cp:keywords/>
  <dc:description>generated by python-docx</dc:description>
  <cp:lastModifiedBy>Jietong Zhou</cp:lastModifiedBy>
  <cp:revision>2</cp:revision>
  <dcterms:created xsi:type="dcterms:W3CDTF">2026-10-18T10:28:00Z</dcterms:created>
  <dcterms:modified xsi:type="dcterms:W3CDTF">2026-10-18T10:28:00Z</dcterms:modified>
  <cp:category/>
</cp:coreProperties>
</file>