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C2418"/>
          <w:sz w:val="56"/>
          <w:szCs w:val="56"/>
        </w:rPr>
        <w:t xml:space="preserve">DEAL FINDER</w:t>
      </w:r>
    </w:p>
    <w:p>
      <w:pPr>
        <w:spacing w:after="400"/>
        <w:jc w:val="center"/>
      </w:pPr>
      <w:r>
        <w:rPr>
          <w:rFonts w:ascii="Arial" w:cs="Arial" w:eastAsia="Arial" w:hAnsi="Arial"/>
          <w:b/>
          <w:bCs/>
          <w:color w:val="D4A574"/>
          <w:sz w:val="44"/>
          <w:szCs w:val="44"/>
        </w:rPr>
        <w:t xml:space="preserve">OUTREACH PLAYBOOK</w:t>
      </w:r>
    </w:p>
    <w:p>
      <w:pPr>
        <w:pBdr>
          <w:top w:val="single" w:color="D4A574" w:sz="2" w:space="8"/>
          <w:bottom w:val="single" w:color="D4A574" w:sz="2" w:space="8"/>
        </w:pBdr>
        <w:spacing w:after="200" w:before="200"/>
        <w:jc w:val="center"/>
      </w:pPr>
      <w:r>
        <w:rPr>
          <w:i/>
          <w:iCs/>
          <w:color w:val="666666"/>
          <w:sz w:val="24"/>
          <w:szCs w:val="24"/>
        </w:rPr>
        <w:t xml:space="preserve">Templates for Pitching Investors, Contacting Sellers &amp; Growing Your Pipeline</w:t>
      </w:r>
    </w:p>
    <w:p>
      <w:pPr>
        <w:spacing w:before="1200"/>
      </w:pPr>
    </w:p>
    <w:p>
      <w:pPr>
        <w:jc w:val="center"/>
      </w:pPr>
      <w:r>
        <w:rPr>
          <w:color w:val="888888"/>
          <w:sz w:val="24"/>
          <w:szCs w:val="24"/>
        </w:rPr>
        <w:t xml:space="preserve">Prepared by Jero</w:t>
      </w:r>
    </w:p>
    <w:p>
      <w:pPr>
        <w:jc w:val="center"/>
      </w:pPr>
      <w:r>
        <w:rPr>
          <w:color w:val="AAAAAA"/>
          <w:sz w:val="20"/>
          <w:szCs w:val="20"/>
        </w:rPr>
        <w:t xml:space="preserve">Confidential — Do Not Distribute</w:t>
      </w:r>
    </w:p>
    <w:p>
      <w:pPr>
        <w:sectPr>
          <w:pgSz w:w="12240" w:h="15840" w:orient="portrait"/>
          <w:pgMar w:top="1440" w:right="1440" w:bottom="1440" w:left="1440" w:header="708" w:footer="708" w:gutter="0"/>
          <w:pgNumType/>
          <w:docGrid w:linePitch="360"/>
        </w:sectPr>
      </w:pPr>
    </w:p>
    <w:p>
      <w:pPr>
        <w:pStyle w:val="Heading1"/>
      </w:pPr>
      <w:r>
        <w:rPr>
          <w:b/>
          <w:bCs/>
        </w:rPr>
        <w:t xml:space="preserve">Section 1: Pitching Investors</w:t>
      </w:r>
    </w:p>
    <w:p>
      <w:pPr>
        <w:spacing w:after="120"/>
      </w:pPr>
      <w:r>
        <w:rPr>
          <w:sz w:val="22"/>
          <w:szCs w:val="22"/>
        </w:rPr>
        <w:t xml:space="preserve">Use these when reaching out to real estate people you already know who work with investors. The goal is to get them curious enough to take a call without revealing your methodology.</w:t>
      </w:r>
    </w:p>
    <w:p>
      <w:pPr>
        <w:pBdr>
          <w:bottom w:val="single" w:color="E5DDD3" w:sz="2" w:space="4"/>
        </w:pBdr>
        <w:spacing w:after="200" w:before="200"/>
      </w:pPr>
    </w:p>
    <w:p>
      <w:pPr>
        <w:pStyle w:val="Heading2"/>
      </w:pPr>
      <w:r>
        <w:rPr>
          <w:b/>
          <w:bCs/>
        </w:rPr>
        <w:t xml:space="preserve">Text Message — Casual</w:t>
      </w:r>
    </w:p>
    <w:p>
      <w:pPr>
        <w:pBdr>
          <w:left w:val="single" w:color="D4A574" w:sz="6" w:space="8"/>
        </w:pBdr>
        <w:spacing w:after="120"/>
        <w:ind w:left="720"/>
      </w:pPr>
      <w:r>
        <w:rPr>
          <w:i/>
          <w:iCs/>
          <w:color w:val="555555"/>
          <w:sz w:val="22"/>
          <w:szCs w:val="22"/>
        </w:rPr>
        <w:t xml:space="preserve">Hey man quick question — do your investors only do residential or are they open to commercial stuff with owner financing already built in? I found something that could be a serious acquisition pipeline in literally any state. Might not fit what you guys do but if it does... it’s kind of insane. You got 10 min to chat?</w:t>
      </w:r>
    </w:p>
    <w:p>
      <w:pPr>
        <w:pStyle w:val="Heading3"/>
      </w:pPr>
      <w:r>
        <w:rPr>
          <w:b/>
          <w:bCs/>
        </w:rPr>
        <w:t xml:space="preserve">Text — State-Specific Variation</w:t>
      </w:r>
    </w:p>
    <w:p>
      <w:pPr>
        <w:pBdr>
          <w:left w:val="single" w:color="D4A574" w:sz="6" w:space="8"/>
        </w:pBdr>
        <w:spacing w:after="120"/>
        <w:ind w:left="720"/>
      </w:pPr>
      <w:r>
        <w:rPr>
          <w:i/>
          <w:iCs/>
          <w:color w:val="555555"/>
          <w:sz w:val="22"/>
          <w:szCs w:val="22"/>
        </w:rPr>
        <w:t xml:space="preserve">Hey [Name] — I know you guys work mostly in [State] but can your investors buy anywhere? I found a deal pipeline that’s pulling cash-flowing assets with owner financing across all 50 states. If that’s in their wheelhouse I think we should talk.</w:t>
      </w:r>
    </w:p>
    <w:p>
      <w:pPr>
        <w:pStyle w:val="Heading3"/>
      </w:pPr>
      <w:r>
        <w:rPr>
          <w:b/>
          <w:bCs/>
        </w:rPr>
        <w:t xml:space="preserve">Text — If They Already Do Commercial</w:t>
      </w:r>
    </w:p>
    <w:p>
      <w:pPr>
        <w:pBdr>
          <w:left w:val="single" w:color="D4A574" w:sz="6" w:space="8"/>
        </w:pBdr>
        <w:spacing w:after="120"/>
        <w:ind w:left="720"/>
      </w:pPr>
      <w:r>
        <w:rPr>
          <w:i/>
          <w:iCs/>
          <w:color w:val="555555"/>
          <w:sz w:val="22"/>
          <w:szCs w:val="22"/>
        </w:rPr>
        <w:t xml:space="preserve">Yo I need to run something by you. What if I told you I found a way to source businesses and commercial properties where the seller is literally offering to finance the deal? Not cold calling, not hoping — they’re already asking for it. Hit me back when you get a sec.</w:t>
      </w:r>
    </w:p>
    <w:p>
      <w:pPr>
        <w:pBdr>
          <w:bottom w:val="single" w:color="E5DDD3" w:sz="2" w:space="4"/>
        </w:pBdr>
        <w:spacing w:after="200" w:before="200"/>
      </w:pPr>
    </w:p>
    <w:p>
      <w:pPr>
        <w:pStyle w:val="Heading2"/>
      </w:pPr>
      <w:r>
        <w:rPr>
          <w:b/>
          <w:bCs/>
        </w:rPr>
        <w:t xml:space="preserve">Email — Professional Pitch</w:t>
      </w:r>
    </w:p>
    <w:p>
      <w:pPr>
        <w:spacing w:after="120"/>
      </w:pPr>
      <w:r>
        <w:rPr>
          <w:b/>
          <w:bCs/>
          <w:sz w:val="22"/>
          <w:szCs w:val="22"/>
        </w:rPr>
        <w:t xml:space="preserve">Subject: </w:t>
      </w:r>
      <w:r>
        <w:rPr>
          <w:sz w:val="22"/>
          <w:szCs w:val="22"/>
        </w:rPr>
        <w:t xml:space="preserve">Quick question about your investors’ buy box</w:t>
      </w:r>
    </w:p>
    <w:p>
      <w:pPr>
        <w:spacing w:after="120"/>
      </w:pPr>
      <w:r>
        <w:rPr>
          <w:sz w:val="22"/>
          <w:szCs w:val="22"/>
        </w:rPr>
        <w:t xml:space="preserve">Hey [Name],</w:t>
      </w:r>
    </w:p>
    <w:p>
      <w:pPr>
        <w:spacing w:after="120"/>
      </w:pPr>
      <w:r>
        <w:rPr>
          <w:sz w:val="22"/>
          <w:szCs w:val="22"/>
        </w:rPr>
        <w:t xml:space="preserve">Hope things are going well. I wanted to reach out because I’ve been doing some research on a deal sourcing angle that I think could be really valuable for the right investor group.</w:t>
      </w:r>
    </w:p>
    <w:p>
      <w:pPr>
        <w:spacing w:after="120"/>
      </w:pPr>
      <w:r>
        <w:rPr>
          <w:sz w:val="22"/>
          <w:szCs w:val="22"/>
        </w:rPr>
        <w:t xml:space="preserve">I’ve built a repeatable method for finding commercial properties and operating businesses where the seller has already signaled they’re open to owner financing. These aren’t cold leads — these are motivated sellers who’ve made it clear they’ll carry the note.</w:t>
      </w:r>
    </w:p>
    <w:p>
      <w:pPr>
        <w:spacing w:after="120"/>
      </w:pPr>
      <w:r>
        <w:rPr>
          <w:sz w:val="22"/>
          <w:szCs w:val="22"/>
        </w:rPr>
        <w:t xml:space="preserve">The kinds of deals surfacing are mobile home parks, storage facilities, retail centers, service businesses, hospitality — real cash-flowing assets. Many sellers fit a specific profile: they’ve owned and self-managed the asset for 10-20+ years and are ready to exit, but have strong financial reasons to structure as seller-financed.</w:t>
      </w:r>
    </w:p>
    <w:p>
      <w:pPr>
        <w:spacing w:after="120"/>
      </w:pPr>
      <w:r>
        <w:rPr>
          <w:sz w:val="22"/>
          <w:szCs w:val="22"/>
        </w:rPr>
        <w:t xml:space="preserve">A few high-level numbers:</w:t>
      </w:r>
    </w:p>
    <w:p>
      <w:pPr>
        <w:pStyle w:val="ListParagraph"/>
        <w:numPr>
          <w:ilvl w:val="0"/>
          <w:numId w:val="2"/>
        </w:numPr>
      </w:pPr>
      <w:r>
        <w:rPr>
          <w:sz w:val="22"/>
          <w:szCs w:val="22"/>
        </w:rPr>
        <w:t xml:space="preserve">1,400+ properties across 45+ states with owner financing signals</w:t>
      </w:r>
    </w:p>
    <w:p>
      <w:pPr>
        <w:pStyle w:val="ListParagraph"/>
        <w:numPr>
          <w:ilvl w:val="0"/>
          <w:numId w:val="2"/>
        </w:numPr>
      </w:pPr>
      <w:r>
        <w:rPr>
          <w:sz w:val="22"/>
          <w:szCs w:val="22"/>
        </w:rPr>
        <w:t xml:space="preserve">Deals ranging from $50K to $32M with a concentration in the sweet spot</w:t>
      </w:r>
    </w:p>
    <w:p>
      <w:pPr>
        <w:pStyle w:val="ListParagraph"/>
        <w:numPr>
          <w:ilvl w:val="0"/>
          <w:numId w:val="2"/>
        </w:numPr>
      </w:pPr>
      <w:r>
        <w:rPr>
          <w:sz w:val="22"/>
          <w:szCs w:val="22"/>
        </w:rPr>
        <w:t xml:space="preserve">Average days on market north of 400 — serious negotiating room</w:t>
      </w:r>
    </w:p>
    <w:p>
      <w:pPr>
        <w:pStyle w:val="ListParagraph"/>
        <w:numPr>
          <w:ilvl w:val="0"/>
          <w:numId w:val="2"/>
        </w:numPr>
        <w:spacing w:after="200"/>
      </w:pPr>
      <w:r>
        <w:rPr>
          <w:sz w:val="22"/>
          <w:szCs w:val="22"/>
        </w:rPr>
        <w:t xml:space="preserve">Property types spanning housing, hospitality, fuel, storage, restaurants, industrial</w:t>
      </w:r>
    </w:p>
    <w:p>
      <w:pPr>
        <w:spacing w:after="120"/>
      </w:pPr>
      <w:r>
        <w:rPr>
          <w:sz w:val="22"/>
          <w:szCs w:val="22"/>
        </w:rPr>
        <w:t xml:space="preserve">If this sounds like it could fit, I’d love a quick call. 10-15 minutes, no obligation.</w:t>
      </w:r>
    </w:p>
    <w:p>
      <w:pPr>
        <w:spacing w:after="120"/>
      </w:pPr>
      <w:r>
        <w:rPr>
          <w:sz w:val="22"/>
          <w:szCs w:val="22"/>
        </w:rPr>
        <w:t xml:space="preserve">Best, Jero</w:t>
      </w:r>
    </w:p>
    <w:p>
      <w:pPr>
        <w:pBdr>
          <w:bottom w:val="single" w:color="E5DDD3" w:sz="2" w:space="4"/>
        </w:pBdr>
        <w:spacing w:after="200" w:before="200"/>
      </w:pPr>
    </w:p>
    <w:p>
      <w:pPr>
        <w:pStyle w:val="Heading2"/>
      </w:pPr>
      <w:r>
        <w:rPr>
          <w:b/>
          <w:bCs/>
        </w:rPr>
        <w:t xml:space="preserve">Follow-Up Text (Day 2-3)</w:t>
      </w:r>
    </w:p>
    <w:p>
      <w:pPr>
        <w:pBdr>
          <w:left w:val="single" w:color="D4A574" w:sz="6" w:space="8"/>
        </w:pBdr>
        <w:spacing w:after="120"/>
        <w:ind w:left="720"/>
      </w:pPr>
      <w:r>
        <w:rPr>
          <w:i/>
          <w:iCs/>
          <w:color w:val="555555"/>
          <w:sz w:val="22"/>
          <w:szCs w:val="22"/>
        </w:rPr>
        <w:t xml:space="preserve">Hey no worries if you’re slammed. Just wanted to circle back on that deal pipeline I mentioned. Found a few more that are pretty wild — one’s an 85-unit mobile home park, owner’s retiring, willing to finance. Let me know if you want to hear more.</w:t>
      </w:r>
    </w:p>
    <w:p>
      <w:pPr>
        <w:pStyle w:val="Heading2"/>
      </w:pPr>
      <w:r>
        <w:rPr>
          <w:b/>
          <w:bCs/>
        </w:rPr>
        <w:t xml:space="preserve">Follow-Up Email (Day 5-7)</w:t>
      </w:r>
    </w:p>
    <w:p>
      <w:pPr>
        <w:spacing w:after="120"/>
      </w:pPr>
      <w:r>
        <w:rPr>
          <w:b/>
          <w:bCs/>
          <w:sz w:val="22"/>
          <w:szCs w:val="22"/>
        </w:rPr>
        <w:t xml:space="preserve">Subject: </w:t>
      </w:r>
      <w:r>
        <w:rPr>
          <w:sz w:val="22"/>
          <w:szCs w:val="22"/>
        </w:rPr>
        <w:t xml:space="preserve">Re: Quick question about your investors’ buy box</w:t>
      </w:r>
    </w:p>
    <w:p>
      <w:pPr>
        <w:spacing w:after="120"/>
      </w:pPr>
      <w:r>
        <w:rPr>
          <w:sz w:val="22"/>
          <w:szCs w:val="22"/>
        </w:rPr>
        <w:t xml:space="preserve">Just bumping this up in case it got buried. Since I last reached out, I’ve continued refining the pipeline and the quality keeps getting better. The system works across all 50 states and isn’t limited to any single property type. Happy to do a quick screen share if that’s easier. 10 minutes tops.</w:t>
      </w:r>
    </w:p>
    <w:p>
      <w:r>
        <w:br w:type="page"/>
      </w:r>
    </w:p>
    <w:p>
      <w:pPr>
        <w:pStyle w:val="Heading1"/>
      </w:pPr>
      <w:r>
        <w:rPr>
          <w:b/>
          <w:bCs/>
        </w:rPr>
        <w:t xml:space="preserve">Section 2: Seller / Broker Direct Outreach</w:t>
      </w:r>
    </w:p>
    <w:p>
      <w:pPr>
        <w:spacing w:after="120"/>
      </w:pPr>
      <w:r>
        <w:rPr>
          <w:sz w:val="22"/>
          <w:szCs w:val="22"/>
        </w:rPr>
        <w:t xml:space="preserve">Use these when YOU want to buy. The key: they already said they’d owner finance. You’re not pitching something crazy — you’re responding to their offer.</w:t>
      </w:r>
    </w:p>
    <w:p>
      <w:pPr>
        <w:pBdr>
          <w:bottom w:val="single" w:color="E5DDD3" w:sz="2" w:space="4"/>
        </w:pBdr>
        <w:spacing w:after="200" w:before="200"/>
      </w:pPr>
    </w:p>
    <w:p>
      <w:pPr>
        <w:pStyle w:val="Heading2"/>
      </w:pPr>
      <w:r>
        <w:rPr>
          <w:b/>
          <w:bCs/>
        </w:rPr>
        <w:t xml:space="preserve">Phone Script — Calling the Broker</w:t>
      </w:r>
    </w:p>
    <w:p>
      <w:pPr>
        <w:pBdr>
          <w:left w:val="single" w:color="D4A574" w:sz="6" w:space="8"/>
        </w:pBdr>
        <w:spacing w:after="120"/>
        <w:ind w:left="720"/>
      </w:pPr>
      <w:r>
        <w:rPr>
          <w:i/>
          <w:iCs/>
          <w:color w:val="555555"/>
          <w:sz w:val="22"/>
          <w:szCs w:val="22"/>
        </w:rPr>
        <w:t xml:space="preserve">Hi, is this [Broker Name]? Hey, my name’s Jero — I was looking at the [Property Name] listing on CREXI. I see the seller’s open to owner financing and I wanted to learn more about the terms they had in mind. I’m an active buyer looking for cash-flowing assets, and owner financing is exactly how I like to structure deals. It’s a win-win — the seller gets monthly income without the tax hit, and I get to close without jumping through bank hoops. Can you tell me about the down payment, rate, and term?</w:t>
      </w:r>
    </w:p>
    <w:p>
      <w:pPr>
        <w:pStyle w:val="Heading2"/>
      </w:pPr>
      <w:r>
        <w:rPr>
          <w:b/>
          <w:bCs/>
        </w:rPr>
        <w:t xml:space="preserve">Phone Script — Retiring Seller</w:t>
      </w:r>
    </w:p>
    <w:p>
      <w:pPr>
        <w:pBdr>
          <w:left w:val="single" w:color="D4A574" w:sz="6" w:space="8"/>
        </w:pBdr>
        <w:spacing w:after="120"/>
        <w:ind w:left="720"/>
      </w:pPr>
      <w:r>
        <w:rPr>
          <w:i/>
          <w:iCs/>
          <w:color w:val="555555"/>
          <w:sz w:val="22"/>
          <w:szCs w:val="22"/>
        </w:rPr>
        <w:t xml:space="preserve">Hi [Seller Name], my name’s Jero. I saw your listing for the [Property Name] and I wanted to reach out personally. I know running a [property type] for [X] years takes a lot of work and it sounds like you’ve earned the right to step back. What I love about owner financing is it lets you retire on your terms — steady monthly income, no big tax event, and you don’t have to 1031 into something bigger just to defer. You actually get to be done. I’d like to talk about making this work for both of us.</w:t>
      </w:r>
    </w:p>
    <w:p>
      <w:pPr>
        <w:pBdr>
          <w:bottom w:val="single" w:color="E5DDD3" w:sz="2" w:space="4"/>
        </w:pBdr>
        <w:spacing w:after="200" w:before="200"/>
      </w:pPr>
    </w:p>
    <w:p>
      <w:pPr>
        <w:pStyle w:val="Heading2"/>
      </w:pPr>
      <w:r>
        <w:rPr>
          <w:b/>
          <w:bCs/>
        </w:rPr>
        <w:t xml:space="preserve">Email — To Broker</w:t>
      </w:r>
    </w:p>
    <w:p>
      <w:pPr>
        <w:spacing w:after="120"/>
      </w:pPr>
      <w:r>
        <w:rPr>
          <w:b/>
          <w:bCs/>
          <w:sz w:val="22"/>
          <w:szCs w:val="22"/>
        </w:rPr>
        <w:t xml:space="preserve">Subject: </w:t>
      </w:r>
      <w:r>
        <w:rPr>
          <w:sz w:val="22"/>
          <w:szCs w:val="22"/>
        </w:rPr>
        <w:t xml:space="preserve">Inquiry on [Property Name] — [City, State] (Owner Financing)</w:t>
      </w:r>
    </w:p>
    <w:p>
      <w:pPr>
        <w:spacing w:after="120"/>
      </w:pPr>
      <w:r>
        <w:rPr>
          <w:sz w:val="22"/>
          <w:szCs w:val="22"/>
        </w:rPr>
        <w:t xml:space="preserve">Hi [Broker Name], I came across the [Property Name] listing and I’m very interested. I see the seller is open to owner financing, which is exactly how I prefer to structure acquisitions. I’d love to learn more about the seller’s preferred terms, current occupancy and NOI, and any flexibility on price given the financing structure. I’m ready to move quickly. Would you have 15 minutes this week?</w:t>
      </w:r>
    </w:p>
    <w:p>
      <w:pPr>
        <w:spacing w:after="120"/>
      </w:pPr>
      <w:r>
        <w:rPr>
          <w:sz w:val="22"/>
          <w:szCs w:val="22"/>
        </w:rPr>
        <w:t xml:space="preserve">Best regards, Jero</w:t>
      </w:r>
    </w:p>
    <w:p>
      <w:pPr>
        <w:pStyle w:val="Heading2"/>
      </w:pPr>
      <w:r>
        <w:rPr>
          <w:b/>
          <w:bCs/>
        </w:rPr>
        <w:t xml:space="preserve">Email — To Seller</w:t>
      </w:r>
    </w:p>
    <w:p>
      <w:pPr>
        <w:spacing w:after="120"/>
      </w:pPr>
      <w:r>
        <w:rPr>
          <w:b/>
          <w:bCs/>
          <w:sz w:val="22"/>
          <w:szCs w:val="22"/>
        </w:rPr>
        <w:t xml:space="preserve">Subject: </w:t>
      </w:r>
      <w:r>
        <w:rPr>
          <w:sz w:val="22"/>
          <w:szCs w:val="22"/>
        </w:rPr>
        <w:t xml:space="preserve">Your [Property Name] listing — interested buyer</w:t>
      </w:r>
    </w:p>
    <w:p>
      <w:pPr>
        <w:spacing w:after="120"/>
      </w:pPr>
      <w:r>
        <w:rPr>
          <w:sz w:val="22"/>
          <w:szCs w:val="22"/>
        </w:rPr>
        <w:t xml:space="preserve">Hi [Seller Name], I came across your property listing and wanted to reach out directly. Owner financing creates the best outcome for both sides — for you, consistent monthly income without a large tax event. For me, I can acquire and operate without traditional bank delays. I’d genuinely love to learn more about your situation and see if we can put something together that works for both of us. No pressure, no games.</w:t>
      </w:r>
    </w:p>
    <w:p>
      <w:pPr>
        <w:spacing w:after="120"/>
      </w:pPr>
      <w:r>
        <w:rPr>
          <w:sz w:val="22"/>
          <w:szCs w:val="22"/>
        </w:rPr>
        <w:t xml:space="preserve">Respectfully, Jero</w:t>
      </w:r>
    </w:p>
    <w:p>
      <w:r>
        <w:br w:type="page"/>
      </w:r>
    </w:p>
    <w:p>
      <w:pPr>
        <w:pStyle w:val="Heading1"/>
      </w:pPr>
      <w:r>
        <w:rPr>
          <w:b/>
          <w:bCs/>
        </w:rPr>
        <w:t xml:space="preserve">Section 3: Cold Outreach — New Contacts</w:t>
      </w:r>
    </w:p>
    <w:p>
      <w:pPr>
        <w:spacing w:after="120"/>
      </w:pPr>
      <w:r>
        <w:rPr>
          <w:sz w:val="22"/>
          <w:szCs w:val="22"/>
        </w:rPr>
        <w:t xml:space="preserve">Use these for people you DON’T know yet. The goal is pure curiosity — get them to take the call.</w:t>
      </w:r>
    </w:p>
    <w:p>
      <w:pPr>
        <w:pBdr>
          <w:bottom w:val="single" w:color="E5DDD3" w:sz="2" w:space="4"/>
        </w:pBdr>
        <w:spacing w:after="200" w:before="200"/>
      </w:pPr>
    </w:p>
    <w:p>
      <w:pPr>
        <w:pStyle w:val="Heading2"/>
      </w:pPr>
      <w:r>
        <w:rPr>
          <w:b/>
          <w:bCs/>
        </w:rPr>
        <w:t xml:space="preserve">Cold Text — From Social/Networking</w:t>
      </w:r>
    </w:p>
    <w:p>
      <w:pPr>
        <w:pBdr>
          <w:left w:val="single" w:color="D4A574" w:sz="6" w:space="8"/>
        </w:pBdr>
        <w:spacing w:after="120"/>
        <w:ind w:left="720"/>
      </w:pPr>
      <w:r>
        <w:rPr>
          <w:i/>
          <w:iCs/>
          <w:color w:val="555555"/>
          <w:sz w:val="22"/>
          <w:szCs w:val="22"/>
        </w:rPr>
        <w:t xml:space="preserve">Hey [Name], [how you found them]. Quick question — are you or your investors actively acquiring commercial properties? I’ve got access to a deal pipeline that might be worth a conversation. No pitch, just seeing if there’s a fit.</w:t>
      </w:r>
    </w:p>
    <w:p>
      <w:pPr>
        <w:pStyle w:val="Heading2"/>
      </w:pPr>
      <w:r>
        <w:rPr>
          <w:b/>
          <w:bCs/>
        </w:rPr>
        <w:t xml:space="preserve">Cold Text — LinkedIn</w:t>
      </w:r>
    </w:p>
    <w:p>
      <w:pPr>
        <w:pBdr>
          <w:left w:val="single" w:color="D4A574" w:sz="6" w:space="8"/>
        </w:pBdr>
        <w:spacing w:after="120"/>
        <w:ind w:left="720"/>
      </w:pPr>
      <w:r>
        <w:rPr>
          <w:i/>
          <w:iCs/>
          <w:color w:val="555555"/>
          <w:sz w:val="22"/>
          <w:szCs w:val="22"/>
        </w:rPr>
        <w:t xml:space="preserve">Hi [Name] — came across your profile and it looks like we’re in similar lanes. I’ve built a proprietary system for sourcing owner-financed commercial deals across all 50 states. Not selling anything, just exploring whether there’s potential to collaborate. Open to a quick call?</w:t>
      </w:r>
    </w:p>
    <w:p>
      <w:pPr>
        <w:pBdr>
          <w:bottom w:val="single" w:color="E5DDD3" w:sz="2" w:space="4"/>
        </w:pBdr>
        <w:spacing w:after="200" w:before="200"/>
      </w:pPr>
    </w:p>
    <w:p>
      <w:pPr>
        <w:pStyle w:val="Heading2"/>
      </w:pPr>
      <w:r>
        <w:rPr>
          <w:b/>
          <w:bCs/>
        </w:rPr>
        <w:t xml:space="preserve">Cold Email — Short Version</w:t>
      </w:r>
    </w:p>
    <w:p>
      <w:pPr>
        <w:spacing w:after="120"/>
      </w:pPr>
      <w:r>
        <w:rPr>
          <w:b/>
          <w:bCs/>
          <w:sz w:val="22"/>
          <w:szCs w:val="22"/>
        </w:rPr>
        <w:t xml:space="preserve">Subject: </w:t>
      </w:r>
      <w:r>
        <w:rPr>
          <w:sz w:val="22"/>
          <w:szCs w:val="22"/>
        </w:rPr>
        <w:t xml:space="preserve">Owner-financed deals in [Their State/Market]</w:t>
      </w:r>
    </w:p>
    <w:p>
      <w:pPr>
        <w:spacing w:after="120"/>
      </w:pPr>
      <w:r>
        <w:rPr>
          <w:sz w:val="22"/>
          <w:szCs w:val="22"/>
        </w:rPr>
        <w:t xml:space="preserve">Hi [Name], if I could consistently deliver qualified commercial property leads — scored by seller motivation, priced for cash flow, with owner financing already on the table — is that something your team would use? Not a hypothetical. I’ve already built the pipeline and it’s producing across 45+ states. Happy to share examples on a quick call.</w:t>
      </w:r>
    </w:p>
    <w:p>
      <w:pPr>
        <w:spacing w:after="120"/>
      </w:pPr>
      <w:r>
        <w:rPr>
          <w:sz w:val="22"/>
          <w:szCs w:val="22"/>
        </w:rPr>
        <w:t xml:space="preserve">Jero</w:t>
      </w:r>
    </w:p>
    <w:p>
      <w:r>
        <w:br w:type="page"/>
      </w:r>
    </w:p>
    <w:p>
      <w:pPr>
        <w:pStyle w:val="Heading1"/>
      </w:pPr>
      <w:r>
        <w:rPr>
          <w:b/>
          <w:bCs/>
        </w:rPr>
        <w:t xml:space="preserve">Section 4: Golden Rules</w:t>
      </w:r>
    </w:p>
    <w:p>
      <w:pPr>
        <w:pBdr>
          <w:bottom w:val="single" w:color="E5DDD3" w:sz="2" w:space="4"/>
        </w:pBdr>
        <w:spacing w:after="200" w:before="200"/>
      </w:pPr>
    </w:p>
    <w:p>
      <w:pPr>
        <w:pStyle w:val="Heading2"/>
      </w:pPr>
      <w:r>
        <w:rPr>
          <w:b/>
          <w:bCs/>
        </w:rPr>
        <w:t xml:space="preserve">What to NEVER Reveal</w:t>
      </w:r>
    </w:p>
    <w:p>
      <w:pPr>
        <w:pStyle w:val="ListParagraph"/>
        <w:numPr>
          <w:ilvl w:val="0"/>
          <w:numId w:val="2"/>
        </w:numPr>
      </w:pPr>
      <w:r>
        <w:rPr>
          <w:sz w:val="22"/>
          <w:szCs w:val="22"/>
        </w:rPr>
        <w:t xml:space="preserve">The platform name (CREXI) — that’s your source</w:t>
      </w:r>
    </w:p>
    <w:p>
      <w:pPr>
        <w:pStyle w:val="ListParagraph"/>
        <w:numPr>
          <w:ilvl w:val="0"/>
          <w:numId w:val="2"/>
        </w:numPr>
      </w:pPr>
      <w:r>
        <w:rPr>
          <w:sz w:val="22"/>
          <w:szCs w:val="22"/>
        </w:rPr>
        <w:t xml:space="preserve">The scoring system or methodology — that’s your IP</w:t>
      </w:r>
    </w:p>
    <w:p>
      <w:pPr>
        <w:pStyle w:val="ListParagraph"/>
        <w:numPr>
          <w:ilvl w:val="0"/>
          <w:numId w:val="2"/>
        </w:numPr>
      </w:pPr>
      <w:r>
        <w:rPr>
          <w:sz w:val="22"/>
          <w:szCs w:val="22"/>
        </w:rPr>
        <w:t xml:space="preserve">Actual listing details or URLs — they’ll go find them</w:t>
      </w:r>
    </w:p>
    <w:p>
      <w:pPr>
        <w:pStyle w:val="ListParagraph"/>
        <w:numPr>
          <w:ilvl w:val="0"/>
          <w:numId w:val="2"/>
        </w:numPr>
        <w:spacing w:after="200"/>
      </w:pPr>
      <w:r>
        <w:rPr>
          <w:sz w:val="22"/>
          <w:szCs w:val="22"/>
        </w:rPr>
        <w:t xml:space="preserve">The words “AI” or “algorithm” — say “system” or “method”</w:t>
      </w:r>
    </w:p>
    <w:p>
      <w:pPr>
        <w:pStyle w:val="Heading2"/>
      </w:pPr>
      <w:r>
        <w:rPr>
          <w:b/>
          <w:bCs/>
        </w:rPr>
        <w:t xml:space="preserve">What to ALWAYS Do</w:t>
      </w:r>
    </w:p>
    <w:p>
      <w:pPr>
        <w:pStyle w:val="ListParagraph"/>
        <w:numPr>
          <w:ilvl w:val="0"/>
          <w:numId w:val="3"/>
        </w:numPr>
      </w:pPr>
      <w:r>
        <w:rPr>
          <w:sz w:val="22"/>
          <w:szCs w:val="22"/>
        </w:rPr>
        <w:t xml:space="preserve">Lead with curiosity, not information. Make them ask YOU questions.</w:t>
      </w:r>
    </w:p>
    <w:p>
      <w:pPr>
        <w:pStyle w:val="ListParagraph"/>
        <w:numPr>
          <w:ilvl w:val="0"/>
          <w:numId w:val="3"/>
        </w:numPr>
      </w:pPr>
      <w:r>
        <w:rPr>
          <w:sz w:val="22"/>
          <w:szCs w:val="22"/>
        </w:rPr>
        <w:t xml:space="preserve">For sellers: acknowledge their years of work. Respect what they built.</w:t>
      </w:r>
    </w:p>
    <w:p>
      <w:pPr>
        <w:pStyle w:val="ListParagraph"/>
        <w:numPr>
          <w:ilvl w:val="0"/>
          <w:numId w:val="3"/>
        </w:numPr>
      </w:pPr>
      <w:r>
        <w:rPr>
          <w:sz w:val="22"/>
          <w:szCs w:val="22"/>
        </w:rPr>
        <w:t xml:space="preserve">For investors: show scale (1,400+ deals, 45+ states) without specifics.</w:t>
      </w:r>
    </w:p>
    <w:p>
      <w:pPr>
        <w:pStyle w:val="ListParagraph"/>
        <w:numPr>
          <w:ilvl w:val="0"/>
          <w:numId w:val="3"/>
        </w:numPr>
      </w:pPr>
      <w:r>
        <w:rPr>
          <w:sz w:val="22"/>
          <w:szCs w:val="22"/>
        </w:rPr>
        <w:t xml:space="preserve">Move fast. Responsiveness = credibility.</w:t>
      </w:r>
    </w:p>
    <w:p>
      <w:pPr>
        <w:pStyle w:val="ListParagraph"/>
        <w:numPr>
          <w:ilvl w:val="0"/>
          <w:numId w:val="3"/>
        </w:numPr>
        <w:spacing w:after="200"/>
      </w:pPr>
      <w:r>
        <w:rPr>
          <w:sz w:val="22"/>
          <w:szCs w:val="22"/>
        </w:rPr>
        <w:t xml:space="preserve">Always follow up. One message is never enough.</w:t>
      </w:r>
    </w:p>
    <w:p>
      <w:pPr>
        <w:pStyle w:val="Heading2"/>
      </w:pPr>
      <w:r>
        <w:rPr>
          <w:b/>
          <w:bCs/>
        </w:rPr>
        <w:t xml:space="preserve">The Pitch in One Sentence</w:t>
      </w:r>
    </w:p>
    <w:p>
      <w:pPr>
        <w:pBdr>
          <w:top w:val="single" w:color="D4A574" w:sz="2" w:space="8"/>
          <w:bottom w:val="single" w:color="D4A574" w:sz="2" w:space="8"/>
        </w:pBdr>
        <w:spacing w:after="200" w:before="200"/>
        <w:jc w:val="center"/>
      </w:pPr>
      <w:r>
        <w:rPr>
          <w:b/>
          <w:bCs/>
          <w:i/>
          <w:iCs/>
          <w:color w:val="2C2418"/>
          <w:sz w:val="26"/>
          <w:szCs w:val="26"/>
        </w:rPr>
        <w:t xml:space="preserve">“I find cash-flowing businesses where the seller is already offering to finance the deal.”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DEAL FINDER OUTREACH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C2418"/>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2418"/>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D4A5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2026-03-04T06:06:00.448Z</dcterms:created>
  <dcterms:modified xsi:type="dcterms:W3CDTF">2026-03-04T06:06:00.448Z</dcterms:modified>
</cp:coreProperties>
</file>

<file path=docProps/custom.xml><?xml version="1.0" encoding="utf-8"?>
<Properties xmlns="http://schemas.openxmlformats.org/officeDocument/2006/custom-properties" xmlns:vt="http://schemas.openxmlformats.org/officeDocument/2006/docPropsVTypes"/>
</file>