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numId w:val="1"/>
        </w:numPr>
      </w:pPr>
      <w:r>
        <w:t>Текст – в файле CSS и гугл шрифты.</w:t>
      </w:r>
    </w:p>
    <w:p w14:paraId="02000000">
      <w:pPr>
        <w:numPr>
          <w:numId w:val="1"/>
        </w:numPr>
      </w:pPr>
      <w:r>
        <w:t xml:space="preserve">Цвета - </w:t>
      </w:r>
      <w:r>
        <w:t xml:space="preserve">в файле CSS. </w:t>
      </w:r>
    </w:p>
    <w:p w14:paraId="03000000"/>
    <w:p w14:paraId="04000000">
      <w:r>
        <w:rPr>
          <w:rStyle w:val="Style_1_ch"/>
        </w:rPr>
        <w:fldChar w:fldCharType="begin"/>
      </w:r>
      <w:r>
        <w:rPr>
          <w:rStyle w:val="Style_1_ch"/>
        </w:rPr>
        <w:instrText>HYPERLINK "https://yeun.github.io/open-color/"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https://yeun.github.io/open-color/</w:t>
      </w:r>
      <w:r>
        <w:rPr>
          <w:rStyle w:val="Style_1_ch"/>
        </w:rPr>
        <w:fldChar w:fldCharType="end"/>
      </w:r>
      <w:r>
        <w:t xml:space="preserve">   – выбирать цвета. Основной увет (палитры бледности), цвет текста.</w:t>
      </w:r>
    </w:p>
    <w:p w14:paraId="05000000"/>
    <w:p w14:paraId="06000000">
      <w:pPr>
        <w:numPr>
          <w:numId w:val="1"/>
        </w:numPr>
      </w:pPr>
      <w:r>
        <w:rPr>
          <w:rStyle w:val="Style_1_ch"/>
        </w:rPr>
        <w:fldChar w:fldCharType="begin"/>
      </w:r>
      <w:r>
        <w:rPr>
          <w:rStyle w:val="Style_1_ch"/>
        </w:rPr>
        <w:instrText>HYPERLINK "https://coolors.co/contrast-checker/112a46-acc8e5"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https://coolors.co/contrast-checker/112a46-acc8e5</w:t>
      </w:r>
      <w:r>
        <w:rPr>
          <w:rStyle w:val="Style_1_ch"/>
        </w:rPr>
        <w:fldChar w:fldCharType="end"/>
      </w:r>
      <w:r>
        <w:t xml:space="preserve">   – проверяем контраст цвета текста и фона </w:t>
      </w:r>
    </w:p>
    <w:p w14:paraId="07000000">
      <w:pPr>
        <w:numPr>
          <w:numId w:val="1"/>
        </w:numPr>
      </w:pPr>
      <w:r>
        <w:rPr>
          <w:rStyle w:val="Style_1_ch"/>
        </w:rPr>
        <w:fldChar w:fldCharType="begin"/>
      </w:r>
      <w:r>
        <w:rPr>
          <w:rStyle w:val="Style_1_ch"/>
        </w:rPr>
        <w:instrText>HYPERLINK "https://heroicons.com/"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https://heroicons.com/</w:t>
      </w:r>
      <w:r>
        <w:rPr>
          <w:rStyle w:val="Style_1_ch"/>
        </w:rPr>
        <w:fldChar w:fldCharType="end"/>
      </w:r>
      <w:r>
        <w:t xml:space="preserve"> –  выбираем пак иконок для сайта тут </w:t>
      </w:r>
    </w:p>
    <w:p w14:paraId="08000000">
      <w:pPr>
        <w:numPr>
          <w:numId w:val="1"/>
        </w:numPr>
      </w:pPr>
      <w:r>
        <w:t xml:space="preserve">Сайты чтобы вдохновляться – </w:t>
      </w:r>
    </w:p>
    <w:p w14:paraId="09000000">
      <w:r>
        <w:t>Land-book.com / One-Page-Lab – inspiration / awwwards.com – collections – websites/ screenlane.com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2023-02-15T18:42:53Z</dcterms:modified>
</cp:coreProperties>
</file>