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559B" w14:textId="64116B40" w:rsidR="00AE6A44" w:rsidRPr="00AE6A44" w:rsidRDefault="00AE6A44" w:rsidP="00AE6A44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E6A44">
        <w:rPr>
          <w:rFonts w:eastAsia="Times New Roman" w:cstheme="minorHAnsi"/>
          <w:b/>
          <w:bCs/>
          <w:sz w:val="36"/>
          <w:szCs w:val="36"/>
        </w:rPr>
        <w:t xml:space="preserve">Project </w:t>
      </w:r>
      <w:r w:rsidR="00DF1DCE">
        <w:rPr>
          <w:rFonts w:eastAsia="Times New Roman" w:cstheme="minorHAnsi"/>
          <w:b/>
          <w:bCs/>
          <w:sz w:val="36"/>
          <w:szCs w:val="36"/>
        </w:rPr>
        <w:t>Summary</w:t>
      </w:r>
    </w:p>
    <w:p w14:paraId="616DD888" w14:textId="77777777" w:rsidR="00AE6A44" w:rsidRPr="00AE6A44" w:rsidRDefault="00AE6A44" w:rsidP="00AE6A44">
      <w:pPr>
        <w:pStyle w:val="NoSpacing"/>
        <w:rPr>
          <w:rFonts w:cstheme="minorHAnsi"/>
          <w:b/>
          <w:bCs/>
        </w:rPr>
      </w:pPr>
      <w:r w:rsidRPr="00AE6A44">
        <w:rPr>
          <w:rFonts w:cstheme="minorHAnsi"/>
          <w:b/>
          <w:bCs/>
        </w:rPr>
        <w:t xml:space="preserve">The system will: </w:t>
      </w:r>
    </w:p>
    <w:p w14:paraId="5059EBFE" w14:textId="77777777" w:rsidR="00AE6A44" w:rsidRPr="00AE6A44" w:rsidRDefault="00AE6A44" w:rsidP="00AE6A44">
      <w:pPr>
        <w:pStyle w:val="NoSpacing"/>
        <w:numPr>
          <w:ilvl w:val="0"/>
          <w:numId w:val="4"/>
        </w:numPr>
        <w:rPr>
          <w:rFonts w:cstheme="minorHAnsi"/>
        </w:rPr>
        <w:sectPr w:rsidR="00AE6A44" w:rsidRPr="00AE6A4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88F868" w14:textId="77777777" w:rsidR="00AE6A44" w:rsidRPr="00AE6A44" w:rsidRDefault="00AE6A44" w:rsidP="00AE6A44">
      <w:pPr>
        <w:pStyle w:val="NoSpacing"/>
        <w:numPr>
          <w:ilvl w:val="0"/>
          <w:numId w:val="4"/>
        </w:numPr>
        <w:rPr>
          <w:rFonts w:cstheme="minorHAnsi"/>
        </w:rPr>
      </w:pPr>
      <w:r w:rsidRPr="00AE6A44">
        <w:rPr>
          <w:rFonts w:cstheme="minorHAnsi"/>
        </w:rPr>
        <w:t>collects inputs</w:t>
      </w:r>
    </w:p>
    <w:p w14:paraId="0D47BDB4" w14:textId="77777777" w:rsidR="00AE6A44" w:rsidRPr="00AE6A44" w:rsidRDefault="00AE6A44" w:rsidP="00AE6A44">
      <w:pPr>
        <w:pStyle w:val="NoSpacing"/>
        <w:numPr>
          <w:ilvl w:val="0"/>
          <w:numId w:val="4"/>
        </w:numPr>
        <w:rPr>
          <w:rFonts w:cstheme="minorHAnsi"/>
        </w:rPr>
      </w:pPr>
      <w:r w:rsidRPr="00AE6A44">
        <w:rPr>
          <w:rFonts w:cstheme="minorHAnsi"/>
        </w:rPr>
        <w:t>generates workpapers and alerts.</w:t>
      </w:r>
    </w:p>
    <w:p w14:paraId="49C96C70" w14:textId="77777777" w:rsidR="00AE6A44" w:rsidRPr="00AE6A44" w:rsidRDefault="00AE6A44" w:rsidP="00AE6A44">
      <w:pPr>
        <w:pStyle w:val="NoSpacing"/>
        <w:numPr>
          <w:ilvl w:val="0"/>
          <w:numId w:val="4"/>
        </w:numPr>
        <w:rPr>
          <w:rFonts w:cstheme="minorHAnsi"/>
        </w:rPr>
      </w:pPr>
      <w:r w:rsidRPr="00AE6A44">
        <w:rPr>
          <w:rFonts w:cstheme="minorHAnsi"/>
        </w:rPr>
        <w:t>organize evidence</w:t>
      </w:r>
    </w:p>
    <w:p w14:paraId="243CAA22" w14:textId="6F357A00" w:rsidR="00AE6A44" w:rsidRPr="00AE6A44" w:rsidRDefault="00AE6A44" w:rsidP="00AE6A44">
      <w:pPr>
        <w:pStyle w:val="NoSpacing"/>
        <w:numPr>
          <w:ilvl w:val="0"/>
          <w:numId w:val="4"/>
        </w:numPr>
        <w:rPr>
          <w:rFonts w:cstheme="minorHAnsi"/>
        </w:rPr>
      </w:pPr>
      <w:r w:rsidRPr="00AE6A44">
        <w:rPr>
          <w:rFonts w:cstheme="minorHAnsi"/>
        </w:rPr>
        <w:t>assess risk</w:t>
      </w:r>
    </w:p>
    <w:p w14:paraId="05E00E1E" w14:textId="32FA8880" w:rsidR="00AE6A44" w:rsidRPr="00AE6A44" w:rsidRDefault="00AE6A44" w:rsidP="00AE6A44">
      <w:pPr>
        <w:pStyle w:val="NoSpacing"/>
        <w:numPr>
          <w:ilvl w:val="0"/>
          <w:numId w:val="4"/>
        </w:numPr>
        <w:rPr>
          <w:rFonts w:cstheme="minorHAnsi"/>
        </w:rPr>
      </w:pPr>
      <w:r w:rsidRPr="00AE6A44">
        <w:rPr>
          <w:rFonts w:cstheme="minorHAnsi"/>
        </w:rPr>
        <w:t xml:space="preserve">decide </w:t>
      </w:r>
      <w:r>
        <w:rPr>
          <w:rFonts w:cstheme="minorHAnsi"/>
        </w:rPr>
        <w:t xml:space="preserve">which area </w:t>
      </w:r>
      <w:r w:rsidRPr="00AE6A44">
        <w:rPr>
          <w:rFonts w:cstheme="minorHAnsi"/>
        </w:rPr>
        <w:t>to test first</w:t>
      </w:r>
    </w:p>
    <w:p w14:paraId="2495FD12" w14:textId="77777777" w:rsidR="00AE6A44" w:rsidRPr="00AE6A44" w:rsidRDefault="00AE6A44" w:rsidP="00AE6A44">
      <w:pPr>
        <w:pStyle w:val="NoSpacing"/>
        <w:numPr>
          <w:ilvl w:val="0"/>
          <w:numId w:val="4"/>
        </w:numPr>
        <w:rPr>
          <w:rFonts w:cstheme="minorHAnsi"/>
        </w:rPr>
      </w:pPr>
      <w:r w:rsidRPr="00AE6A44">
        <w:rPr>
          <w:rFonts w:cstheme="minorHAnsi"/>
        </w:rPr>
        <w:t>scores risk</w:t>
      </w:r>
    </w:p>
    <w:p w14:paraId="24BF6284" w14:textId="77777777" w:rsidR="00AE6A44" w:rsidRPr="00AE6A44" w:rsidRDefault="00AE6A44" w:rsidP="00AE6A44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36"/>
          <w:szCs w:val="36"/>
        </w:rPr>
        <w:sectPr w:rsidR="00AE6A44" w:rsidRPr="00AE6A44" w:rsidSect="00AE6A4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11DED03" w14:textId="77777777" w:rsidR="000B2C55" w:rsidRDefault="000B2C55" w:rsidP="000B2C55">
      <w:pPr>
        <w:pStyle w:val="NoSpacing"/>
        <w:rPr>
          <w:b/>
          <w:bCs/>
        </w:rPr>
      </w:pPr>
    </w:p>
    <w:p w14:paraId="641A6421" w14:textId="77777777" w:rsidR="000B2C55" w:rsidRPr="00DF1DCE" w:rsidRDefault="000B2C55" w:rsidP="000B2C55">
      <w:pPr>
        <w:pStyle w:val="NoSpacing"/>
        <w:rPr>
          <w:b/>
          <w:bCs/>
        </w:rPr>
      </w:pPr>
      <w:r w:rsidRPr="00DF1DCE">
        <w:rPr>
          <w:b/>
          <w:bCs/>
        </w:rPr>
        <w:t>System Actors:</w:t>
      </w:r>
    </w:p>
    <w:p w14:paraId="6380303C" w14:textId="77777777" w:rsidR="000B2C55" w:rsidRDefault="000B2C55" w:rsidP="000B2C55">
      <w:pPr>
        <w:pStyle w:val="NoSpacing"/>
        <w:numPr>
          <w:ilvl w:val="0"/>
          <w:numId w:val="5"/>
        </w:numPr>
      </w:pPr>
      <w:r>
        <w:t>user (Auditors)</w:t>
      </w:r>
    </w:p>
    <w:p w14:paraId="47C75D5D" w14:textId="77777777" w:rsidR="000B2C55" w:rsidRPr="00DF1DCE" w:rsidRDefault="000B2C55" w:rsidP="000B2C55">
      <w:pPr>
        <w:pStyle w:val="NoSpacing"/>
        <w:numPr>
          <w:ilvl w:val="0"/>
          <w:numId w:val="5"/>
        </w:numPr>
      </w:pPr>
      <w:r>
        <w:t>Client (Company or organization to be audited)</w:t>
      </w:r>
    </w:p>
    <w:p w14:paraId="00E00905" w14:textId="77777777" w:rsidR="00AE6A44" w:rsidRDefault="00AE6A44" w:rsidP="00AE6A44">
      <w:pPr>
        <w:pStyle w:val="NoSpacing"/>
      </w:pPr>
    </w:p>
    <w:p w14:paraId="68A21475" w14:textId="2474575C" w:rsidR="00AE6A44" w:rsidRDefault="00DF1DCE" w:rsidP="00AE6A44">
      <w:pPr>
        <w:pStyle w:val="NoSpacing"/>
        <w:rPr>
          <w:b/>
          <w:bCs/>
        </w:rPr>
      </w:pPr>
      <w:r>
        <w:rPr>
          <w:b/>
          <w:bCs/>
        </w:rPr>
        <w:t>System Functionality (Possible)</w:t>
      </w:r>
      <w:r w:rsidR="00AE6A44">
        <w:rPr>
          <w:b/>
          <w:bCs/>
        </w:rPr>
        <w:t>:</w:t>
      </w:r>
    </w:p>
    <w:p w14:paraId="2CF7ABC7" w14:textId="77777777" w:rsidR="00AE6A44" w:rsidRPr="00AE6A44" w:rsidRDefault="00AE6A44" w:rsidP="00AE6A4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The user creates a client file and enters basic company details.</w:t>
      </w:r>
    </w:p>
    <w:p w14:paraId="3485B63A" w14:textId="77777777" w:rsidR="00AE6A44" w:rsidRPr="00AE6A44" w:rsidRDefault="00AE6A44" w:rsidP="00AE6A4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The system checks acceptance items such as engagement letter status, access to records, and independence.</w:t>
      </w:r>
    </w:p>
    <w:p w14:paraId="08ACAD1C" w14:textId="034A6875" w:rsidR="00AE6A44" w:rsidRPr="00AE6A44" w:rsidRDefault="00AE6A44" w:rsidP="00AE6A4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 xml:space="preserve">The user </w:t>
      </w:r>
      <w:r w:rsidR="00DF1DCE">
        <w:rPr>
          <w:rFonts w:eastAsia="Times New Roman" w:cstheme="minorHAnsi"/>
        </w:rPr>
        <w:t xml:space="preserve">uploads </w:t>
      </w:r>
      <w:r w:rsidRPr="00AE6A44">
        <w:rPr>
          <w:rFonts w:eastAsia="Times New Roman" w:cstheme="minorHAnsi"/>
        </w:rPr>
        <w:t>financial statement data, prior-year figures, and control information.</w:t>
      </w:r>
    </w:p>
    <w:p w14:paraId="6379BD13" w14:textId="77777777" w:rsidR="00AE6A44" w:rsidRPr="00AE6A44" w:rsidRDefault="00AE6A44" w:rsidP="00AE6A4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The system performs planning analytics and calculates materiality.</w:t>
      </w:r>
    </w:p>
    <w:p w14:paraId="50575AB1" w14:textId="77777777" w:rsidR="00AE6A44" w:rsidRPr="00AE6A44" w:rsidRDefault="00AE6A44" w:rsidP="00AE6A4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The system scores inherent risk, control risk, and ROMM for each major account.</w:t>
      </w:r>
    </w:p>
    <w:p w14:paraId="423F1B82" w14:textId="77777777" w:rsidR="00AE6A44" w:rsidRPr="00AE6A44" w:rsidRDefault="00AE6A44" w:rsidP="00AE6A4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It suggests audit procedures based on risk level, such as confirmations or recalculations.</w:t>
      </w:r>
    </w:p>
    <w:p w14:paraId="0A0F1096" w14:textId="77777777" w:rsidR="00AE6A44" w:rsidRDefault="00AE6A44" w:rsidP="00F3704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The auditor reviews the output, edits the plan, and signs off.</w:t>
      </w:r>
    </w:p>
    <w:p w14:paraId="0927C34B" w14:textId="77777777" w:rsidR="00AE6A44" w:rsidRPr="00AE6A44" w:rsidRDefault="00AE6A44" w:rsidP="00AE6A44">
      <w:pPr>
        <w:pStyle w:val="NoSpacing"/>
        <w:rPr>
          <w:rFonts w:eastAsia="Times New Roman"/>
          <w:b/>
          <w:bCs/>
        </w:rPr>
      </w:pPr>
      <w:r w:rsidRPr="00AE6A44">
        <w:rPr>
          <w:rFonts w:eastAsia="Times New Roman"/>
          <w:b/>
          <w:bCs/>
        </w:rPr>
        <w:t>Possible features</w:t>
      </w:r>
    </w:p>
    <w:p w14:paraId="32BF6F0F" w14:textId="77777777" w:rsid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  <w:sectPr w:rsidR="00AE6A44" w:rsidSect="00AE6A4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7BBB82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Client intake form.</w:t>
      </w:r>
    </w:p>
    <w:p w14:paraId="06D54AF6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Engagement letter tracker.</w:t>
      </w:r>
    </w:p>
    <w:p w14:paraId="3FA985F3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Acceptance checklist.</w:t>
      </w:r>
    </w:p>
    <w:p w14:paraId="65849929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Financial ratio and trend analysis.</w:t>
      </w:r>
    </w:p>
    <w:p w14:paraId="2AF4AA97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Materiality calculator.</w:t>
      </w:r>
    </w:p>
    <w:p w14:paraId="07411D87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Internal control matrix.</w:t>
      </w:r>
    </w:p>
    <w:p w14:paraId="68168022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Risk scoring engine.</w:t>
      </w:r>
    </w:p>
    <w:p w14:paraId="423E8C1E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Audit procedure recommender.</w:t>
      </w:r>
    </w:p>
    <w:p w14:paraId="749226B9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Workpaper generator.</w:t>
      </w:r>
    </w:p>
    <w:p w14:paraId="25E48085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Task tracker and review sign-off.</w:t>
      </w:r>
    </w:p>
    <w:p w14:paraId="4A2324CA" w14:textId="77777777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Dashboard showing risk by account.</w:t>
      </w:r>
    </w:p>
    <w:p w14:paraId="751466D1" w14:textId="05559884" w:rsidR="00AE6A44" w:rsidRPr="00AE6A44" w:rsidRDefault="00AE6A44" w:rsidP="00AE6A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</w:rPr>
        <w:sectPr w:rsidR="00AE6A44" w:rsidRPr="00AE6A44" w:rsidSect="00AE6A4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E6A44">
        <w:rPr>
          <w:rFonts w:eastAsia="Times New Roman" w:cstheme="minorHAnsi"/>
        </w:rPr>
        <w:t>Evidence uploads and document storage</w:t>
      </w:r>
    </w:p>
    <w:p w14:paraId="40C980BC" w14:textId="77777777" w:rsidR="00AE6A44" w:rsidRDefault="00AE6A44" w:rsidP="00AE6A44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color w:val="EE0000"/>
        </w:rPr>
      </w:pPr>
    </w:p>
    <w:p w14:paraId="47117787" w14:textId="66EFFA0A" w:rsidR="004C7B5C" w:rsidRDefault="004C7B5C" w:rsidP="004C7B5C">
      <w:pPr>
        <w:spacing w:before="100" w:beforeAutospacing="1" w:after="100" w:afterAutospacing="1"/>
        <w:jc w:val="both"/>
        <w:rPr>
          <w:rFonts w:eastAsia="Times New Roman" w:cstheme="minorHAnsi"/>
        </w:rPr>
      </w:pPr>
      <w:r w:rsidRPr="00AE6A44">
        <w:rPr>
          <w:rFonts w:eastAsia="Times New Roman" w:cstheme="minorHAnsi"/>
        </w:rPr>
        <w:t>“</w:t>
      </w:r>
      <w:r>
        <w:rPr>
          <w:rFonts w:eastAsia="Times New Roman" w:cstheme="minorHAnsi"/>
        </w:rPr>
        <w:t>So, my</w:t>
      </w:r>
      <w:r w:rsidRPr="00AE6A44">
        <w:rPr>
          <w:rFonts w:eastAsia="Times New Roman" w:cstheme="minorHAnsi"/>
        </w:rPr>
        <w:t xml:space="preserve"> project will </w:t>
      </w:r>
      <w:bookmarkStart w:id="0" w:name="_Hlk236180646"/>
      <w:r w:rsidRPr="00AE6A44">
        <w:rPr>
          <w:rFonts w:eastAsia="Times New Roman" w:cstheme="minorHAnsi"/>
        </w:rPr>
        <w:t>develop a</w:t>
      </w:r>
      <w:r w:rsidR="003D630A">
        <w:rPr>
          <w:rFonts w:eastAsia="Times New Roman" w:cstheme="minorHAnsi"/>
        </w:rPr>
        <w:t xml:space="preserve"> risk analysis and</w:t>
      </w:r>
      <w:r w:rsidRPr="00AE6A44">
        <w:rPr>
          <w:rFonts w:eastAsia="Times New Roman" w:cstheme="minorHAnsi"/>
        </w:rPr>
        <w:t xml:space="preserve"> planning support system that automates planning analytics, and risk assessment</w:t>
      </w:r>
      <w:r w:rsidR="00DF1DCE">
        <w:rPr>
          <w:rFonts w:eastAsia="Times New Roman" w:cstheme="minorHAnsi"/>
        </w:rPr>
        <w:t>s</w:t>
      </w:r>
      <w:r w:rsidRPr="00AE6A44">
        <w:rPr>
          <w:rFonts w:eastAsia="Times New Roman" w:cstheme="minorHAnsi"/>
        </w:rPr>
        <w:t>. The system will guide the auditor through structured steps, calculate materiality and risk scores, and generate a recommended audit plan and workpapers.</w:t>
      </w:r>
      <w:bookmarkEnd w:id="0"/>
      <w:r w:rsidRPr="00AE6A44">
        <w:rPr>
          <w:rFonts w:eastAsia="Times New Roman" w:cstheme="minorHAnsi"/>
        </w:rPr>
        <w:t xml:space="preserve"> This will improve efficiency, consistency, and audit focus.”</w:t>
      </w:r>
    </w:p>
    <w:p w14:paraId="28A40511" w14:textId="77777777" w:rsidR="009B3798" w:rsidRDefault="009B3798" w:rsidP="004C7B5C">
      <w:pPr>
        <w:spacing w:before="100" w:beforeAutospacing="1" w:after="100" w:afterAutospacing="1"/>
        <w:jc w:val="both"/>
        <w:rPr>
          <w:rFonts w:eastAsia="Times New Roman" w:cstheme="minorHAnsi"/>
        </w:rPr>
      </w:pPr>
    </w:p>
    <w:p w14:paraId="7303547A" w14:textId="77777777" w:rsidR="009B3798" w:rsidRDefault="009B3798" w:rsidP="004C7B5C">
      <w:pPr>
        <w:spacing w:before="100" w:beforeAutospacing="1" w:after="100" w:afterAutospacing="1"/>
        <w:jc w:val="both"/>
        <w:rPr>
          <w:rFonts w:eastAsia="Times New Roman" w:cstheme="minorHAnsi"/>
        </w:rPr>
      </w:pPr>
    </w:p>
    <w:p w14:paraId="2A83A102" w14:textId="77777777" w:rsidR="009B3798" w:rsidRDefault="009B3798" w:rsidP="004C7B5C">
      <w:pPr>
        <w:spacing w:before="100" w:beforeAutospacing="1" w:after="100" w:afterAutospacing="1"/>
        <w:jc w:val="both"/>
        <w:rPr>
          <w:rFonts w:eastAsia="Times New Roman" w:cstheme="minorHAnsi"/>
        </w:rPr>
      </w:pPr>
    </w:p>
    <w:sectPr w:rsidR="009B3798" w:rsidSect="00AE6A4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69E"/>
    <w:multiLevelType w:val="multilevel"/>
    <w:tmpl w:val="338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79B"/>
    <w:multiLevelType w:val="multilevel"/>
    <w:tmpl w:val="7F4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C7B0D"/>
    <w:multiLevelType w:val="multilevel"/>
    <w:tmpl w:val="01E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85C8A"/>
    <w:multiLevelType w:val="multilevel"/>
    <w:tmpl w:val="CC6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C3564"/>
    <w:multiLevelType w:val="multilevel"/>
    <w:tmpl w:val="10C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64AAC"/>
    <w:multiLevelType w:val="multilevel"/>
    <w:tmpl w:val="EE3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820F7"/>
    <w:multiLevelType w:val="hybridMultilevel"/>
    <w:tmpl w:val="B786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2571A"/>
    <w:multiLevelType w:val="multilevel"/>
    <w:tmpl w:val="B138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C3FE8"/>
    <w:multiLevelType w:val="multilevel"/>
    <w:tmpl w:val="C9D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04566"/>
    <w:multiLevelType w:val="multilevel"/>
    <w:tmpl w:val="170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A2C08"/>
    <w:multiLevelType w:val="multilevel"/>
    <w:tmpl w:val="F22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87AE8"/>
    <w:multiLevelType w:val="multilevel"/>
    <w:tmpl w:val="BD6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63E65"/>
    <w:multiLevelType w:val="hybridMultilevel"/>
    <w:tmpl w:val="C4FA5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27F9C"/>
    <w:multiLevelType w:val="multilevel"/>
    <w:tmpl w:val="9D1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84548"/>
    <w:multiLevelType w:val="multilevel"/>
    <w:tmpl w:val="40F4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31BF8"/>
    <w:multiLevelType w:val="multilevel"/>
    <w:tmpl w:val="75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52BA9"/>
    <w:multiLevelType w:val="multilevel"/>
    <w:tmpl w:val="4F6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F56C0"/>
    <w:multiLevelType w:val="multilevel"/>
    <w:tmpl w:val="B01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06569">
    <w:abstractNumId w:val="14"/>
  </w:num>
  <w:num w:numId="2" w16cid:durableId="1129590904">
    <w:abstractNumId w:val="7"/>
  </w:num>
  <w:num w:numId="3" w16cid:durableId="1991788919">
    <w:abstractNumId w:val="3"/>
  </w:num>
  <w:num w:numId="4" w16cid:durableId="507519692">
    <w:abstractNumId w:val="6"/>
  </w:num>
  <w:num w:numId="5" w16cid:durableId="461118356">
    <w:abstractNumId w:val="12"/>
  </w:num>
  <w:num w:numId="6" w16cid:durableId="2000501654">
    <w:abstractNumId w:val="5"/>
  </w:num>
  <w:num w:numId="7" w16cid:durableId="908613706">
    <w:abstractNumId w:val="10"/>
  </w:num>
  <w:num w:numId="8" w16cid:durableId="1006177928">
    <w:abstractNumId w:val="16"/>
  </w:num>
  <w:num w:numId="9" w16cid:durableId="1344816163">
    <w:abstractNumId w:val="8"/>
  </w:num>
  <w:num w:numId="10" w16cid:durableId="1104151745">
    <w:abstractNumId w:val="9"/>
  </w:num>
  <w:num w:numId="11" w16cid:durableId="529804739">
    <w:abstractNumId w:val="1"/>
  </w:num>
  <w:num w:numId="12" w16cid:durableId="1664703720">
    <w:abstractNumId w:val="13"/>
  </w:num>
  <w:num w:numId="13" w16cid:durableId="116218702">
    <w:abstractNumId w:val="0"/>
  </w:num>
  <w:num w:numId="14" w16cid:durableId="1932935549">
    <w:abstractNumId w:val="2"/>
  </w:num>
  <w:num w:numId="15" w16cid:durableId="1830900355">
    <w:abstractNumId w:val="4"/>
  </w:num>
  <w:num w:numId="16" w16cid:durableId="1087848157">
    <w:abstractNumId w:val="11"/>
  </w:num>
  <w:num w:numId="17" w16cid:durableId="664549112">
    <w:abstractNumId w:val="15"/>
  </w:num>
  <w:num w:numId="18" w16cid:durableId="9961127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4"/>
    <w:rsid w:val="000A27B5"/>
    <w:rsid w:val="000B2C55"/>
    <w:rsid w:val="002B32C6"/>
    <w:rsid w:val="002F4AC2"/>
    <w:rsid w:val="003D630A"/>
    <w:rsid w:val="004C7B5C"/>
    <w:rsid w:val="0064201D"/>
    <w:rsid w:val="00686F50"/>
    <w:rsid w:val="0079478C"/>
    <w:rsid w:val="00833254"/>
    <w:rsid w:val="009B3798"/>
    <w:rsid w:val="00AE6A44"/>
    <w:rsid w:val="00B64058"/>
    <w:rsid w:val="00B6695D"/>
    <w:rsid w:val="00DF1DCE"/>
    <w:rsid w:val="00E56A05"/>
    <w:rsid w:val="00F37046"/>
    <w:rsid w:val="00F7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78DDB"/>
  <w15:chartTrackingRefBased/>
  <w15:docId w15:val="{8DC08A7D-A63F-4D3C-B6DC-2398C665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B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A4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A44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4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44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4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4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44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44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4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4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A4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4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44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44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44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44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44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44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AE6A4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E6A4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4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E6A4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E6A44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E6A44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AE6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44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44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44"/>
    <w:rPr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AE6A44"/>
    <w:rPr>
      <w:b/>
      <w:sz w:val="24"/>
      <w:u w:val="single"/>
    </w:rPr>
  </w:style>
  <w:style w:type="character" w:styleId="Strong">
    <w:name w:val="Strong"/>
    <w:basedOn w:val="DefaultParagraphFont"/>
    <w:uiPriority w:val="22"/>
    <w:qFormat/>
    <w:rsid w:val="00AE6A44"/>
    <w:rPr>
      <w:b/>
      <w:bCs/>
    </w:rPr>
  </w:style>
  <w:style w:type="character" w:styleId="Emphasis">
    <w:name w:val="Emphasis"/>
    <w:basedOn w:val="DefaultParagraphFont"/>
    <w:uiPriority w:val="20"/>
    <w:qFormat/>
    <w:rsid w:val="00AE6A44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AE6A44"/>
    <w:rPr>
      <w:szCs w:val="32"/>
    </w:rPr>
  </w:style>
  <w:style w:type="character" w:styleId="SubtleEmphasis">
    <w:name w:val="Subtle Emphasis"/>
    <w:uiPriority w:val="19"/>
    <w:qFormat/>
    <w:rsid w:val="00AE6A44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AE6A44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AE6A44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6A44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LELUMAI</dc:creator>
  <cp:keywords/>
  <dc:description/>
  <cp:lastModifiedBy>Jerry LELUMAI</cp:lastModifiedBy>
  <cp:revision>5</cp:revision>
  <dcterms:created xsi:type="dcterms:W3CDTF">2026-07-27T00:14:00Z</dcterms:created>
  <dcterms:modified xsi:type="dcterms:W3CDTF">2026-08-13T06:28:00Z</dcterms:modified>
</cp:coreProperties>
</file>