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CAFABD" w14:textId="253438B9" w:rsidR="00CB0A19" w:rsidRDefault="0067459C">
      <w:pPr>
        <w:spacing w:before="3"/>
        <w:rPr>
          <w:rFonts w:ascii="Times New Roman" w:eastAsia="Times New Roman" w:hAnsi="Times New Roman" w:cs="Times New Roman"/>
          <w:sz w:val="6"/>
          <w:szCs w:val="6"/>
        </w:rPr>
      </w:pPr>
      <w:r>
        <w:rPr>
          <w:rFonts w:ascii="Times New Roman" w:eastAsia="Times New Roman" w:hAnsi="Times New Roman" w:cs="Times New Roman"/>
          <w:noProof/>
          <w:sz w:val="20"/>
          <w:szCs w:val="20"/>
        </w:rPr>
        <w:drawing>
          <wp:anchor distT="0" distB="0" distL="114300" distR="114300" simplePos="0" relativeHeight="251658240" behindDoc="0" locked="0" layoutInCell="1" allowOverlap="1" wp14:anchorId="61CAFB1F" wp14:editId="5F70E533">
            <wp:simplePos x="0" y="0"/>
            <wp:positionH relativeFrom="margin">
              <wp:align>center</wp:align>
            </wp:positionH>
            <wp:positionV relativeFrom="paragraph">
              <wp:posOffset>-186340</wp:posOffset>
            </wp:positionV>
            <wp:extent cx="786318" cy="55473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86318" cy="554735"/>
                    </a:xfrm>
                    <a:prstGeom prst="rect">
                      <a:avLst/>
                    </a:prstGeom>
                  </pic:spPr>
                </pic:pic>
              </a:graphicData>
            </a:graphic>
          </wp:anchor>
        </w:drawing>
      </w:r>
    </w:p>
    <w:p w14:paraId="61CAFABE" w14:textId="214D153B" w:rsidR="00CB0A19" w:rsidRDefault="00CB0A19">
      <w:pPr>
        <w:spacing w:line="200" w:lineRule="atLeast"/>
        <w:ind w:left="4857"/>
        <w:rPr>
          <w:rFonts w:ascii="Times New Roman" w:eastAsia="Times New Roman" w:hAnsi="Times New Roman" w:cs="Times New Roman"/>
          <w:sz w:val="20"/>
          <w:szCs w:val="20"/>
        </w:rPr>
      </w:pPr>
    </w:p>
    <w:p w14:paraId="52025D38" w14:textId="77777777" w:rsidR="0067459C" w:rsidRDefault="0067459C">
      <w:pPr>
        <w:spacing w:before="2"/>
        <w:ind w:left="2165" w:right="2138"/>
        <w:jc w:val="center"/>
        <w:rPr>
          <w:rFonts w:ascii="Century Gothic"/>
          <w:spacing w:val="-3"/>
          <w:sz w:val="16"/>
        </w:rPr>
      </w:pPr>
    </w:p>
    <w:p w14:paraId="2143A810" w14:textId="77777777" w:rsidR="0067459C" w:rsidRDefault="0067459C">
      <w:pPr>
        <w:spacing w:before="2"/>
        <w:ind w:left="2165" w:right="2138"/>
        <w:jc w:val="center"/>
        <w:rPr>
          <w:rFonts w:ascii="Century Gothic"/>
          <w:spacing w:val="-3"/>
          <w:sz w:val="16"/>
        </w:rPr>
      </w:pPr>
    </w:p>
    <w:p w14:paraId="61CAFABF" w14:textId="3FBF198A" w:rsidR="00CB0A19" w:rsidRDefault="00491E06">
      <w:pPr>
        <w:spacing w:before="2"/>
        <w:ind w:left="2165" w:right="2138"/>
        <w:jc w:val="center"/>
        <w:rPr>
          <w:rFonts w:ascii="Century Gothic" w:eastAsia="Century Gothic" w:hAnsi="Century Gothic" w:cs="Century Gothic"/>
          <w:sz w:val="16"/>
          <w:szCs w:val="16"/>
        </w:rPr>
      </w:pPr>
      <w:r>
        <w:rPr>
          <w:rFonts w:ascii="Century Gothic"/>
          <w:spacing w:val="-3"/>
          <w:sz w:val="16"/>
        </w:rPr>
        <w:t>T3</w:t>
      </w:r>
      <w:r>
        <w:rPr>
          <w:rFonts w:ascii="Century Gothic"/>
          <w:spacing w:val="-8"/>
          <w:sz w:val="16"/>
        </w:rPr>
        <w:t xml:space="preserve"> </w:t>
      </w:r>
      <w:r>
        <w:rPr>
          <w:rFonts w:ascii="Century Gothic"/>
          <w:spacing w:val="-2"/>
          <w:sz w:val="16"/>
        </w:rPr>
        <w:t>Trips</w:t>
      </w:r>
      <w:r>
        <w:rPr>
          <w:rFonts w:ascii="Century Gothic"/>
          <w:spacing w:val="-1"/>
          <w:sz w:val="16"/>
        </w:rPr>
        <w:t xml:space="preserve"> </w:t>
      </w:r>
      <w:r>
        <w:rPr>
          <w:rFonts w:ascii="Century Gothic"/>
          <w:spacing w:val="-5"/>
          <w:sz w:val="16"/>
        </w:rPr>
        <w:t>T</w:t>
      </w:r>
      <w:r>
        <w:rPr>
          <w:rFonts w:ascii="Century Gothic"/>
          <w:spacing w:val="-4"/>
          <w:sz w:val="16"/>
        </w:rPr>
        <w:t>ic</w:t>
      </w:r>
      <w:r>
        <w:rPr>
          <w:rFonts w:ascii="Century Gothic"/>
          <w:spacing w:val="-5"/>
          <w:sz w:val="16"/>
        </w:rPr>
        <w:t>ket</w:t>
      </w:r>
      <w:r>
        <w:rPr>
          <w:rFonts w:ascii="Century Gothic"/>
          <w:spacing w:val="-4"/>
          <w:sz w:val="16"/>
        </w:rPr>
        <w:t xml:space="preserve">s </w:t>
      </w:r>
      <w:r>
        <w:rPr>
          <w:rFonts w:ascii="Century Gothic"/>
          <w:sz w:val="16"/>
        </w:rPr>
        <w:t>&amp;</w:t>
      </w:r>
      <w:r>
        <w:rPr>
          <w:rFonts w:ascii="Century Gothic"/>
          <w:spacing w:val="-4"/>
          <w:sz w:val="16"/>
        </w:rPr>
        <w:t xml:space="preserve"> </w:t>
      </w:r>
      <w:r>
        <w:rPr>
          <w:rFonts w:ascii="Century Gothic"/>
          <w:spacing w:val="-6"/>
          <w:sz w:val="16"/>
        </w:rPr>
        <w:t>Tour</w:t>
      </w:r>
      <w:r>
        <w:rPr>
          <w:rFonts w:ascii="Century Gothic"/>
          <w:spacing w:val="-5"/>
          <w:sz w:val="16"/>
        </w:rPr>
        <w:t>s</w:t>
      </w:r>
      <w:r>
        <w:rPr>
          <w:rFonts w:ascii="Century Gothic"/>
          <w:spacing w:val="-12"/>
          <w:sz w:val="16"/>
        </w:rPr>
        <w:t xml:space="preserve"> </w:t>
      </w:r>
      <w:r>
        <w:rPr>
          <w:rFonts w:ascii="Century Gothic"/>
          <w:sz w:val="16"/>
        </w:rPr>
        <w:t>Centre</w:t>
      </w:r>
    </w:p>
    <w:p w14:paraId="61CAFAC1" w14:textId="63941208" w:rsidR="00CB0A19" w:rsidRDefault="00491E06">
      <w:pPr>
        <w:ind w:left="2165" w:right="2142"/>
        <w:jc w:val="center"/>
        <w:rPr>
          <w:rFonts w:ascii="Century Gothic" w:eastAsia="Century Gothic" w:hAnsi="Century Gothic" w:cs="Century Gothic"/>
          <w:sz w:val="16"/>
          <w:szCs w:val="16"/>
        </w:rPr>
      </w:pPr>
      <w:r>
        <w:rPr>
          <w:rFonts w:ascii="Century Gothic"/>
          <w:spacing w:val="-1"/>
          <w:sz w:val="16"/>
        </w:rPr>
        <w:t>PLDT</w:t>
      </w:r>
      <w:r>
        <w:rPr>
          <w:rFonts w:ascii="Century Gothic"/>
          <w:spacing w:val="-27"/>
          <w:sz w:val="16"/>
        </w:rPr>
        <w:t xml:space="preserve"> </w:t>
      </w:r>
      <w:r>
        <w:rPr>
          <w:rFonts w:ascii="Century Gothic"/>
          <w:spacing w:val="-1"/>
          <w:sz w:val="16"/>
        </w:rPr>
        <w:t>+63.34.4315678</w:t>
      </w:r>
      <w:r>
        <w:rPr>
          <w:rFonts w:ascii="Century Gothic"/>
          <w:spacing w:val="-7"/>
          <w:sz w:val="16"/>
        </w:rPr>
        <w:t xml:space="preserve"> </w:t>
      </w:r>
      <w:r>
        <w:rPr>
          <w:rFonts w:ascii="Century Gothic"/>
          <w:spacing w:val="-2"/>
          <w:sz w:val="16"/>
        </w:rPr>
        <w:t>Smart</w:t>
      </w:r>
      <w:r>
        <w:rPr>
          <w:rFonts w:ascii="Century Gothic"/>
          <w:spacing w:val="-13"/>
          <w:sz w:val="16"/>
        </w:rPr>
        <w:t xml:space="preserve"> </w:t>
      </w:r>
      <w:r>
        <w:rPr>
          <w:rFonts w:ascii="Century Gothic"/>
          <w:spacing w:val="-1"/>
          <w:sz w:val="16"/>
        </w:rPr>
        <w:t>+63.920.927</w:t>
      </w:r>
      <w:r w:rsidR="00C82DE7">
        <w:rPr>
          <w:rFonts w:ascii="Century Gothic"/>
          <w:spacing w:val="-1"/>
          <w:sz w:val="16"/>
        </w:rPr>
        <w:t>7623</w:t>
      </w:r>
      <w:r>
        <w:rPr>
          <w:rFonts w:ascii="Century Gothic"/>
          <w:spacing w:val="-11"/>
          <w:sz w:val="16"/>
        </w:rPr>
        <w:t xml:space="preserve"> </w:t>
      </w:r>
      <w:r>
        <w:rPr>
          <w:rFonts w:ascii="Century Gothic"/>
          <w:spacing w:val="-2"/>
          <w:sz w:val="16"/>
        </w:rPr>
        <w:t>Globe</w:t>
      </w:r>
      <w:r>
        <w:rPr>
          <w:rFonts w:ascii="Century Gothic"/>
          <w:spacing w:val="-15"/>
          <w:sz w:val="16"/>
        </w:rPr>
        <w:t xml:space="preserve"> </w:t>
      </w:r>
      <w:r>
        <w:rPr>
          <w:rFonts w:ascii="Century Gothic"/>
          <w:spacing w:val="-1"/>
          <w:sz w:val="16"/>
        </w:rPr>
        <w:t>+63.9</w:t>
      </w:r>
      <w:r w:rsidR="00C82DE7">
        <w:rPr>
          <w:rFonts w:ascii="Century Gothic"/>
          <w:spacing w:val="-1"/>
          <w:sz w:val="16"/>
        </w:rPr>
        <w:t>77.8410689</w:t>
      </w:r>
    </w:p>
    <w:p w14:paraId="61CAFAC2" w14:textId="77777777" w:rsidR="00CB0A19" w:rsidRDefault="00491E06">
      <w:pPr>
        <w:ind w:left="2146" w:right="2142"/>
        <w:jc w:val="center"/>
        <w:rPr>
          <w:rFonts w:ascii="Century Gothic" w:eastAsia="Century Gothic" w:hAnsi="Century Gothic" w:cs="Century Gothic"/>
          <w:sz w:val="16"/>
          <w:szCs w:val="16"/>
        </w:rPr>
      </w:pPr>
      <w:r>
        <w:rPr>
          <w:rFonts w:ascii="Century Gothic"/>
          <w:spacing w:val="-1"/>
          <w:sz w:val="16"/>
        </w:rPr>
        <w:t>Email:</w:t>
      </w:r>
      <w:r>
        <w:rPr>
          <w:rFonts w:ascii="Century Gothic"/>
          <w:spacing w:val="-22"/>
          <w:sz w:val="16"/>
        </w:rPr>
        <w:t xml:space="preserve"> </w:t>
      </w:r>
      <w:hyperlink r:id="rId6">
        <w:r>
          <w:rPr>
            <w:rFonts w:ascii="Century Gothic"/>
            <w:spacing w:val="-3"/>
            <w:sz w:val="16"/>
          </w:rPr>
          <w:t>t3centre@yahoo.com</w:t>
        </w:r>
      </w:hyperlink>
      <w:r>
        <w:rPr>
          <w:rFonts w:ascii="Century Gothic"/>
          <w:spacing w:val="-14"/>
          <w:sz w:val="16"/>
        </w:rPr>
        <w:t xml:space="preserve"> </w:t>
      </w:r>
      <w:r>
        <w:rPr>
          <w:rFonts w:ascii="Century Gothic"/>
          <w:spacing w:val="-3"/>
          <w:sz w:val="16"/>
        </w:rPr>
        <w:t>Website:</w:t>
      </w:r>
      <w:r>
        <w:rPr>
          <w:rFonts w:ascii="Century Gothic"/>
          <w:spacing w:val="-27"/>
          <w:sz w:val="16"/>
        </w:rPr>
        <w:t xml:space="preserve"> </w:t>
      </w:r>
      <w:hyperlink r:id="rId7">
        <w:r>
          <w:rPr>
            <w:rFonts w:ascii="Century Gothic"/>
            <w:spacing w:val="-3"/>
            <w:sz w:val="16"/>
          </w:rPr>
          <w:t>www.t3centre.com</w:t>
        </w:r>
      </w:hyperlink>
    </w:p>
    <w:p w14:paraId="61CAFAC3" w14:textId="77777777" w:rsidR="00CB0A19" w:rsidRDefault="00CB0A19">
      <w:pPr>
        <w:spacing w:before="1"/>
        <w:rPr>
          <w:rFonts w:ascii="Century Gothic" w:eastAsia="Century Gothic" w:hAnsi="Century Gothic" w:cs="Century Gothic"/>
          <w:sz w:val="9"/>
          <w:szCs w:val="9"/>
        </w:rPr>
      </w:pPr>
    </w:p>
    <w:p w14:paraId="61CAFAC4" w14:textId="78DF2735" w:rsidR="00CB0A19" w:rsidRDefault="00D46EE9">
      <w:pPr>
        <w:spacing w:line="200" w:lineRule="atLeast"/>
        <w:ind w:left="102"/>
        <w:rPr>
          <w:rFonts w:ascii="Century Gothic" w:eastAsia="Century Gothic" w:hAnsi="Century Gothic" w:cs="Century Gothic"/>
          <w:sz w:val="20"/>
          <w:szCs w:val="20"/>
        </w:rPr>
      </w:pPr>
      <w:r>
        <w:rPr>
          <w:rFonts w:ascii="Century Gothic" w:eastAsia="Century Gothic" w:hAnsi="Century Gothic" w:cs="Century Gothic"/>
          <w:noProof/>
          <w:sz w:val="20"/>
          <w:szCs w:val="20"/>
        </w:rPr>
        <mc:AlternateContent>
          <mc:Choice Requires="wpg">
            <w:drawing>
              <wp:anchor distT="0" distB="0" distL="114300" distR="114300" simplePos="0" relativeHeight="251659264" behindDoc="0" locked="0" layoutInCell="1" allowOverlap="1" wp14:anchorId="61CAFB22" wp14:editId="6481FC69">
                <wp:simplePos x="0" y="0"/>
                <wp:positionH relativeFrom="margin">
                  <wp:align>center</wp:align>
                </wp:positionH>
                <wp:positionV relativeFrom="paragraph">
                  <wp:posOffset>-2803</wp:posOffset>
                </wp:positionV>
                <wp:extent cx="6809740" cy="127000"/>
                <wp:effectExtent l="0" t="0" r="0" b="635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9740" cy="127000"/>
                          <a:chOff x="0" y="0"/>
                          <a:chExt cx="10724" cy="200"/>
                        </a:xfrm>
                      </wpg:grpSpPr>
                      <pic:pic xmlns:pic="http://schemas.openxmlformats.org/drawingml/2006/picture">
                        <pic:nvPicPr>
                          <pic:cNvPr id="3"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24" cy="200"/>
                          </a:xfrm>
                          <a:prstGeom prst="rect">
                            <a:avLst/>
                          </a:prstGeom>
                          <a:noFill/>
                          <a:extLst>
                            <a:ext uri="{909E8E84-426E-40DD-AFC4-6F175D3DCCD1}">
                              <a14:hiddenFill xmlns:a14="http://schemas.microsoft.com/office/drawing/2010/main">
                                <a:solidFill>
                                  <a:srgbClr val="FFFFFF"/>
                                </a:solidFill>
                              </a14:hiddenFill>
                            </a:ext>
                          </a:extLst>
                        </pic:spPr>
                      </pic:pic>
                      <wpg:grpSp>
                        <wpg:cNvPr id="4" name="Group 3"/>
                        <wpg:cNvGrpSpPr>
                          <a:grpSpLocks/>
                        </wpg:cNvGrpSpPr>
                        <wpg:grpSpPr bwMode="auto">
                          <a:xfrm>
                            <a:off x="67" y="56"/>
                            <a:ext cx="10588" cy="24"/>
                            <a:chOff x="67" y="56"/>
                            <a:chExt cx="10588" cy="24"/>
                          </a:xfrm>
                        </wpg:grpSpPr>
                        <wps:wsp>
                          <wps:cNvPr id="5" name="Freeform 4"/>
                          <wps:cNvSpPr>
                            <a:spLocks/>
                          </wps:cNvSpPr>
                          <wps:spPr bwMode="auto">
                            <a:xfrm>
                              <a:off x="67" y="56"/>
                              <a:ext cx="10588" cy="24"/>
                            </a:xfrm>
                            <a:custGeom>
                              <a:avLst/>
                              <a:gdLst>
                                <a:gd name="T0" fmla="+- 0 67 67"/>
                                <a:gd name="T1" fmla="*/ T0 w 10588"/>
                                <a:gd name="T2" fmla="+- 0 80 56"/>
                                <a:gd name="T3" fmla="*/ 80 h 24"/>
                                <a:gd name="T4" fmla="+- 0 10655 67"/>
                                <a:gd name="T5" fmla="*/ T4 w 10588"/>
                                <a:gd name="T6" fmla="+- 0 56 56"/>
                                <a:gd name="T7" fmla="*/ 56 h 24"/>
                              </a:gdLst>
                              <a:ahLst/>
                              <a:cxnLst>
                                <a:cxn ang="0">
                                  <a:pos x="T1" y="T3"/>
                                </a:cxn>
                                <a:cxn ang="0">
                                  <a:pos x="T5" y="T7"/>
                                </a:cxn>
                              </a:cxnLst>
                              <a:rect l="0" t="0" r="r" b="b"/>
                              <a:pathLst>
                                <a:path w="10588" h="24">
                                  <a:moveTo>
                                    <a:pt x="0" y="24"/>
                                  </a:moveTo>
                                  <a:lnTo>
                                    <a:pt x="10588" y="0"/>
                                  </a:lnTo>
                                </a:path>
                              </a:pathLst>
                            </a:custGeom>
                            <a:noFill/>
                            <a:ln w="25400">
                              <a:solidFill>
                                <a:srgbClr val="49ACC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A31C5CC" id="Group 2" o:spid="_x0000_s1026" style="position:absolute;margin-left:0;margin-top:-.2pt;width:536.2pt;height:10pt;z-index:251659264;mso-position-horizontal:center;mso-position-horizontal-relative:margin" coordsize="10724,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10724;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">
                  <v:imagedata r:id="rId9" o:title=""/>
                </v:shape>
                <v:group id="Group 3" o:spid="_x0000_s1028" style="position:absolute;left:67;top:56;width:10588;height:24" coordorigin="67,56" coordsize="105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4" o:spid="_x0000_s1029" style="position:absolute;left:67;top:56;width:10588;height:24;visibility:visible;mso-wrap-style:square;v-text-anchor:top" coordsize="105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" path="m,24l10588,e" filled="f" strokecolor="#49acc5" strokeweight="2pt">
                    <v:path arrowok="t" o:connecttype="custom" o:connectlocs="0,80;10588,56" o:connectangles="0,0"/>
                  </v:shape>
                </v:group>
                <w10:wrap anchorx="margin"/>
              </v:group>
            </w:pict>
          </mc:Fallback>
        </mc:AlternateContent>
      </w:r>
    </w:p>
    <w:p w14:paraId="61CAFAC5" w14:textId="77777777" w:rsidR="00CB0A19" w:rsidRDefault="00CB0A19">
      <w:pPr>
        <w:spacing w:before="4"/>
        <w:rPr>
          <w:rFonts w:ascii="Century Gothic" w:eastAsia="Century Gothic" w:hAnsi="Century Gothic" w:cs="Century Gothic"/>
          <w:sz w:val="13"/>
          <w:szCs w:val="13"/>
        </w:rPr>
      </w:pPr>
    </w:p>
    <w:p w14:paraId="48C85405" w14:textId="56E71CEB" w:rsidR="0030367E" w:rsidRDefault="00883723" w:rsidP="00840BDB">
      <w:pPr>
        <w:spacing w:line="276" w:lineRule="auto"/>
        <w:jc w:val="center"/>
        <w:rPr>
          <w:b/>
          <w:bCs/>
        </w:rPr>
      </w:pPr>
      <w:r w:rsidRPr="0030367E">
        <w:rPr>
          <w:b/>
          <w:bCs/>
        </w:rPr>
        <w:t>FLAVORS &amp; TREASURES OF NEGROS</w:t>
      </w:r>
      <w:r>
        <w:rPr>
          <w:b/>
          <w:bCs/>
        </w:rPr>
        <w:t xml:space="preserve"> ISLAND</w:t>
      </w:r>
      <w:r w:rsidRPr="0030367E">
        <w:rPr>
          <w:b/>
          <w:bCs/>
        </w:rPr>
        <w:t xml:space="preserve">: A SLOW AND CREATIVE </w:t>
      </w:r>
      <w:r w:rsidR="00BD64DB">
        <w:rPr>
          <w:b/>
          <w:bCs/>
        </w:rPr>
        <w:t>TRAVEL</w:t>
      </w:r>
    </w:p>
    <w:p w14:paraId="49438EC8" w14:textId="049863C3" w:rsidR="000A159E" w:rsidRDefault="005E1593" w:rsidP="00840BDB">
      <w:pPr>
        <w:spacing w:line="276" w:lineRule="auto"/>
        <w:jc w:val="center"/>
        <w:rPr>
          <w:b/>
          <w:bCs/>
        </w:rPr>
      </w:pPr>
      <w:r>
        <w:rPr>
          <w:b/>
          <w:bCs/>
        </w:rPr>
        <w:t>VALID</w:t>
      </w:r>
      <w:r w:rsidR="000A159E">
        <w:rPr>
          <w:b/>
          <w:bCs/>
        </w:rPr>
        <w:t xml:space="preserve"> THRU 2026</w:t>
      </w:r>
    </w:p>
    <w:p w14:paraId="07FB59B4" w14:textId="77777777" w:rsidR="003E1E8F" w:rsidRDefault="003E1E8F" w:rsidP="00840BDB">
      <w:pPr>
        <w:spacing w:line="276" w:lineRule="auto"/>
        <w:rPr>
          <w:b/>
          <w:bCs/>
        </w:rPr>
      </w:pPr>
    </w:p>
    <w:p w14:paraId="4862C134" w14:textId="6537DF6B" w:rsidR="003E1E8F" w:rsidRPr="00D91766" w:rsidRDefault="003E1E8F" w:rsidP="00840BDB">
      <w:pPr>
        <w:spacing w:line="276" w:lineRule="auto"/>
        <w:rPr>
          <w:b/>
          <w:bCs/>
        </w:rPr>
      </w:pPr>
      <w:r>
        <w:rPr>
          <w:b/>
          <w:bCs/>
        </w:rPr>
        <w:t xml:space="preserve">DAY 1: </w:t>
      </w:r>
      <w:r w:rsidRPr="00D91766">
        <w:rPr>
          <w:b/>
          <w:bCs/>
        </w:rPr>
        <w:t xml:space="preserve">Arrival </w:t>
      </w:r>
      <w:r>
        <w:rPr>
          <w:b/>
          <w:bCs/>
        </w:rPr>
        <w:t>/ Slow Fish and</w:t>
      </w:r>
      <w:r w:rsidRPr="00D91766">
        <w:rPr>
          <w:b/>
          <w:bCs/>
        </w:rPr>
        <w:t xml:space="preserve"> Organic Farm Visits</w:t>
      </w:r>
    </w:p>
    <w:p w14:paraId="0F9ACB2D" w14:textId="77777777" w:rsidR="003E1E8F" w:rsidRPr="00D91766" w:rsidRDefault="003E1E8F" w:rsidP="00840BDB">
      <w:pPr>
        <w:widowControl/>
        <w:numPr>
          <w:ilvl w:val="0"/>
          <w:numId w:val="12"/>
        </w:numPr>
        <w:spacing w:line="276" w:lineRule="auto"/>
      </w:pPr>
      <w:r w:rsidRPr="00D91766">
        <w:rPr>
          <w:b/>
          <w:bCs/>
        </w:rPr>
        <w:t>12:00 PM – Lunch at 7 Hectares</w:t>
      </w:r>
      <w:r w:rsidRPr="00D91766">
        <w:br/>
        <w:t xml:space="preserve">Experience an exclusive farm-to-table dining adventure at 7 Hectares, a by-invitation-only fish farm and restaurant helmed by Kiko Torno. Known for his passion for sustainable aquaculture, Kiko serves a meticulously curated menu featuring the freshest, cleanest seafood harvested directly from the </w:t>
      </w:r>
      <w:r>
        <w:t xml:space="preserve">pond. </w:t>
      </w:r>
      <w:r w:rsidRPr="00D91766">
        <w:t>Indulge in a tasting menu</w:t>
      </w:r>
      <w:r>
        <w:t xml:space="preserve"> </w:t>
      </w:r>
      <w:r w:rsidRPr="00D91766">
        <w:t>while learning about the farm’s commitment to sustainability and supporting local fisherfolk. Dining at 7 Hectares isn't just a meal; it’s an immersive experience designed to educate and elevate your appreciation for Filipino produce. </w:t>
      </w:r>
      <w:r w:rsidRPr="00D91766">
        <w:rPr>
          <w:i/>
          <w:iCs/>
        </w:rPr>
        <w:t xml:space="preserve">Note: 7 Hectares is exclusive and requires prior arrangement; this visit has been pre-arranged for </w:t>
      </w:r>
      <w:r>
        <w:rPr>
          <w:i/>
          <w:iCs/>
        </w:rPr>
        <w:t>your</w:t>
      </w:r>
      <w:r w:rsidRPr="00D91766">
        <w:rPr>
          <w:i/>
          <w:iCs/>
        </w:rPr>
        <w:t xml:space="preserve"> group.</w:t>
      </w:r>
    </w:p>
    <w:p w14:paraId="40712450" w14:textId="77777777" w:rsidR="003E1E8F" w:rsidRPr="00A84674" w:rsidRDefault="003E1E8F" w:rsidP="00840BDB">
      <w:pPr>
        <w:widowControl/>
        <w:numPr>
          <w:ilvl w:val="0"/>
          <w:numId w:val="12"/>
        </w:numPr>
        <w:spacing w:line="276" w:lineRule="auto"/>
      </w:pPr>
      <w:r w:rsidRPr="00D91766">
        <w:rPr>
          <w:b/>
          <w:bCs/>
        </w:rPr>
        <w:t>6:30 PM – Dinner at Lanai</w:t>
      </w:r>
      <w:r w:rsidRPr="00D91766">
        <w:br/>
      </w:r>
      <w:r w:rsidRPr="00A84674">
        <w:t>Experience a truly unique dining journey at </w:t>
      </w:r>
      <w:r w:rsidRPr="00A84674">
        <w:rPr>
          <w:b/>
          <w:bCs/>
        </w:rPr>
        <w:t>Lanai by Fresh Start</w:t>
      </w:r>
      <w:r w:rsidRPr="00A84674">
        <w:t xml:space="preserve">, Bacolod’s pioneering all-organic restaurant and a true “chef’s playground.” Founded by Ramon “Chin </w:t>
      </w:r>
      <w:proofErr w:type="spellStart"/>
      <w:r w:rsidRPr="00A84674">
        <w:t>Chin</w:t>
      </w:r>
      <w:proofErr w:type="spellEnd"/>
      <w:r w:rsidRPr="00A84674">
        <w:t>” Uy Jr., Lanai champions hyperlocal, organic ingredients sourced within a 50-kilometer radius-mostly from the Uy family’s own farms and partner Slow Food communities. The menu is crafted entirely from scratch, with no shortcuts or artificial flavoring, showcasing the rich biodiversity of Negros Island’s land and sea.</w:t>
      </w:r>
    </w:p>
    <w:p w14:paraId="4F8AD5EC" w14:textId="77777777" w:rsidR="003E1E8F" w:rsidRPr="0019763A" w:rsidRDefault="003E1E8F" w:rsidP="00840BDB">
      <w:pPr>
        <w:widowControl/>
        <w:numPr>
          <w:ilvl w:val="0"/>
          <w:numId w:val="12"/>
        </w:numPr>
        <w:spacing w:line="276" w:lineRule="auto"/>
      </w:pPr>
      <w:r w:rsidRPr="00D91766">
        <w:rPr>
          <w:b/>
          <w:bCs/>
        </w:rPr>
        <w:t xml:space="preserve">8:30 PM – </w:t>
      </w:r>
      <w:bookmarkStart w:id="0" w:name="_Hlk203338239"/>
      <w:r w:rsidRPr="00D91766">
        <w:rPr>
          <w:b/>
          <w:bCs/>
        </w:rPr>
        <w:t>Back to hotel &amp; rest</w:t>
      </w:r>
      <w:bookmarkEnd w:id="0"/>
    </w:p>
    <w:p w14:paraId="01A8B5DD" w14:textId="77777777" w:rsidR="003E1E8F" w:rsidRPr="00D91766" w:rsidRDefault="00BD64DB" w:rsidP="00840BDB">
      <w:pPr>
        <w:spacing w:line="276" w:lineRule="auto"/>
      </w:pPr>
      <w:r>
        <w:pict w14:anchorId="29543A04">
          <v:rect id="_x0000_i1025" style="width:0;height:.75pt" o:hralign="center" o:hrstd="t" o:hr="t" fillcolor="#a0a0a0" stroked="f"/>
        </w:pict>
      </w:r>
    </w:p>
    <w:p w14:paraId="40559156" w14:textId="2B82F2D3" w:rsidR="003E1E8F" w:rsidRPr="00D91766" w:rsidRDefault="003E1E8F" w:rsidP="00840BDB">
      <w:pPr>
        <w:spacing w:line="276" w:lineRule="auto"/>
        <w:rPr>
          <w:b/>
          <w:bCs/>
        </w:rPr>
      </w:pPr>
      <w:r>
        <w:rPr>
          <w:b/>
          <w:bCs/>
        </w:rPr>
        <w:t xml:space="preserve">DAY 2: Criollo </w:t>
      </w:r>
      <w:r w:rsidRPr="00D91766">
        <w:rPr>
          <w:b/>
          <w:bCs/>
        </w:rPr>
        <w:t>Cacao</w:t>
      </w:r>
      <w:r>
        <w:rPr>
          <w:b/>
          <w:bCs/>
        </w:rPr>
        <w:t xml:space="preserve"> and </w:t>
      </w:r>
      <w:r w:rsidRPr="00D91766">
        <w:rPr>
          <w:b/>
          <w:bCs/>
        </w:rPr>
        <w:t>Rice</w:t>
      </w:r>
      <w:r>
        <w:rPr>
          <w:b/>
          <w:bCs/>
        </w:rPr>
        <w:t xml:space="preserve"> fields of Bago </w:t>
      </w:r>
    </w:p>
    <w:p w14:paraId="707739CD" w14:textId="544F110F" w:rsidR="00235051" w:rsidRPr="001F7D90" w:rsidRDefault="003E1E8F" w:rsidP="00837021">
      <w:pPr>
        <w:widowControl/>
        <w:numPr>
          <w:ilvl w:val="0"/>
          <w:numId w:val="13"/>
        </w:numPr>
        <w:spacing w:line="276" w:lineRule="auto"/>
      </w:pPr>
      <w:r>
        <w:rPr>
          <w:b/>
          <w:bCs/>
        </w:rPr>
        <w:t>8</w:t>
      </w:r>
      <w:r w:rsidRPr="00D91766">
        <w:rPr>
          <w:b/>
          <w:bCs/>
        </w:rPr>
        <w:t>:</w:t>
      </w:r>
      <w:r w:rsidR="00235051">
        <w:rPr>
          <w:b/>
          <w:bCs/>
        </w:rPr>
        <w:t>0</w:t>
      </w:r>
      <w:r w:rsidRPr="00D91766">
        <w:rPr>
          <w:b/>
          <w:bCs/>
        </w:rPr>
        <w:t>0 AM – Depart for</w:t>
      </w:r>
      <w:r w:rsidR="005B5265">
        <w:rPr>
          <w:b/>
          <w:bCs/>
        </w:rPr>
        <w:t xml:space="preserve"> Bago. Handmade Stories: </w:t>
      </w:r>
      <w:r w:rsidR="00DC2797">
        <w:rPr>
          <w:b/>
          <w:bCs/>
        </w:rPr>
        <w:t>Jew</w:t>
      </w:r>
      <w:r w:rsidR="00B46580">
        <w:rPr>
          <w:b/>
          <w:bCs/>
        </w:rPr>
        <w:t>elry making</w:t>
      </w:r>
      <w:r w:rsidR="005B5265" w:rsidRPr="005B5265">
        <w:rPr>
          <w:b/>
          <w:bCs/>
        </w:rPr>
        <w:t xml:space="preserve"> Experience</w:t>
      </w:r>
    </w:p>
    <w:p w14:paraId="131D70CC" w14:textId="7DE886F7" w:rsidR="001F7D90" w:rsidRPr="00235051" w:rsidRDefault="001F7D90" w:rsidP="001F7D90">
      <w:pPr>
        <w:widowControl/>
        <w:spacing w:line="276" w:lineRule="auto"/>
        <w:ind w:left="720"/>
      </w:pPr>
      <w:r>
        <w:t xml:space="preserve">Begin the day with a tour of Tumandok Crafts Industries, a homegrown enterprise known for its elegant, handmade products using indigenous materials such as </w:t>
      </w:r>
      <w:proofErr w:type="spellStart"/>
      <w:r>
        <w:t>tikog</w:t>
      </w:r>
      <w:proofErr w:type="spellEnd"/>
      <w:r>
        <w:t>, bamboo, and shells. Learn about the brand’s inspiring journey of rebuilding after a fire and its commitment to sustainable craftsmanship. Engage in a hands-on jewelry-making session where you can design and assemble your own pair of earrings alongside skilled local artisans. A meaningful creative experience that celebrates Negrense artistry and cultural heritage.</w:t>
      </w:r>
    </w:p>
    <w:p w14:paraId="2DB576F9" w14:textId="6C7EB214" w:rsidR="003E1E8F" w:rsidRPr="00D91766" w:rsidRDefault="003E1E8F" w:rsidP="00840BDB">
      <w:pPr>
        <w:widowControl/>
        <w:numPr>
          <w:ilvl w:val="0"/>
          <w:numId w:val="13"/>
        </w:numPr>
        <w:spacing w:line="276" w:lineRule="auto"/>
      </w:pPr>
      <w:r w:rsidRPr="00D91766">
        <w:rPr>
          <w:b/>
          <w:bCs/>
        </w:rPr>
        <w:t>Criollo Cacao Nursery (Chris Fadriga)</w:t>
      </w:r>
      <w:r w:rsidRPr="00D91766">
        <w:br/>
        <w:t>Visit the renowned Criollo Cacao Nursery owned by Chris Fadriga in Bago City. Discover the rare heirloom Criollo cacao variety, known for its complex flavors and historical significance as one of the world’s finest chocolates. Learn about sustainable cacao farming techniques and hear the inspiring story of Fadriga’s dedication to reviving Filipino cacao heritage.</w:t>
      </w:r>
    </w:p>
    <w:p w14:paraId="3138D636" w14:textId="71239A7C" w:rsidR="00235051" w:rsidRDefault="003E1E8F" w:rsidP="00837021">
      <w:pPr>
        <w:widowControl/>
        <w:numPr>
          <w:ilvl w:val="0"/>
          <w:numId w:val="13"/>
        </w:numPr>
        <w:spacing w:line="276" w:lineRule="auto"/>
      </w:pPr>
      <w:r w:rsidRPr="00D91766">
        <w:rPr>
          <w:b/>
          <w:bCs/>
        </w:rPr>
        <w:t>1</w:t>
      </w:r>
      <w:r w:rsidR="00235051">
        <w:rPr>
          <w:b/>
          <w:bCs/>
        </w:rPr>
        <w:t>0</w:t>
      </w:r>
      <w:r w:rsidRPr="00D91766">
        <w:rPr>
          <w:b/>
          <w:bCs/>
        </w:rPr>
        <w:t>:</w:t>
      </w:r>
      <w:r>
        <w:rPr>
          <w:b/>
          <w:bCs/>
        </w:rPr>
        <w:t>0</w:t>
      </w:r>
      <w:r w:rsidRPr="00D91766">
        <w:rPr>
          <w:b/>
          <w:bCs/>
        </w:rPr>
        <w:t>0 AM –</w:t>
      </w:r>
      <w:r w:rsidRPr="003328C7">
        <w:rPr>
          <w:b/>
          <w:bCs/>
        </w:rPr>
        <w:t xml:space="preserve"> </w:t>
      </w:r>
      <w:r w:rsidRPr="00D91766">
        <w:rPr>
          <w:b/>
          <w:bCs/>
        </w:rPr>
        <w:t>Visit Organic Rice F</w:t>
      </w:r>
      <w:r>
        <w:rPr>
          <w:b/>
          <w:bCs/>
        </w:rPr>
        <w:t>ields</w:t>
      </w:r>
      <w:r w:rsidRPr="00D91766">
        <w:rPr>
          <w:b/>
          <w:bCs/>
        </w:rPr>
        <w:t xml:space="preserve"> in Bago</w:t>
      </w:r>
      <w:r w:rsidRPr="00D91766">
        <w:br/>
      </w:r>
      <w:r w:rsidRPr="003328C7">
        <w:t>Experience a warm welcome from the Mailum Organic Village Association (MOVA), a vibrant community of farmers pioneering sustainable and climate-smart organic agriculture in the highlands of Bago City. Known as part of the “Rice Granary of Negros Occidental,” this village showcases integrated farming practices that blend organic rice cultivation with biodiversity conservation and eco-friendly innovations. During your visit, enjoy a hearty lunch prepared with fresh, locally grown ingredients alongside the community. Depending on the season, you may participate in traditional farm activities such as rice planting or harvest, gaining hands-</w:t>
      </w:r>
      <w:r w:rsidRPr="003328C7">
        <w:lastRenderedPageBreak/>
        <w:t>on insight into regenerative farming that supports both food security and environmental resilience in this award-winning agroecological destination.</w:t>
      </w:r>
    </w:p>
    <w:p w14:paraId="504849C5" w14:textId="63F4996E" w:rsidR="003E1E8F" w:rsidRDefault="00837021" w:rsidP="00840BDB">
      <w:pPr>
        <w:widowControl/>
        <w:numPr>
          <w:ilvl w:val="0"/>
          <w:numId w:val="13"/>
        </w:numPr>
        <w:spacing w:line="276" w:lineRule="auto"/>
      </w:pPr>
      <w:r>
        <w:rPr>
          <w:b/>
          <w:bCs/>
        </w:rPr>
        <w:t>3</w:t>
      </w:r>
      <w:r w:rsidR="003E1E8F" w:rsidRPr="00C93953">
        <w:rPr>
          <w:b/>
          <w:bCs/>
        </w:rPr>
        <w:t>:00 PM</w:t>
      </w:r>
      <w:r w:rsidR="003E1E8F" w:rsidRPr="00D91766">
        <w:rPr>
          <w:b/>
          <w:bCs/>
        </w:rPr>
        <w:t xml:space="preserve"> – </w:t>
      </w:r>
      <w:r w:rsidR="001F7D90" w:rsidRPr="001F7D90">
        <w:rPr>
          <w:b/>
          <w:bCs/>
        </w:rPr>
        <w:t>Crafted Harmony: Chimes, Flavors, and Local Stories at SAUMA</w:t>
      </w:r>
      <w:r w:rsidRPr="00837021">
        <w:rPr>
          <w:b/>
          <w:bCs/>
        </w:rPr>
        <w:br/>
      </w:r>
      <w:r w:rsidRPr="00837021">
        <w:t>Spend a creative afternoon at SAUMA, where Ms. MaryAnn Feria Colmenares</w:t>
      </w:r>
      <w:r>
        <w:t xml:space="preserve">, </w:t>
      </w:r>
      <w:r w:rsidRPr="00837021">
        <w:t>proprietor of Handmade Gallery and Artisana, and mother of Chef Don</w:t>
      </w:r>
      <w:r>
        <w:t xml:space="preserve">, </w:t>
      </w:r>
      <w:r w:rsidRPr="00837021">
        <w:t>leads a unique hands-on workshop on crafting wind chimes. Learn how to fine-tune your own chime to make it more melodious. You’ll get to bring home your handmade piece</w:t>
      </w:r>
      <w:r>
        <w:t xml:space="preserve">, of course. </w:t>
      </w:r>
      <w:r w:rsidR="003E1E8F" w:rsidRPr="00837021">
        <w:t>Experience Sauma and savor a meal by Chef Don Colmenares</w:t>
      </w:r>
      <w:r>
        <w:t xml:space="preserve">. </w:t>
      </w:r>
      <w:r w:rsidR="003E1E8F" w:rsidRPr="00C93953">
        <w:t>Indulge in a curated tasting menu at </w:t>
      </w:r>
      <w:r w:rsidR="003E1E8F" w:rsidRPr="00C93953">
        <w:rPr>
          <w:b/>
          <w:bCs/>
        </w:rPr>
        <w:t>Sauma Degustación</w:t>
      </w:r>
      <w:r w:rsidR="003E1E8F" w:rsidRPr="00C93953">
        <w:t>, where Chef Don Colmenares crafts innovative dishes using only locally sourced ingredients from Negros. Each course is thoughtfully designed to highlight the unique flavors and textures of the region’s fresh produce and seasonal seafood. Nestled on his family’s rustic farm in Hinigaran, the restaurant offers a charming countryside atmosphere where you might spot roosters groomed for cockfighting and even enjoy a traditional carabao ride, making the dining experience both delicious and authentically Negrense.</w:t>
      </w:r>
    </w:p>
    <w:p w14:paraId="4FE85692" w14:textId="610AF5DF" w:rsidR="00221964" w:rsidRDefault="00221964" w:rsidP="00221964">
      <w:pPr>
        <w:widowControl/>
        <w:spacing w:line="276" w:lineRule="auto"/>
      </w:pPr>
    </w:p>
    <w:p w14:paraId="0042E229" w14:textId="65B4DB9A" w:rsidR="003E1E8F" w:rsidRPr="009E4B28" w:rsidRDefault="001F7D90" w:rsidP="00840BDB">
      <w:pPr>
        <w:widowControl/>
        <w:numPr>
          <w:ilvl w:val="0"/>
          <w:numId w:val="13"/>
        </w:numPr>
        <w:spacing w:line="276" w:lineRule="auto"/>
      </w:pPr>
      <w:r>
        <w:rPr>
          <w:b/>
          <w:bCs/>
        </w:rPr>
        <w:t>7</w:t>
      </w:r>
      <w:r w:rsidR="003E1E8F" w:rsidRPr="00D91766">
        <w:rPr>
          <w:b/>
          <w:bCs/>
        </w:rPr>
        <w:t>:</w:t>
      </w:r>
      <w:r>
        <w:rPr>
          <w:b/>
          <w:bCs/>
        </w:rPr>
        <w:t>0</w:t>
      </w:r>
      <w:r w:rsidR="003E1E8F" w:rsidRPr="00D91766">
        <w:rPr>
          <w:b/>
          <w:bCs/>
        </w:rPr>
        <w:t>0 PM – Back to hotel &amp; rest</w:t>
      </w:r>
    </w:p>
    <w:p w14:paraId="5ADFF1F0" w14:textId="77777777" w:rsidR="009E4B28" w:rsidRPr="00D91766" w:rsidRDefault="009E4B28" w:rsidP="009E4B28">
      <w:pPr>
        <w:widowControl/>
        <w:spacing w:line="276" w:lineRule="auto"/>
        <w:ind w:left="720"/>
      </w:pPr>
    </w:p>
    <w:p w14:paraId="20EAFF56" w14:textId="77777777" w:rsidR="003E1E8F" w:rsidRPr="00D91766" w:rsidRDefault="00BD64DB" w:rsidP="00840BDB">
      <w:pPr>
        <w:spacing w:line="276" w:lineRule="auto"/>
      </w:pPr>
      <w:bookmarkStart w:id="1" w:name="_Hlk203337503"/>
      <w:r>
        <w:pict w14:anchorId="1F42727D">
          <v:rect id="_x0000_i1026" style="width:0;height:.75pt" o:hralign="center" o:hrstd="t" o:hr="t" fillcolor="#a0a0a0" stroked="f"/>
        </w:pict>
      </w:r>
    </w:p>
    <w:bookmarkEnd w:id="1"/>
    <w:p w14:paraId="725241CF" w14:textId="59AA5228" w:rsidR="003E1E8F" w:rsidRPr="00D91766" w:rsidRDefault="003E1E8F" w:rsidP="00840BDB">
      <w:pPr>
        <w:spacing w:line="276" w:lineRule="auto"/>
        <w:rPr>
          <w:b/>
          <w:bCs/>
        </w:rPr>
      </w:pPr>
      <w:r>
        <w:rPr>
          <w:b/>
          <w:bCs/>
        </w:rPr>
        <w:t xml:space="preserve">DAY 3: </w:t>
      </w:r>
      <w:r w:rsidRPr="00D91766">
        <w:rPr>
          <w:b/>
          <w:bCs/>
        </w:rPr>
        <w:t>Coastal &amp; Culinary Adventures in Sagay</w:t>
      </w:r>
    </w:p>
    <w:p w14:paraId="58B399EF" w14:textId="77777777" w:rsidR="003E1E8F" w:rsidRDefault="003E1E8F" w:rsidP="00840BDB">
      <w:pPr>
        <w:widowControl/>
        <w:numPr>
          <w:ilvl w:val="0"/>
          <w:numId w:val="14"/>
        </w:numPr>
        <w:spacing w:line="276" w:lineRule="auto"/>
      </w:pPr>
      <w:r w:rsidRPr="00D91766">
        <w:rPr>
          <w:b/>
          <w:bCs/>
        </w:rPr>
        <w:t xml:space="preserve">6:00 AM – Depart for </w:t>
      </w:r>
      <w:r>
        <w:rPr>
          <w:b/>
          <w:bCs/>
        </w:rPr>
        <w:t>the Blue Swimming Crab Village in Manapla</w:t>
      </w:r>
      <w:r w:rsidRPr="00D91766">
        <w:br/>
      </w:r>
      <w:r w:rsidRPr="00F60A61">
        <w:t xml:space="preserve">Explore Barangay Tortosa in Manapla, a model village pioneering sustainable blue swimming crab (BSC) production under the </w:t>
      </w:r>
      <w:r w:rsidRPr="00606FAB">
        <w:t>innovative Adopt-a-Village Project</w:t>
      </w:r>
      <w:r w:rsidRPr="00F60A61">
        <w:t>. This initiative is a successful public-private-community partnership involving local government units, fisheries agencies, private companies, and academic institutions, all working together to ensure the conservation and sustainable management of crab resources.</w:t>
      </w:r>
    </w:p>
    <w:p w14:paraId="7D2549DA" w14:textId="77777777" w:rsidR="003E1E8F" w:rsidRDefault="003E1E8F" w:rsidP="00840BDB">
      <w:pPr>
        <w:widowControl/>
        <w:numPr>
          <w:ilvl w:val="0"/>
          <w:numId w:val="14"/>
        </w:numPr>
        <w:spacing w:line="276" w:lineRule="auto"/>
      </w:pPr>
      <w:r w:rsidRPr="00D91766">
        <w:rPr>
          <w:b/>
          <w:bCs/>
        </w:rPr>
        <w:t>9:30 AM – Explore Suyac Mangrove Reserve</w:t>
      </w:r>
      <w:r w:rsidRPr="00D91766">
        <w:br/>
      </w:r>
      <w:r w:rsidRPr="00F60A61">
        <w:t>Visit the serene </w:t>
      </w:r>
      <w:r w:rsidRPr="00606FAB">
        <w:t>Suyac Mangrove Reserve, a vital coastal ecosystem featuring an elevated bamboo boardwalk that lets you immerse yourself in lush mangrove forests and observe diverse wildlife. Nearby lies the Sagay Marine Reserve, the largest marine protected area in the Philippines, covering an impressive 32,000 hectares. Established to conserve</w:t>
      </w:r>
      <w:r w:rsidRPr="00F60A61">
        <w:t xml:space="preserve"> rich coral reefs, mangroves, seagrass beds, and marine species, this reserve includes pristine sites like Carbin Reef and Suyac Island. It’s a globally recognized model of community-based marine conservation, offering visitors stunning natural beauty and opportunities for snorkeling, kayaking, and eco-education.</w:t>
      </w:r>
    </w:p>
    <w:p w14:paraId="1A8F1CD8" w14:textId="77777777" w:rsidR="003E1E8F" w:rsidRPr="00D91766" w:rsidRDefault="003E1E8F" w:rsidP="00840BDB">
      <w:pPr>
        <w:widowControl/>
        <w:numPr>
          <w:ilvl w:val="0"/>
          <w:numId w:val="14"/>
        </w:numPr>
        <w:spacing w:line="276" w:lineRule="auto"/>
      </w:pPr>
      <w:r w:rsidRPr="00D91766">
        <w:rPr>
          <w:b/>
          <w:bCs/>
        </w:rPr>
        <w:t>12:00 PM – Lunch at Carbin Reef</w:t>
      </w:r>
      <w:r w:rsidRPr="00D91766">
        <w:br/>
      </w:r>
      <w:r w:rsidRPr="0037380C">
        <w:t>Delight in a beachfront seafood feast featuring freshly caught fish and shellfish. Join Mark Lobaton, son of the legendary kinilaw master Enting Lobaton, for a kinilaw (Filipino ceviche) demonstration and savor this iconic dish prepared with expert skill. Carbin Reef boast</w:t>
      </w:r>
      <w:r>
        <w:t xml:space="preserve">s of its white sand, </w:t>
      </w:r>
      <w:r w:rsidRPr="0037380C">
        <w:t>crystal-clear waters, and abundant marine life. Bring your swimwear for a chance to swim or snorkel around the sandbar, where you can see colorful fishes and impressive giant clams, some measuring up to a meter across. It’s a perfect blend of culinary and coastal adventure!</w:t>
      </w:r>
    </w:p>
    <w:p w14:paraId="7F524CA0" w14:textId="77777777" w:rsidR="003E1E8F" w:rsidRPr="00D91766" w:rsidRDefault="003E1E8F" w:rsidP="00840BDB">
      <w:pPr>
        <w:widowControl/>
        <w:numPr>
          <w:ilvl w:val="0"/>
          <w:numId w:val="14"/>
        </w:numPr>
        <w:spacing w:line="276" w:lineRule="auto"/>
      </w:pPr>
      <w:r w:rsidRPr="00D91766">
        <w:rPr>
          <w:b/>
          <w:bCs/>
        </w:rPr>
        <w:t>Leisure time at Carbin Reef</w:t>
      </w:r>
      <w:r w:rsidRPr="00D91766">
        <w:br/>
        <w:t>Relax on the pristine sandbar, swim in crystal-clear waters, or snorkel among vibrant marine life in this idyllic coastal setting.</w:t>
      </w:r>
    </w:p>
    <w:p w14:paraId="1352A53E" w14:textId="77777777" w:rsidR="003E1E8F" w:rsidRPr="00D91766" w:rsidRDefault="003E1E8F" w:rsidP="00840BDB">
      <w:pPr>
        <w:widowControl/>
        <w:numPr>
          <w:ilvl w:val="0"/>
          <w:numId w:val="14"/>
        </w:numPr>
        <w:spacing w:line="276" w:lineRule="auto"/>
      </w:pPr>
      <w:r>
        <w:rPr>
          <w:b/>
          <w:bCs/>
        </w:rPr>
        <w:t>4:00</w:t>
      </w:r>
      <w:r w:rsidRPr="00D91766">
        <w:rPr>
          <w:b/>
          <w:bCs/>
        </w:rPr>
        <w:t xml:space="preserve"> PM – Depart for Bacolod</w:t>
      </w:r>
    </w:p>
    <w:p w14:paraId="6499EC99" w14:textId="77777777" w:rsidR="003E1E8F" w:rsidRPr="00D91766" w:rsidRDefault="003E1E8F" w:rsidP="00840BDB">
      <w:pPr>
        <w:widowControl/>
        <w:numPr>
          <w:ilvl w:val="0"/>
          <w:numId w:val="14"/>
        </w:numPr>
        <w:spacing w:line="276" w:lineRule="auto"/>
      </w:pPr>
      <w:r>
        <w:rPr>
          <w:b/>
          <w:bCs/>
        </w:rPr>
        <w:t>6</w:t>
      </w:r>
      <w:r w:rsidRPr="00D91766">
        <w:rPr>
          <w:b/>
          <w:bCs/>
        </w:rPr>
        <w:t>:30 PM – Dinner – Bacolod Chicken Inasal</w:t>
      </w:r>
      <w:r w:rsidRPr="00D91766">
        <w:br/>
        <w:t>Experience Bacolod’s signature dish, Chicken Inasal, at a popular local eatery. This grilled chicken marinated in a special blend of spices and vinegar is a must-try culinary icon of the region.</w:t>
      </w:r>
    </w:p>
    <w:p w14:paraId="0016A8D1" w14:textId="77777777" w:rsidR="003E1E8F" w:rsidRPr="009E4B28" w:rsidRDefault="003E1E8F" w:rsidP="00840BDB">
      <w:pPr>
        <w:widowControl/>
        <w:numPr>
          <w:ilvl w:val="0"/>
          <w:numId w:val="14"/>
        </w:numPr>
        <w:spacing w:line="276" w:lineRule="auto"/>
      </w:pPr>
      <w:r>
        <w:rPr>
          <w:b/>
          <w:bCs/>
        </w:rPr>
        <w:t>8</w:t>
      </w:r>
      <w:r w:rsidRPr="00D91766">
        <w:rPr>
          <w:b/>
          <w:bCs/>
        </w:rPr>
        <w:t>:00 PM – Back to hotel &amp; rest</w:t>
      </w:r>
    </w:p>
    <w:p w14:paraId="6BEFEFD1" w14:textId="77777777" w:rsidR="009E4B28" w:rsidRPr="00D91766" w:rsidRDefault="009E4B28" w:rsidP="009E4B28">
      <w:pPr>
        <w:widowControl/>
        <w:spacing w:line="276" w:lineRule="auto"/>
        <w:ind w:left="720"/>
      </w:pPr>
    </w:p>
    <w:p w14:paraId="1108C06C" w14:textId="5C11CE4E" w:rsidR="003E1E8F" w:rsidRPr="00D91766" w:rsidRDefault="00BD64DB" w:rsidP="00840BDB">
      <w:pPr>
        <w:widowControl/>
        <w:spacing w:line="276" w:lineRule="auto"/>
      </w:pPr>
      <w:r>
        <w:pict w14:anchorId="7462E56F">
          <v:rect id="_x0000_i1027" style="width:0;height:.75pt" o:hralign="center" o:hrstd="t" o:hr="t" fillcolor="#a0a0a0" stroked="f"/>
        </w:pict>
      </w:r>
    </w:p>
    <w:p w14:paraId="4D06610A" w14:textId="761EA9A3" w:rsidR="003E1E8F" w:rsidRPr="00145489" w:rsidRDefault="003E1E8F" w:rsidP="00840BDB">
      <w:pPr>
        <w:spacing w:line="276" w:lineRule="auto"/>
        <w:rPr>
          <w:b/>
          <w:bCs/>
        </w:rPr>
      </w:pPr>
      <w:r>
        <w:rPr>
          <w:b/>
          <w:bCs/>
        </w:rPr>
        <w:t xml:space="preserve">Day </w:t>
      </w:r>
      <w:r w:rsidR="00840BDB">
        <w:rPr>
          <w:b/>
          <w:bCs/>
        </w:rPr>
        <w:t>4</w:t>
      </w:r>
      <w:r>
        <w:rPr>
          <w:b/>
          <w:bCs/>
        </w:rPr>
        <w:t xml:space="preserve">: </w:t>
      </w:r>
      <w:r w:rsidR="00A16851" w:rsidRPr="00A16851">
        <w:rPr>
          <w:b/>
          <w:bCs/>
        </w:rPr>
        <w:t>Roots and Residences: A Day of Heritage, Harvest, and Handcrafted Art</w:t>
      </w:r>
    </w:p>
    <w:p w14:paraId="205B23EC" w14:textId="6676B9A6" w:rsidR="003E1E8F" w:rsidRPr="00374336" w:rsidRDefault="003E1E8F" w:rsidP="00FF44BA">
      <w:pPr>
        <w:pStyle w:val="ListParagraph"/>
        <w:widowControl/>
        <w:numPr>
          <w:ilvl w:val="0"/>
          <w:numId w:val="15"/>
        </w:numPr>
        <w:spacing w:line="276" w:lineRule="auto"/>
      </w:pPr>
      <w:r w:rsidRPr="00FF44BA">
        <w:rPr>
          <w:b/>
          <w:bCs/>
        </w:rPr>
        <w:t>Penalosa Farm</w:t>
      </w:r>
      <w:r>
        <w:t xml:space="preserve"> in Victorias. </w:t>
      </w:r>
      <w:r w:rsidRPr="00FF44BA">
        <w:rPr>
          <w:b/>
          <w:bCs/>
        </w:rPr>
        <w:t>Peñalosa Farms</w:t>
      </w:r>
      <w:r w:rsidRPr="00414EE6">
        <w:t xml:space="preserve"> is an integrated, certified organic farm located in the heart of Victorias City, Negros Occidental. Founded by Mon Peñalosa, a </w:t>
      </w:r>
      <w:proofErr w:type="spellStart"/>
      <w:r w:rsidRPr="00414EE6">
        <w:t>Magsasaka-Syentista</w:t>
      </w:r>
      <w:proofErr w:type="spellEnd"/>
      <w:r w:rsidRPr="00414EE6">
        <w:t xml:space="preserve"> and accidental farmer, the farm showcases sustainable practices by producing organic fruits, vegetables, herbs, and hormone- and antibiotic-free livestock. Known for its odor-free hog and poultry operations using probiotic feeds, the farm promotes small-scale profitability and food security under Mon’s advocacy that “No Filipino should go hungry in his own land.”</w:t>
      </w:r>
    </w:p>
    <w:p w14:paraId="637DDF49" w14:textId="77777777" w:rsidR="003E1E8F" w:rsidRPr="00D91766" w:rsidRDefault="003E1E8F" w:rsidP="00840BDB">
      <w:pPr>
        <w:widowControl/>
        <w:numPr>
          <w:ilvl w:val="0"/>
          <w:numId w:val="15"/>
        </w:numPr>
        <w:spacing w:line="276" w:lineRule="auto"/>
      </w:pPr>
      <w:r>
        <w:rPr>
          <w:b/>
          <w:bCs/>
        </w:rPr>
        <w:t>Brunch at one of the ancestral homes</w:t>
      </w:r>
      <w:r w:rsidRPr="00D91766">
        <w:rPr>
          <w:b/>
          <w:bCs/>
        </w:rPr>
        <w:t xml:space="preserve"> </w:t>
      </w:r>
      <w:r w:rsidRPr="00D91766">
        <w:br/>
        <w:t xml:space="preserve">Enjoy a relaxed meal </w:t>
      </w:r>
      <w:r>
        <w:t>in one of the ancestral homes in the middle of sugarcane fields, Hacienda Sta. Rosalia.</w:t>
      </w:r>
    </w:p>
    <w:p w14:paraId="3149B852" w14:textId="3FDF13C6" w:rsidR="005B5265" w:rsidRPr="005B5265" w:rsidRDefault="003E1E8F" w:rsidP="005B5265">
      <w:pPr>
        <w:pStyle w:val="ListParagraph"/>
        <w:widowControl/>
        <w:numPr>
          <w:ilvl w:val="0"/>
          <w:numId w:val="15"/>
        </w:numPr>
        <w:spacing w:line="276" w:lineRule="auto"/>
      </w:pPr>
      <w:r w:rsidRPr="005B5265">
        <w:rPr>
          <w:b/>
          <w:bCs/>
        </w:rPr>
        <w:t>Explore Silay’s Charms</w:t>
      </w:r>
      <w:r w:rsidR="008F4476">
        <w:rPr>
          <w:b/>
          <w:bCs/>
        </w:rPr>
        <w:t xml:space="preserve"> … </w:t>
      </w:r>
      <w:r w:rsidRPr="00D91766">
        <w:br/>
      </w:r>
      <w:r w:rsidR="005B5265" w:rsidRPr="005B5265">
        <w:t>The good life personified in the heritage houses of Negros would often take centerstage when it comes to Silay Tours, however, we shall take culture and heritage farther with hands on activity inside the Silay City Art Space and Showroom (Old Silay Puericulture Center)</w:t>
      </w:r>
      <w:r w:rsidR="00A16851">
        <w:t xml:space="preserve"> or Casa Gamboa.</w:t>
      </w:r>
      <w:r w:rsidR="005B5265" w:rsidRPr="005B5265">
        <w:t xml:space="preserve"> Hand painting of Calatrava bags</w:t>
      </w:r>
      <w:r w:rsidR="005B5265">
        <w:t xml:space="preserve"> or </w:t>
      </w:r>
      <w:r w:rsidR="005B5265" w:rsidRPr="005B5265">
        <w:t>stone art or single wire workshop in the afternoon and interaction with local artists.</w:t>
      </w:r>
    </w:p>
    <w:p w14:paraId="105ED32F" w14:textId="77777777" w:rsidR="003E1E8F" w:rsidRPr="00EA79A4" w:rsidRDefault="003E1E8F" w:rsidP="00840BDB">
      <w:pPr>
        <w:widowControl/>
        <w:numPr>
          <w:ilvl w:val="0"/>
          <w:numId w:val="15"/>
        </w:numPr>
        <w:spacing w:line="276" w:lineRule="auto"/>
      </w:pPr>
      <w:r>
        <w:rPr>
          <w:b/>
          <w:bCs/>
        </w:rPr>
        <w:t>6:00 – Light dinner at an ancestral home in Silay</w:t>
      </w:r>
    </w:p>
    <w:p w14:paraId="20D87A62" w14:textId="617A0F29" w:rsidR="003E1E8F" w:rsidRPr="009E4B28" w:rsidRDefault="003E1E8F" w:rsidP="00840BDB">
      <w:pPr>
        <w:widowControl/>
        <w:numPr>
          <w:ilvl w:val="0"/>
          <w:numId w:val="15"/>
        </w:numPr>
        <w:spacing w:line="276" w:lineRule="auto"/>
      </w:pPr>
      <w:r w:rsidRPr="00D91766">
        <w:rPr>
          <w:b/>
          <w:bCs/>
        </w:rPr>
        <w:t xml:space="preserve">8:00 PM – </w:t>
      </w:r>
      <w:r w:rsidR="00BC5D56" w:rsidRPr="00D91766">
        <w:rPr>
          <w:b/>
          <w:bCs/>
        </w:rPr>
        <w:t>Back to hotel &amp; rest</w:t>
      </w:r>
    </w:p>
    <w:p w14:paraId="1BAD49C3" w14:textId="77777777" w:rsidR="009E4B28" w:rsidRPr="003E1E8F" w:rsidRDefault="009E4B28" w:rsidP="009E4B28">
      <w:pPr>
        <w:widowControl/>
        <w:spacing w:line="276" w:lineRule="auto"/>
        <w:ind w:left="720"/>
      </w:pPr>
    </w:p>
    <w:p w14:paraId="4566D288" w14:textId="77777777" w:rsidR="00840BDB" w:rsidRPr="00D91766" w:rsidRDefault="00BD64DB" w:rsidP="00840BDB">
      <w:pPr>
        <w:spacing w:line="276" w:lineRule="auto"/>
      </w:pPr>
      <w:r>
        <w:pict w14:anchorId="66EDA1D8">
          <v:rect id="_x0000_i1028" style="width:0;height:.75pt" o:hralign="center" o:hrstd="t" o:hr="t" fillcolor="#a0a0a0" stroked="f"/>
        </w:pict>
      </w:r>
    </w:p>
    <w:p w14:paraId="14A776F0" w14:textId="115EBBA4" w:rsidR="00840BDB" w:rsidRPr="00D91766" w:rsidRDefault="00840BDB" w:rsidP="00840BDB">
      <w:pPr>
        <w:spacing w:line="276" w:lineRule="auto"/>
        <w:rPr>
          <w:b/>
          <w:bCs/>
        </w:rPr>
      </w:pPr>
      <w:r>
        <w:rPr>
          <w:b/>
          <w:bCs/>
        </w:rPr>
        <w:t xml:space="preserve">Day 5: </w:t>
      </w:r>
      <w:r w:rsidRPr="00D91766">
        <w:rPr>
          <w:b/>
          <w:bCs/>
        </w:rPr>
        <w:t>Coffee Trail &amp; Negrense Comfort Food</w:t>
      </w:r>
    </w:p>
    <w:p w14:paraId="778A8C42" w14:textId="77777777" w:rsidR="00840BDB" w:rsidRPr="00374336" w:rsidRDefault="00840BDB" w:rsidP="00840BDB">
      <w:pPr>
        <w:widowControl/>
        <w:numPr>
          <w:ilvl w:val="0"/>
          <w:numId w:val="15"/>
        </w:numPr>
        <w:spacing w:line="276" w:lineRule="auto"/>
      </w:pPr>
      <w:r w:rsidRPr="00374336">
        <w:rPr>
          <w:b/>
          <w:bCs/>
        </w:rPr>
        <w:t>6</w:t>
      </w:r>
      <w:r w:rsidRPr="00D91766">
        <w:rPr>
          <w:b/>
          <w:bCs/>
        </w:rPr>
        <w:t xml:space="preserve">:00 AM – </w:t>
      </w:r>
      <w:r w:rsidRPr="00374336">
        <w:rPr>
          <w:b/>
          <w:bCs/>
        </w:rPr>
        <w:t xml:space="preserve">Depart for Murcia for a </w:t>
      </w:r>
      <w:r w:rsidRPr="00D91766">
        <w:rPr>
          <w:b/>
          <w:bCs/>
        </w:rPr>
        <w:t>Coffee Trail at Sugar Valley, Murcia</w:t>
      </w:r>
      <w:r w:rsidRPr="00D91766">
        <w:br/>
      </w:r>
      <w:r w:rsidRPr="00374336">
        <w:t>Get ready for a scenic trek through the rolling hills and streams of Sugar Valley, Murcia, where you’ll visit coffee farms nestled in lush landscapes. Be prepared for a moderate walk over hills and crossing small streams as you explore this vibrant coffee-growing community. Depending on the season, you might meet Indigenous People-many of whom are third-generation coffee farmers-who have been cultivating ancestral coffee varieties using traditional, sustainable methods. You’ll also enjoy a home-cooked lunch with a local coffee-growing family, featuring fresh, seasonal ingredients sourced from their farm and nearby areas. Along the way, Teddy Cañete, a seasoned coffee farmer and advocate, will share insights on the importance of sustainable coffee farming and the rich heritage behind Negros’ coffee culture.</w:t>
      </w:r>
      <w:r w:rsidRPr="00374336">
        <w:rPr>
          <w:b/>
          <w:bCs/>
        </w:rPr>
        <w:t xml:space="preserve"> </w:t>
      </w:r>
    </w:p>
    <w:p w14:paraId="1933AD3A" w14:textId="77777777" w:rsidR="00840BDB" w:rsidRPr="00D91766" w:rsidRDefault="00840BDB" w:rsidP="00840BDB">
      <w:pPr>
        <w:widowControl/>
        <w:numPr>
          <w:ilvl w:val="0"/>
          <w:numId w:val="15"/>
        </w:numPr>
        <w:spacing w:line="276" w:lineRule="auto"/>
      </w:pPr>
      <w:r w:rsidRPr="00D91766">
        <w:rPr>
          <w:b/>
          <w:bCs/>
        </w:rPr>
        <w:t xml:space="preserve">Lunch </w:t>
      </w:r>
      <w:r>
        <w:rPr>
          <w:b/>
          <w:bCs/>
        </w:rPr>
        <w:t>with the Coffee growers in their farm</w:t>
      </w:r>
      <w:r w:rsidRPr="00D91766">
        <w:br/>
        <w:t>Enjoy a relaxed meal while discussing the integral role of coffee in Negros’ agricultural landscape, its economic importance, and the challenges and opportunities facing local farmers.</w:t>
      </w:r>
    </w:p>
    <w:p w14:paraId="6E893740" w14:textId="3A9F80F8" w:rsidR="00840BDB" w:rsidRPr="002905F8" w:rsidRDefault="00840BDB" w:rsidP="00840BDB">
      <w:pPr>
        <w:widowControl/>
        <w:numPr>
          <w:ilvl w:val="0"/>
          <w:numId w:val="15"/>
        </w:numPr>
        <w:spacing w:line="276" w:lineRule="auto"/>
      </w:pPr>
      <w:r w:rsidRPr="002905F8">
        <w:rPr>
          <w:b/>
          <w:bCs/>
        </w:rPr>
        <w:t xml:space="preserve">2:30 PM – visit </w:t>
      </w:r>
      <w:r w:rsidRPr="002905F8">
        <w:rPr>
          <w:b/>
          <w:bCs/>
          <w:i/>
          <w:iCs/>
        </w:rPr>
        <w:t>Vientos de la Granja</w:t>
      </w:r>
      <w:r w:rsidRPr="002905F8">
        <w:rPr>
          <w:b/>
          <w:bCs/>
        </w:rPr>
        <w:t xml:space="preserve"> </w:t>
      </w:r>
      <w:r>
        <w:rPr>
          <w:b/>
          <w:bCs/>
        </w:rPr>
        <w:t xml:space="preserve">or one of the nearby farms </w:t>
      </w:r>
    </w:p>
    <w:p w14:paraId="21198066" w14:textId="77777777" w:rsidR="00840BDB" w:rsidRPr="002905F8" w:rsidRDefault="00840BDB" w:rsidP="00840BDB">
      <w:pPr>
        <w:spacing w:line="276" w:lineRule="auto"/>
        <w:ind w:left="720"/>
      </w:pPr>
      <w:r>
        <w:t xml:space="preserve">A farm in Murcia </w:t>
      </w:r>
      <w:r w:rsidRPr="002905F8">
        <w:t>blends sustainable farming, cultural cuisine, and hands</w:t>
      </w:r>
      <w:r w:rsidRPr="002905F8">
        <w:noBreakHyphen/>
        <w:t>on education. From natural pesticide methods to farm</w:t>
      </w:r>
      <w:r w:rsidRPr="002905F8">
        <w:noBreakHyphen/>
        <w:t>fresh dining and workshops, this Murcia farm invites guests not just to visit—but to participate, learn, and carry home a piece of mindful, regenerative farming.</w:t>
      </w:r>
    </w:p>
    <w:p w14:paraId="5D690AC7" w14:textId="77777777" w:rsidR="00840BDB" w:rsidRPr="00D91766" w:rsidRDefault="00840BDB" w:rsidP="00840BDB">
      <w:pPr>
        <w:pStyle w:val="ListParagraph"/>
        <w:numPr>
          <w:ilvl w:val="0"/>
          <w:numId w:val="16"/>
        </w:numPr>
        <w:spacing w:line="276" w:lineRule="auto"/>
      </w:pPr>
      <w:r w:rsidRPr="00840BDB">
        <w:rPr>
          <w:b/>
          <w:bCs/>
        </w:rPr>
        <w:t>Dinner at Sharyn’s for Cansi</w:t>
      </w:r>
      <w:r w:rsidRPr="00D91766">
        <w:br/>
        <w:t>Relish Bacolod’s iconic slow-cooked beef soup, Cansi, known for its rich, savory broth and tender meat. This comforting dish embodies the heart of Negrense home cooking.</w:t>
      </w:r>
    </w:p>
    <w:p w14:paraId="2E1A51CF" w14:textId="24B2FF8D" w:rsidR="00840BDB" w:rsidRDefault="00840BDB" w:rsidP="00F6585A">
      <w:pPr>
        <w:widowControl/>
        <w:numPr>
          <w:ilvl w:val="0"/>
          <w:numId w:val="15"/>
        </w:numPr>
        <w:spacing w:line="276" w:lineRule="auto"/>
      </w:pPr>
      <w:r w:rsidRPr="00D91766">
        <w:rPr>
          <w:b/>
          <w:bCs/>
        </w:rPr>
        <w:t>Back to hotel &amp; rest</w:t>
      </w:r>
      <w:r>
        <w:rPr>
          <w:b/>
          <w:bCs/>
        </w:rPr>
        <w:t xml:space="preserve"> </w:t>
      </w:r>
    </w:p>
    <w:p w14:paraId="24E14529" w14:textId="2A4EDA52" w:rsidR="003E1E8F" w:rsidRPr="00D91766" w:rsidRDefault="00BD64DB" w:rsidP="00840BDB">
      <w:pPr>
        <w:spacing w:line="276" w:lineRule="auto"/>
      </w:pPr>
      <w:r>
        <w:pict w14:anchorId="72A451C1">
          <v:rect id="_x0000_i1029" style="width:0;height:.75pt" o:hralign="center" o:hrstd="t" o:hr="t" fillcolor="#a0a0a0" stroked="f"/>
        </w:pict>
      </w:r>
    </w:p>
    <w:p w14:paraId="285F5F30" w14:textId="7A514BEE" w:rsidR="003E1E8F" w:rsidRDefault="003E1E8F" w:rsidP="00840BDB">
      <w:pPr>
        <w:spacing w:line="276" w:lineRule="auto"/>
        <w:rPr>
          <w:b/>
          <w:bCs/>
        </w:rPr>
      </w:pPr>
      <w:r>
        <w:rPr>
          <w:b/>
          <w:bCs/>
        </w:rPr>
        <w:t xml:space="preserve">Day 6: </w:t>
      </w:r>
      <w:r w:rsidR="009E23CD" w:rsidRPr="009E23CD">
        <w:rPr>
          <w:b/>
          <w:bCs/>
        </w:rPr>
        <w:t>Soul of the City: Nature, Advocacy, and the Arts</w:t>
      </w:r>
    </w:p>
    <w:p w14:paraId="708E081D" w14:textId="179F9BD1" w:rsidR="009E23CD" w:rsidRDefault="00DC6648" w:rsidP="00E04DC0">
      <w:pPr>
        <w:pStyle w:val="ListParagraph"/>
        <w:numPr>
          <w:ilvl w:val="0"/>
          <w:numId w:val="16"/>
        </w:numPr>
        <w:spacing w:line="276" w:lineRule="auto"/>
      </w:pPr>
      <w:r w:rsidRPr="00E368E7">
        <w:rPr>
          <w:b/>
          <w:bCs/>
        </w:rPr>
        <w:t>Negros Forest and Ecological Foundation -</w:t>
      </w:r>
      <w:r>
        <w:t xml:space="preserve"> </w:t>
      </w:r>
      <w:r w:rsidR="009E23CD">
        <w:t xml:space="preserve">Start your day with a breath of fresh air at the Negros Forest and Ecological Foundation, a hidden sanctuary tucked right in the heart of Bacolod. This tranquil space is home to some of the Philippines’ most endangered and endemic species, including the Visayan warty pig, spotted deer, and native birds. Walk through shaded trails and learn about the foundation’s vital work in wildlife </w:t>
      </w:r>
      <w:r w:rsidR="009E23CD">
        <w:lastRenderedPageBreak/>
        <w:t>conservation, forest protection, and environmental education, a quiet but powerful reminder of the importance of preserving Negros’ rich biodiversity.</w:t>
      </w:r>
    </w:p>
    <w:p w14:paraId="13DA3BA5" w14:textId="77777777" w:rsidR="009E23CD" w:rsidRDefault="009E23CD" w:rsidP="009E23CD">
      <w:pPr>
        <w:spacing w:line="276" w:lineRule="auto"/>
        <w:ind w:left="720"/>
      </w:pPr>
    </w:p>
    <w:p w14:paraId="362EED34" w14:textId="6D1D1640" w:rsidR="009E23CD" w:rsidRDefault="00B11218" w:rsidP="00E368E7">
      <w:pPr>
        <w:pStyle w:val="ListParagraph"/>
        <w:numPr>
          <w:ilvl w:val="0"/>
          <w:numId w:val="16"/>
        </w:numPr>
        <w:spacing w:line="276" w:lineRule="auto"/>
      </w:pPr>
      <w:r>
        <w:rPr>
          <w:b/>
          <w:bCs/>
        </w:rPr>
        <w:t xml:space="preserve">Artisans of Hope, </w:t>
      </w:r>
      <w:r w:rsidR="00E368E7" w:rsidRPr="00924516">
        <w:rPr>
          <w:b/>
          <w:bCs/>
        </w:rPr>
        <w:t xml:space="preserve">Negros Volunteers for Change </w:t>
      </w:r>
      <w:r w:rsidR="00A13206">
        <w:t xml:space="preserve">- </w:t>
      </w:r>
      <w:r w:rsidR="009E23CD">
        <w:t>From nature, move to purpose-driven art with a visit to the NVC Foundation (Negrense Volunteers for Change). Here, creativity meets compassion. Discarded Nespresso capsules are given new life as intricate mosaic artworks; each one helping to provide meals for undernourished Filipino children. Browse through beautiful, sustainable pieces and discover how art can be both expressive and impactful.</w:t>
      </w:r>
    </w:p>
    <w:p w14:paraId="414EA993" w14:textId="77777777" w:rsidR="009E23CD" w:rsidRDefault="009E23CD" w:rsidP="009E23CD">
      <w:pPr>
        <w:spacing w:line="276" w:lineRule="auto"/>
        <w:ind w:left="720"/>
      </w:pPr>
    </w:p>
    <w:p w14:paraId="01CC4366" w14:textId="288F45BD" w:rsidR="009E23CD" w:rsidRDefault="00EA50CC" w:rsidP="00EA50CC">
      <w:pPr>
        <w:pStyle w:val="ListParagraph"/>
        <w:numPr>
          <w:ilvl w:val="0"/>
          <w:numId w:val="16"/>
        </w:numPr>
        <w:spacing w:line="276" w:lineRule="auto"/>
      </w:pPr>
      <w:r w:rsidRPr="00EA50CC">
        <w:rPr>
          <w:b/>
          <w:bCs/>
        </w:rPr>
        <w:t>The Art District / Orange Gallery -</w:t>
      </w:r>
      <w:r>
        <w:t xml:space="preserve"> </w:t>
      </w:r>
      <w:r w:rsidR="009E23CD">
        <w:t xml:space="preserve">In the afternoon, head to the colorful and ever-evolving Art District in Mandalagan, a bold urban space where Negrense creativity thrives. Step into galleries, peek into artist studios, and wander through walls alive with street art and installations. If time and luck </w:t>
      </w:r>
      <w:proofErr w:type="gramStart"/>
      <w:r w:rsidR="009E23CD">
        <w:t>align</w:t>
      </w:r>
      <w:proofErr w:type="gramEnd"/>
      <w:r w:rsidR="009E23CD">
        <w:t>, you may even get to meet Charlie Co, the celebrated artist who founded the Art District and helped shape it into a haven for local talent and artistic freedom. It’s a fitting end to the day … a celebration of Bacolod’s bold spirit, where conservation, compassion, and creativity come together.</w:t>
      </w:r>
    </w:p>
    <w:p w14:paraId="34141D80" w14:textId="77777777" w:rsidR="009E23CD" w:rsidRDefault="009E23CD" w:rsidP="009E23CD">
      <w:pPr>
        <w:spacing w:line="276" w:lineRule="auto"/>
        <w:ind w:left="720"/>
        <w:rPr>
          <w:b/>
          <w:bCs/>
        </w:rPr>
      </w:pPr>
    </w:p>
    <w:p w14:paraId="64A4D264" w14:textId="1BDAE2FF" w:rsidR="003E1E8F" w:rsidRPr="00D91766" w:rsidRDefault="0096511D" w:rsidP="0096511D">
      <w:pPr>
        <w:spacing w:line="276" w:lineRule="auto"/>
        <w:rPr>
          <w:b/>
          <w:bCs/>
        </w:rPr>
      </w:pPr>
      <w:r>
        <w:rPr>
          <w:b/>
          <w:bCs/>
        </w:rPr>
        <w:t xml:space="preserve">Day 7: </w:t>
      </w:r>
      <w:r w:rsidR="003E1E8F" w:rsidRPr="00F929B8">
        <w:rPr>
          <w:b/>
          <w:bCs/>
        </w:rPr>
        <w:t>Flight back to Manila</w:t>
      </w:r>
    </w:p>
    <w:p w14:paraId="371EBF02" w14:textId="77777777" w:rsidR="009E4B28" w:rsidRDefault="009E4B28" w:rsidP="007D77E8">
      <w:pPr>
        <w:spacing w:line="276" w:lineRule="auto"/>
        <w:ind w:left="720"/>
        <w:rPr>
          <w:rFonts w:cstheme="minorHAnsi"/>
          <w:b/>
          <w:bCs/>
          <w:spacing w:val="-2"/>
          <w:sz w:val="20"/>
          <w:szCs w:val="20"/>
        </w:rPr>
      </w:pPr>
    </w:p>
    <w:p w14:paraId="61CAFAE7" w14:textId="0753DBAA" w:rsidR="00CB0A19" w:rsidRPr="00454008" w:rsidRDefault="00491E06" w:rsidP="007D77E8">
      <w:pPr>
        <w:spacing w:line="276" w:lineRule="auto"/>
        <w:ind w:left="720"/>
        <w:rPr>
          <w:rFonts w:cstheme="minorHAnsi"/>
          <w:b/>
          <w:bCs/>
          <w:sz w:val="20"/>
          <w:szCs w:val="20"/>
        </w:rPr>
      </w:pPr>
      <w:r w:rsidRPr="00454008">
        <w:rPr>
          <w:rFonts w:cstheme="minorHAnsi"/>
          <w:b/>
          <w:bCs/>
          <w:spacing w:val="-2"/>
          <w:sz w:val="20"/>
          <w:szCs w:val="20"/>
        </w:rPr>
        <w:t>PACKAGE</w:t>
      </w:r>
      <w:r w:rsidRPr="00454008">
        <w:rPr>
          <w:rFonts w:cstheme="minorHAnsi"/>
          <w:b/>
          <w:bCs/>
          <w:spacing w:val="-27"/>
          <w:sz w:val="20"/>
          <w:szCs w:val="20"/>
        </w:rPr>
        <w:t xml:space="preserve"> </w:t>
      </w:r>
      <w:r w:rsidRPr="00454008">
        <w:rPr>
          <w:rFonts w:cstheme="minorHAnsi"/>
          <w:b/>
          <w:bCs/>
          <w:spacing w:val="-1"/>
          <w:sz w:val="20"/>
          <w:szCs w:val="20"/>
        </w:rPr>
        <w:t>INCLUSIONS:</w:t>
      </w:r>
    </w:p>
    <w:p w14:paraId="5B0632AD" w14:textId="356D0EF0" w:rsidR="000208C3" w:rsidRPr="00454008" w:rsidRDefault="00491E06" w:rsidP="007D77E8">
      <w:pPr>
        <w:spacing w:line="276" w:lineRule="auto"/>
        <w:ind w:left="1440"/>
        <w:rPr>
          <w:rFonts w:cstheme="minorHAnsi"/>
          <w:sz w:val="20"/>
          <w:szCs w:val="20"/>
        </w:rPr>
      </w:pPr>
      <w:r w:rsidRPr="00454008">
        <w:rPr>
          <w:rFonts w:cstheme="minorHAnsi"/>
          <w:sz w:val="20"/>
          <w:szCs w:val="20"/>
        </w:rPr>
        <w:t xml:space="preserve">USE OF </w:t>
      </w:r>
      <w:r w:rsidR="00C01183" w:rsidRPr="00454008">
        <w:rPr>
          <w:rFonts w:cstheme="minorHAnsi"/>
          <w:sz w:val="20"/>
          <w:szCs w:val="20"/>
        </w:rPr>
        <w:t xml:space="preserve">EXCLUSIVE </w:t>
      </w:r>
      <w:r w:rsidRPr="00454008">
        <w:rPr>
          <w:rFonts w:cstheme="minorHAnsi"/>
          <w:sz w:val="20"/>
          <w:szCs w:val="20"/>
        </w:rPr>
        <w:t xml:space="preserve">AIR-CONDITIONED </w:t>
      </w:r>
      <w:r w:rsidR="00281BC3" w:rsidRPr="00454008">
        <w:rPr>
          <w:rFonts w:cstheme="minorHAnsi"/>
          <w:sz w:val="20"/>
          <w:szCs w:val="20"/>
        </w:rPr>
        <w:t xml:space="preserve">LAND </w:t>
      </w:r>
      <w:r w:rsidRPr="00454008">
        <w:rPr>
          <w:rFonts w:cstheme="minorHAnsi"/>
          <w:sz w:val="20"/>
          <w:szCs w:val="20"/>
        </w:rPr>
        <w:t xml:space="preserve">TRANSPORTATION </w:t>
      </w:r>
    </w:p>
    <w:p w14:paraId="61CAFAE8" w14:textId="29451A14" w:rsidR="00CB0A19" w:rsidRPr="00454008" w:rsidRDefault="00491E06" w:rsidP="007D77E8">
      <w:pPr>
        <w:spacing w:line="276" w:lineRule="auto"/>
        <w:ind w:left="1440"/>
        <w:rPr>
          <w:rFonts w:cstheme="minorHAnsi"/>
          <w:sz w:val="20"/>
          <w:szCs w:val="20"/>
        </w:rPr>
      </w:pPr>
      <w:r w:rsidRPr="00454008">
        <w:rPr>
          <w:rFonts w:cstheme="minorHAnsi"/>
          <w:sz w:val="20"/>
          <w:szCs w:val="20"/>
        </w:rPr>
        <w:t xml:space="preserve">ENTRANCE FEES ON ALL TOUR SITES ON </w:t>
      </w:r>
      <w:r w:rsidR="000208C3" w:rsidRPr="00454008">
        <w:rPr>
          <w:rFonts w:cstheme="minorHAnsi"/>
          <w:sz w:val="20"/>
          <w:szCs w:val="20"/>
        </w:rPr>
        <w:t>ITINERARY</w:t>
      </w:r>
    </w:p>
    <w:p w14:paraId="15E3F328" w14:textId="6C544AA6" w:rsidR="000208C3" w:rsidRPr="00454008" w:rsidRDefault="00A15B07" w:rsidP="007D77E8">
      <w:pPr>
        <w:spacing w:line="276" w:lineRule="auto"/>
        <w:ind w:left="1440"/>
        <w:rPr>
          <w:rFonts w:cstheme="minorHAnsi"/>
          <w:sz w:val="20"/>
          <w:szCs w:val="20"/>
        </w:rPr>
      </w:pPr>
      <w:r w:rsidRPr="00454008">
        <w:rPr>
          <w:rFonts w:cstheme="minorHAnsi"/>
          <w:sz w:val="20"/>
          <w:szCs w:val="20"/>
        </w:rPr>
        <w:t xml:space="preserve">SERVICE OF A </w:t>
      </w:r>
      <w:r w:rsidR="00491E06" w:rsidRPr="00454008">
        <w:rPr>
          <w:rFonts w:cstheme="minorHAnsi"/>
          <w:sz w:val="20"/>
          <w:szCs w:val="20"/>
        </w:rPr>
        <w:t xml:space="preserve">DOT </w:t>
      </w:r>
      <w:r w:rsidR="002106B5" w:rsidRPr="00454008">
        <w:rPr>
          <w:rFonts w:cstheme="minorHAnsi"/>
          <w:sz w:val="20"/>
          <w:szCs w:val="20"/>
        </w:rPr>
        <w:t xml:space="preserve">ACCREDITED </w:t>
      </w:r>
      <w:r w:rsidR="00491E06" w:rsidRPr="00454008">
        <w:rPr>
          <w:rFonts w:cstheme="minorHAnsi"/>
          <w:sz w:val="20"/>
          <w:szCs w:val="20"/>
        </w:rPr>
        <w:t xml:space="preserve">TOUR GUIDE </w:t>
      </w:r>
    </w:p>
    <w:p w14:paraId="61CAFAED" w14:textId="25325922" w:rsidR="00CB0A19" w:rsidRDefault="00491E06" w:rsidP="007D77E8">
      <w:pPr>
        <w:spacing w:line="276" w:lineRule="auto"/>
        <w:ind w:left="1440"/>
        <w:rPr>
          <w:rFonts w:cstheme="minorHAnsi"/>
          <w:sz w:val="20"/>
          <w:szCs w:val="20"/>
        </w:rPr>
      </w:pPr>
      <w:r w:rsidRPr="00454008">
        <w:rPr>
          <w:rFonts w:cstheme="minorHAnsi"/>
          <w:sz w:val="20"/>
          <w:szCs w:val="20"/>
        </w:rPr>
        <w:t>TOUR COORDINATION FOR THE DURATION OF TOUR</w:t>
      </w:r>
    </w:p>
    <w:p w14:paraId="09EB0FB5" w14:textId="77777777" w:rsidR="008068AE" w:rsidRDefault="008068AE" w:rsidP="007D77E8">
      <w:pPr>
        <w:spacing w:line="276" w:lineRule="auto"/>
        <w:ind w:left="1440"/>
        <w:rPr>
          <w:rFonts w:cstheme="minorHAnsi"/>
          <w:sz w:val="20"/>
          <w:szCs w:val="20"/>
        </w:rPr>
      </w:pPr>
      <w:r>
        <w:rPr>
          <w:rFonts w:cstheme="minorHAnsi"/>
          <w:sz w:val="20"/>
          <w:szCs w:val="20"/>
        </w:rPr>
        <w:t>ALL MEALS LISTED</w:t>
      </w:r>
    </w:p>
    <w:p w14:paraId="7A6D0F09" w14:textId="1AB56691" w:rsidR="008068AE" w:rsidRPr="00454008" w:rsidRDefault="008068AE" w:rsidP="007D77E8">
      <w:pPr>
        <w:spacing w:line="276" w:lineRule="auto"/>
        <w:ind w:left="1440"/>
        <w:rPr>
          <w:rFonts w:cstheme="minorHAnsi"/>
          <w:sz w:val="20"/>
          <w:szCs w:val="20"/>
        </w:rPr>
      </w:pPr>
      <w:r>
        <w:rPr>
          <w:rFonts w:cstheme="minorHAnsi"/>
          <w:sz w:val="20"/>
          <w:szCs w:val="20"/>
        </w:rPr>
        <w:t>ALL WORKSHOP MATERIALS</w:t>
      </w:r>
    </w:p>
    <w:p w14:paraId="1E1F9D0B" w14:textId="004F6BD9" w:rsidR="003E1E8F" w:rsidRPr="00454008" w:rsidRDefault="003E1E8F" w:rsidP="003325F5">
      <w:pPr>
        <w:ind w:left="720"/>
        <w:rPr>
          <w:sz w:val="20"/>
          <w:szCs w:val="20"/>
        </w:rPr>
      </w:pPr>
      <w:r>
        <w:rPr>
          <w:sz w:val="20"/>
          <w:szCs w:val="20"/>
        </w:rPr>
        <w:tab/>
      </w:r>
    </w:p>
    <w:tbl>
      <w:tblPr>
        <w:tblW w:w="9899" w:type="dxa"/>
        <w:jc w:val="center"/>
        <w:tblLayout w:type="fixed"/>
        <w:tblCellMar>
          <w:left w:w="0" w:type="dxa"/>
          <w:right w:w="0" w:type="dxa"/>
        </w:tblCellMar>
        <w:tblLook w:val="01E0" w:firstRow="1" w:lastRow="1" w:firstColumn="1" w:lastColumn="1" w:noHBand="0" w:noVBand="0"/>
      </w:tblPr>
      <w:tblGrid>
        <w:gridCol w:w="1099"/>
        <w:gridCol w:w="1100"/>
        <w:gridCol w:w="1100"/>
        <w:gridCol w:w="1100"/>
        <w:gridCol w:w="1100"/>
        <w:gridCol w:w="1100"/>
        <w:gridCol w:w="1100"/>
        <w:gridCol w:w="1100"/>
        <w:gridCol w:w="1100"/>
      </w:tblGrid>
      <w:tr w:rsidR="0025447C" w:rsidRPr="0052051D" w14:paraId="7705AC5F" w14:textId="77777777" w:rsidTr="005E1593">
        <w:trPr>
          <w:trHeight w:hRule="exact" w:val="297"/>
          <w:jc w:val="center"/>
        </w:trPr>
        <w:tc>
          <w:tcPr>
            <w:tcW w:w="9899" w:type="dxa"/>
            <w:gridSpan w:val="9"/>
            <w:tcBorders>
              <w:top w:val="single" w:sz="7" w:space="0" w:color="000000"/>
              <w:left w:val="single" w:sz="4" w:space="0" w:color="000000"/>
              <w:bottom w:val="single" w:sz="10" w:space="0" w:color="000000"/>
              <w:right w:val="single" w:sz="4" w:space="0" w:color="000000"/>
            </w:tcBorders>
            <w:shd w:val="clear" w:color="auto" w:fill="DAEEF3" w:themeFill="accent5" w:themeFillTint="33"/>
            <w:vAlign w:val="center"/>
          </w:tcPr>
          <w:p w14:paraId="04ACDF78" w14:textId="7ECC3999" w:rsidR="0025447C" w:rsidRPr="0052051D" w:rsidRDefault="0025447C" w:rsidP="00FA06C3">
            <w:pPr>
              <w:jc w:val="center"/>
              <w:rPr>
                <w:rFonts w:cstheme="minorHAnsi"/>
                <w:b/>
                <w:color w:val="000000" w:themeColor="text1"/>
                <w:sz w:val="20"/>
                <w:szCs w:val="20"/>
              </w:rPr>
            </w:pPr>
            <w:r>
              <w:rPr>
                <w:rFonts w:cstheme="minorHAnsi"/>
                <w:b/>
                <w:sz w:val="20"/>
                <w:szCs w:val="20"/>
              </w:rPr>
              <w:t>2025-26 SLOW AND CREATIVE</w:t>
            </w:r>
            <w:r w:rsidRPr="000D7A44">
              <w:rPr>
                <w:rFonts w:cstheme="minorHAnsi"/>
                <w:b/>
                <w:sz w:val="20"/>
                <w:szCs w:val="20"/>
              </w:rPr>
              <w:t xml:space="preserve"> TOUR PACKAGE </w:t>
            </w:r>
            <w:r>
              <w:rPr>
                <w:rFonts w:cstheme="minorHAnsi"/>
                <w:b/>
                <w:sz w:val="20"/>
                <w:szCs w:val="20"/>
              </w:rPr>
              <w:t>FOR BHT</w:t>
            </w:r>
            <w:r w:rsidR="003501F4">
              <w:rPr>
                <w:rFonts w:cstheme="minorHAnsi"/>
                <w:b/>
                <w:sz w:val="20"/>
                <w:szCs w:val="20"/>
              </w:rPr>
              <w:t xml:space="preserve"> </w:t>
            </w:r>
            <w:proofErr w:type="gramStart"/>
            <w:r w:rsidR="003501F4">
              <w:rPr>
                <w:rFonts w:cstheme="minorHAnsi"/>
                <w:b/>
                <w:sz w:val="20"/>
                <w:szCs w:val="20"/>
              </w:rPr>
              <w:t>-  RATE</w:t>
            </w:r>
            <w:proofErr w:type="gramEnd"/>
            <w:r w:rsidR="003501F4">
              <w:rPr>
                <w:rFonts w:cstheme="minorHAnsi"/>
                <w:b/>
                <w:sz w:val="20"/>
                <w:szCs w:val="20"/>
              </w:rPr>
              <w:t xml:space="preserve"> PER PAX</w:t>
            </w:r>
          </w:p>
        </w:tc>
      </w:tr>
      <w:tr w:rsidR="0025447C" w:rsidRPr="0052051D" w14:paraId="3F96F865" w14:textId="77777777" w:rsidTr="005E1593">
        <w:trPr>
          <w:trHeight w:hRule="exact" w:val="297"/>
          <w:jc w:val="center"/>
        </w:trPr>
        <w:tc>
          <w:tcPr>
            <w:tcW w:w="1099" w:type="dxa"/>
            <w:tcBorders>
              <w:top w:val="single" w:sz="7" w:space="0" w:color="000000"/>
              <w:left w:val="single" w:sz="4" w:space="0" w:color="000000"/>
              <w:bottom w:val="single" w:sz="10" w:space="0" w:color="000000"/>
              <w:right w:val="single" w:sz="4" w:space="0" w:color="000000"/>
            </w:tcBorders>
            <w:vAlign w:val="center"/>
          </w:tcPr>
          <w:p w14:paraId="2FB2B80A" w14:textId="77777777" w:rsidR="0025447C" w:rsidRPr="0052051D" w:rsidRDefault="0025447C" w:rsidP="00FA06C3">
            <w:pPr>
              <w:spacing w:line="276" w:lineRule="auto"/>
              <w:jc w:val="center"/>
              <w:rPr>
                <w:rFonts w:cstheme="minorHAnsi"/>
                <w:bCs/>
                <w:color w:val="000000" w:themeColor="text1"/>
                <w:sz w:val="20"/>
                <w:szCs w:val="20"/>
              </w:rPr>
            </w:pPr>
            <w:r>
              <w:rPr>
                <w:rFonts w:cstheme="minorHAnsi"/>
                <w:bCs/>
                <w:color w:val="000000" w:themeColor="text1"/>
                <w:sz w:val="20"/>
                <w:szCs w:val="20"/>
              </w:rPr>
              <w:t>SOLO</w:t>
            </w:r>
          </w:p>
        </w:tc>
        <w:tc>
          <w:tcPr>
            <w:tcW w:w="1100" w:type="dxa"/>
            <w:tcBorders>
              <w:top w:val="single" w:sz="7" w:space="0" w:color="000000"/>
              <w:left w:val="single" w:sz="4" w:space="0" w:color="000000"/>
              <w:bottom w:val="single" w:sz="10" w:space="0" w:color="000000"/>
              <w:right w:val="single" w:sz="4" w:space="0" w:color="000000"/>
            </w:tcBorders>
            <w:vAlign w:val="center"/>
          </w:tcPr>
          <w:p w14:paraId="764B3777" w14:textId="77777777" w:rsidR="0025447C" w:rsidRPr="0052051D" w:rsidRDefault="0025447C" w:rsidP="00FA06C3">
            <w:pPr>
              <w:spacing w:line="276" w:lineRule="auto"/>
              <w:jc w:val="center"/>
              <w:rPr>
                <w:rFonts w:cstheme="minorHAnsi"/>
                <w:bCs/>
                <w:color w:val="000000" w:themeColor="text1"/>
                <w:sz w:val="20"/>
                <w:szCs w:val="20"/>
              </w:rPr>
            </w:pPr>
            <w:r>
              <w:rPr>
                <w:rFonts w:cstheme="minorHAnsi"/>
                <w:bCs/>
                <w:color w:val="000000" w:themeColor="text1"/>
                <w:sz w:val="20"/>
                <w:szCs w:val="20"/>
              </w:rPr>
              <w:t>2</w:t>
            </w:r>
            <w:r w:rsidRPr="0052051D">
              <w:rPr>
                <w:rFonts w:cstheme="minorHAnsi"/>
                <w:bCs/>
                <w:color w:val="000000" w:themeColor="text1"/>
                <w:sz w:val="20"/>
                <w:szCs w:val="20"/>
              </w:rPr>
              <w:t xml:space="preserve"> PAX</w:t>
            </w:r>
          </w:p>
        </w:tc>
        <w:tc>
          <w:tcPr>
            <w:tcW w:w="1100" w:type="dxa"/>
            <w:tcBorders>
              <w:top w:val="single" w:sz="7" w:space="0" w:color="000000"/>
              <w:left w:val="single" w:sz="4" w:space="0" w:color="000000"/>
              <w:bottom w:val="single" w:sz="10" w:space="0" w:color="000000"/>
              <w:right w:val="single" w:sz="4" w:space="0" w:color="000000"/>
            </w:tcBorders>
            <w:vAlign w:val="center"/>
          </w:tcPr>
          <w:p w14:paraId="3E9BB649" w14:textId="77777777" w:rsidR="0025447C" w:rsidRPr="0052051D" w:rsidRDefault="0025447C" w:rsidP="00FA06C3">
            <w:pPr>
              <w:spacing w:line="276" w:lineRule="auto"/>
              <w:jc w:val="center"/>
              <w:rPr>
                <w:rFonts w:cstheme="minorHAnsi"/>
                <w:bCs/>
                <w:color w:val="000000" w:themeColor="text1"/>
                <w:sz w:val="20"/>
                <w:szCs w:val="20"/>
              </w:rPr>
            </w:pPr>
            <w:r>
              <w:rPr>
                <w:rFonts w:cstheme="minorHAnsi"/>
                <w:bCs/>
                <w:color w:val="000000" w:themeColor="text1"/>
                <w:sz w:val="20"/>
                <w:szCs w:val="20"/>
              </w:rPr>
              <w:t>3</w:t>
            </w:r>
            <w:r w:rsidRPr="0052051D">
              <w:rPr>
                <w:rFonts w:cstheme="minorHAnsi"/>
                <w:bCs/>
                <w:color w:val="000000" w:themeColor="text1"/>
                <w:sz w:val="20"/>
                <w:szCs w:val="20"/>
              </w:rPr>
              <w:t xml:space="preserve"> PAX</w:t>
            </w:r>
          </w:p>
        </w:tc>
        <w:tc>
          <w:tcPr>
            <w:tcW w:w="1100" w:type="dxa"/>
            <w:tcBorders>
              <w:top w:val="single" w:sz="7" w:space="0" w:color="000000"/>
              <w:left w:val="single" w:sz="4" w:space="0" w:color="000000"/>
              <w:bottom w:val="single" w:sz="10" w:space="0" w:color="000000"/>
              <w:right w:val="single" w:sz="4" w:space="0" w:color="000000"/>
            </w:tcBorders>
            <w:vAlign w:val="center"/>
          </w:tcPr>
          <w:p w14:paraId="76ACD147" w14:textId="77777777" w:rsidR="0025447C" w:rsidRPr="0052051D" w:rsidRDefault="0025447C" w:rsidP="00FA06C3">
            <w:pPr>
              <w:spacing w:line="276" w:lineRule="auto"/>
              <w:jc w:val="center"/>
              <w:rPr>
                <w:rFonts w:cstheme="minorHAnsi"/>
                <w:bCs/>
                <w:color w:val="000000" w:themeColor="text1"/>
                <w:sz w:val="20"/>
                <w:szCs w:val="20"/>
              </w:rPr>
            </w:pPr>
            <w:r>
              <w:rPr>
                <w:rFonts w:cstheme="minorHAnsi"/>
                <w:bCs/>
                <w:color w:val="000000" w:themeColor="text1"/>
                <w:sz w:val="20"/>
                <w:szCs w:val="20"/>
              </w:rPr>
              <w:t>4</w:t>
            </w:r>
            <w:r w:rsidRPr="0052051D">
              <w:rPr>
                <w:rFonts w:cstheme="minorHAnsi"/>
                <w:bCs/>
                <w:color w:val="000000" w:themeColor="text1"/>
                <w:sz w:val="20"/>
                <w:szCs w:val="20"/>
              </w:rPr>
              <w:t xml:space="preserve"> PAX</w:t>
            </w:r>
          </w:p>
        </w:tc>
        <w:tc>
          <w:tcPr>
            <w:tcW w:w="1100" w:type="dxa"/>
            <w:tcBorders>
              <w:top w:val="single" w:sz="7" w:space="0" w:color="000000"/>
              <w:left w:val="single" w:sz="4" w:space="0" w:color="000000"/>
              <w:bottom w:val="single" w:sz="10" w:space="0" w:color="000000"/>
              <w:right w:val="single" w:sz="4" w:space="0" w:color="000000"/>
            </w:tcBorders>
            <w:vAlign w:val="center"/>
          </w:tcPr>
          <w:p w14:paraId="5EE58AED" w14:textId="77777777" w:rsidR="0025447C" w:rsidRPr="0052051D" w:rsidRDefault="0025447C" w:rsidP="00FA06C3">
            <w:pPr>
              <w:spacing w:line="276" w:lineRule="auto"/>
              <w:jc w:val="center"/>
              <w:rPr>
                <w:rFonts w:cstheme="minorHAnsi"/>
                <w:bCs/>
                <w:color w:val="000000" w:themeColor="text1"/>
                <w:sz w:val="20"/>
                <w:szCs w:val="20"/>
              </w:rPr>
            </w:pPr>
            <w:r>
              <w:rPr>
                <w:rFonts w:cstheme="minorHAnsi"/>
                <w:bCs/>
                <w:color w:val="000000" w:themeColor="text1"/>
                <w:sz w:val="20"/>
                <w:szCs w:val="20"/>
              </w:rPr>
              <w:t>5</w:t>
            </w:r>
            <w:r w:rsidRPr="0052051D">
              <w:rPr>
                <w:rFonts w:cstheme="minorHAnsi"/>
                <w:bCs/>
                <w:color w:val="000000" w:themeColor="text1"/>
                <w:sz w:val="20"/>
                <w:szCs w:val="20"/>
              </w:rPr>
              <w:t xml:space="preserve"> PAX</w:t>
            </w:r>
          </w:p>
        </w:tc>
        <w:tc>
          <w:tcPr>
            <w:tcW w:w="1100" w:type="dxa"/>
            <w:tcBorders>
              <w:top w:val="single" w:sz="7" w:space="0" w:color="000000"/>
              <w:left w:val="single" w:sz="4" w:space="0" w:color="000000"/>
              <w:bottom w:val="single" w:sz="10" w:space="0" w:color="000000"/>
              <w:right w:val="single" w:sz="4" w:space="0" w:color="000000"/>
            </w:tcBorders>
            <w:vAlign w:val="center"/>
          </w:tcPr>
          <w:p w14:paraId="270F82F0" w14:textId="77777777" w:rsidR="0025447C" w:rsidRPr="0052051D" w:rsidRDefault="0025447C" w:rsidP="00FA06C3">
            <w:pPr>
              <w:spacing w:line="276" w:lineRule="auto"/>
              <w:jc w:val="center"/>
              <w:rPr>
                <w:rFonts w:cstheme="minorHAnsi"/>
                <w:bCs/>
                <w:color w:val="000000" w:themeColor="text1"/>
                <w:sz w:val="20"/>
                <w:szCs w:val="20"/>
              </w:rPr>
            </w:pPr>
            <w:r>
              <w:rPr>
                <w:rFonts w:cstheme="minorHAnsi"/>
                <w:bCs/>
                <w:color w:val="000000" w:themeColor="text1"/>
                <w:sz w:val="20"/>
                <w:szCs w:val="20"/>
              </w:rPr>
              <w:t>6</w:t>
            </w:r>
            <w:r w:rsidRPr="0052051D">
              <w:rPr>
                <w:rFonts w:cstheme="minorHAnsi"/>
                <w:bCs/>
                <w:color w:val="000000" w:themeColor="text1"/>
                <w:sz w:val="20"/>
                <w:szCs w:val="20"/>
              </w:rPr>
              <w:t xml:space="preserve"> PAX</w:t>
            </w:r>
          </w:p>
        </w:tc>
        <w:tc>
          <w:tcPr>
            <w:tcW w:w="1100" w:type="dxa"/>
            <w:tcBorders>
              <w:top w:val="single" w:sz="7" w:space="0" w:color="000000"/>
              <w:left w:val="single" w:sz="4" w:space="0" w:color="000000"/>
              <w:bottom w:val="single" w:sz="10" w:space="0" w:color="000000"/>
              <w:right w:val="single" w:sz="4" w:space="0" w:color="000000"/>
            </w:tcBorders>
            <w:vAlign w:val="center"/>
          </w:tcPr>
          <w:p w14:paraId="191EE6B0" w14:textId="77777777" w:rsidR="0025447C" w:rsidRPr="0052051D" w:rsidRDefault="0025447C" w:rsidP="00FA06C3">
            <w:pPr>
              <w:spacing w:line="276" w:lineRule="auto"/>
              <w:jc w:val="center"/>
              <w:rPr>
                <w:rFonts w:cstheme="minorHAnsi"/>
                <w:bCs/>
                <w:color w:val="000000" w:themeColor="text1"/>
                <w:sz w:val="20"/>
                <w:szCs w:val="20"/>
              </w:rPr>
            </w:pPr>
            <w:r>
              <w:rPr>
                <w:rFonts w:cstheme="minorHAnsi"/>
                <w:bCs/>
                <w:color w:val="000000" w:themeColor="text1"/>
                <w:sz w:val="20"/>
                <w:szCs w:val="20"/>
              </w:rPr>
              <w:t>7</w:t>
            </w:r>
            <w:r w:rsidRPr="0052051D">
              <w:rPr>
                <w:rFonts w:cstheme="minorHAnsi"/>
                <w:bCs/>
                <w:color w:val="000000" w:themeColor="text1"/>
                <w:sz w:val="20"/>
                <w:szCs w:val="20"/>
              </w:rPr>
              <w:t xml:space="preserve"> PAX</w:t>
            </w:r>
          </w:p>
        </w:tc>
        <w:tc>
          <w:tcPr>
            <w:tcW w:w="1100" w:type="dxa"/>
            <w:tcBorders>
              <w:top w:val="single" w:sz="7" w:space="0" w:color="000000"/>
              <w:left w:val="single" w:sz="4" w:space="0" w:color="000000"/>
              <w:bottom w:val="single" w:sz="10" w:space="0" w:color="000000"/>
              <w:right w:val="single" w:sz="4" w:space="0" w:color="000000"/>
            </w:tcBorders>
            <w:vAlign w:val="center"/>
          </w:tcPr>
          <w:p w14:paraId="5184BBF0" w14:textId="77777777" w:rsidR="0025447C" w:rsidRPr="0052051D" w:rsidRDefault="0025447C" w:rsidP="00FA06C3">
            <w:pPr>
              <w:spacing w:line="276" w:lineRule="auto"/>
              <w:jc w:val="center"/>
              <w:rPr>
                <w:rFonts w:cstheme="minorHAnsi"/>
                <w:bCs/>
                <w:color w:val="000000" w:themeColor="text1"/>
                <w:sz w:val="20"/>
                <w:szCs w:val="20"/>
              </w:rPr>
            </w:pPr>
            <w:r>
              <w:rPr>
                <w:rFonts w:cstheme="minorHAnsi"/>
                <w:bCs/>
                <w:color w:val="000000" w:themeColor="text1"/>
                <w:sz w:val="20"/>
                <w:szCs w:val="20"/>
              </w:rPr>
              <w:t>8</w:t>
            </w:r>
            <w:r w:rsidRPr="0052051D">
              <w:rPr>
                <w:rFonts w:cstheme="minorHAnsi"/>
                <w:bCs/>
                <w:color w:val="000000" w:themeColor="text1"/>
                <w:sz w:val="20"/>
                <w:szCs w:val="20"/>
              </w:rPr>
              <w:t xml:space="preserve"> PAX</w:t>
            </w:r>
          </w:p>
        </w:tc>
        <w:tc>
          <w:tcPr>
            <w:tcW w:w="1100" w:type="dxa"/>
            <w:tcBorders>
              <w:top w:val="single" w:sz="7" w:space="0" w:color="000000"/>
              <w:left w:val="single" w:sz="4" w:space="0" w:color="000000"/>
              <w:bottom w:val="single" w:sz="10" w:space="0" w:color="000000"/>
              <w:right w:val="single" w:sz="4" w:space="0" w:color="000000"/>
            </w:tcBorders>
            <w:vAlign w:val="center"/>
          </w:tcPr>
          <w:p w14:paraId="6C2AC365" w14:textId="77777777" w:rsidR="0025447C" w:rsidRPr="0052051D" w:rsidRDefault="0025447C" w:rsidP="00FA06C3">
            <w:pPr>
              <w:spacing w:line="276" w:lineRule="auto"/>
              <w:jc w:val="center"/>
              <w:rPr>
                <w:rFonts w:cstheme="minorHAnsi"/>
                <w:bCs/>
                <w:color w:val="000000" w:themeColor="text1"/>
                <w:sz w:val="20"/>
                <w:szCs w:val="20"/>
              </w:rPr>
            </w:pPr>
            <w:r>
              <w:rPr>
                <w:rFonts w:cstheme="minorHAnsi"/>
                <w:bCs/>
                <w:color w:val="000000" w:themeColor="text1"/>
                <w:sz w:val="20"/>
                <w:szCs w:val="20"/>
              </w:rPr>
              <w:t>9</w:t>
            </w:r>
            <w:r w:rsidRPr="0052051D">
              <w:rPr>
                <w:rFonts w:cstheme="minorHAnsi"/>
                <w:bCs/>
                <w:color w:val="000000" w:themeColor="text1"/>
                <w:sz w:val="20"/>
                <w:szCs w:val="20"/>
              </w:rPr>
              <w:t xml:space="preserve"> PAX</w:t>
            </w:r>
          </w:p>
        </w:tc>
      </w:tr>
      <w:tr w:rsidR="005E1593" w:rsidRPr="0052051D" w14:paraId="718228AF" w14:textId="77777777" w:rsidTr="005E1593">
        <w:trPr>
          <w:trHeight w:hRule="exact" w:val="292"/>
          <w:jc w:val="center"/>
        </w:trPr>
        <w:tc>
          <w:tcPr>
            <w:tcW w:w="1099" w:type="dxa"/>
            <w:tcBorders>
              <w:top w:val="single" w:sz="10" w:space="0" w:color="000000"/>
              <w:left w:val="single" w:sz="4" w:space="0" w:color="000000"/>
              <w:bottom w:val="single" w:sz="10" w:space="0" w:color="000000"/>
              <w:right w:val="single" w:sz="4" w:space="0" w:color="000000"/>
            </w:tcBorders>
          </w:tcPr>
          <w:p w14:paraId="1DC41A87" w14:textId="54A54D3E" w:rsidR="005E1593" w:rsidRPr="0052051D" w:rsidRDefault="005E1593" w:rsidP="005E1593">
            <w:pPr>
              <w:spacing w:line="276" w:lineRule="auto"/>
              <w:jc w:val="center"/>
              <w:rPr>
                <w:rFonts w:cstheme="minorHAnsi"/>
                <w:bCs/>
                <w:color w:val="000000" w:themeColor="text1"/>
                <w:sz w:val="20"/>
                <w:szCs w:val="20"/>
              </w:rPr>
            </w:pPr>
            <w:r w:rsidRPr="00DE3469">
              <w:t xml:space="preserve"> 138,000.00 </w:t>
            </w:r>
          </w:p>
        </w:tc>
        <w:tc>
          <w:tcPr>
            <w:tcW w:w="1100" w:type="dxa"/>
            <w:tcBorders>
              <w:top w:val="single" w:sz="10" w:space="0" w:color="000000"/>
              <w:left w:val="single" w:sz="4" w:space="0" w:color="000000"/>
              <w:bottom w:val="single" w:sz="10" w:space="0" w:color="000000"/>
              <w:right w:val="single" w:sz="4" w:space="0" w:color="000000"/>
            </w:tcBorders>
          </w:tcPr>
          <w:p w14:paraId="073A6CBC" w14:textId="2D87F150" w:rsidR="005E1593" w:rsidRPr="0052051D" w:rsidRDefault="005E1593" w:rsidP="005E1593">
            <w:pPr>
              <w:spacing w:line="276" w:lineRule="auto"/>
              <w:jc w:val="center"/>
              <w:rPr>
                <w:rFonts w:cstheme="minorHAnsi"/>
                <w:bCs/>
                <w:color w:val="000000" w:themeColor="text1"/>
                <w:sz w:val="20"/>
                <w:szCs w:val="20"/>
              </w:rPr>
            </w:pPr>
            <w:r w:rsidRPr="00DE3469">
              <w:t xml:space="preserve"> 88,000.00 </w:t>
            </w:r>
          </w:p>
        </w:tc>
        <w:tc>
          <w:tcPr>
            <w:tcW w:w="1100" w:type="dxa"/>
            <w:tcBorders>
              <w:top w:val="single" w:sz="10" w:space="0" w:color="000000"/>
              <w:left w:val="single" w:sz="4" w:space="0" w:color="000000"/>
              <w:bottom w:val="single" w:sz="10" w:space="0" w:color="000000"/>
              <w:right w:val="single" w:sz="4" w:space="0" w:color="000000"/>
            </w:tcBorders>
          </w:tcPr>
          <w:p w14:paraId="676A2AE8" w14:textId="0CCDDBAC" w:rsidR="005E1593" w:rsidRPr="0052051D" w:rsidRDefault="005E1593" w:rsidP="005E1593">
            <w:pPr>
              <w:spacing w:line="276" w:lineRule="auto"/>
              <w:jc w:val="center"/>
              <w:rPr>
                <w:rFonts w:cstheme="minorHAnsi"/>
                <w:bCs/>
                <w:color w:val="000000" w:themeColor="text1"/>
                <w:sz w:val="20"/>
                <w:szCs w:val="20"/>
              </w:rPr>
            </w:pPr>
            <w:r w:rsidRPr="00DE3469">
              <w:t xml:space="preserve"> 70,000.00 </w:t>
            </w:r>
          </w:p>
        </w:tc>
        <w:tc>
          <w:tcPr>
            <w:tcW w:w="1100" w:type="dxa"/>
            <w:tcBorders>
              <w:top w:val="single" w:sz="10" w:space="0" w:color="000000"/>
              <w:left w:val="single" w:sz="4" w:space="0" w:color="000000"/>
              <w:bottom w:val="single" w:sz="10" w:space="0" w:color="000000"/>
              <w:right w:val="single" w:sz="4" w:space="0" w:color="000000"/>
            </w:tcBorders>
          </w:tcPr>
          <w:p w14:paraId="6EFCF27A" w14:textId="1E4E9610" w:rsidR="005E1593" w:rsidRPr="0052051D" w:rsidRDefault="005E1593" w:rsidP="005E1593">
            <w:pPr>
              <w:spacing w:line="276" w:lineRule="auto"/>
              <w:jc w:val="center"/>
              <w:rPr>
                <w:rFonts w:cstheme="minorHAnsi"/>
                <w:bCs/>
                <w:color w:val="000000" w:themeColor="text1"/>
                <w:sz w:val="20"/>
                <w:szCs w:val="20"/>
              </w:rPr>
            </w:pPr>
            <w:r w:rsidRPr="00DE3469">
              <w:t xml:space="preserve"> 64,000.00 </w:t>
            </w:r>
          </w:p>
        </w:tc>
        <w:tc>
          <w:tcPr>
            <w:tcW w:w="1100" w:type="dxa"/>
            <w:tcBorders>
              <w:top w:val="single" w:sz="10" w:space="0" w:color="000000"/>
              <w:left w:val="single" w:sz="4" w:space="0" w:color="000000"/>
              <w:bottom w:val="single" w:sz="10" w:space="0" w:color="000000"/>
              <w:right w:val="single" w:sz="4" w:space="0" w:color="000000"/>
            </w:tcBorders>
          </w:tcPr>
          <w:p w14:paraId="78EF173F" w14:textId="6B287C1C" w:rsidR="005E1593" w:rsidRPr="0052051D" w:rsidRDefault="005E1593" w:rsidP="005E1593">
            <w:pPr>
              <w:spacing w:line="276" w:lineRule="auto"/>
              <w:jc w:val="center"/>
              <w:rPr>
                <w:rFonts w:cstheme="minorHAnsi"/>
                <w:bCs/>
                <w:color w:val="000000" w:themeColor="text1"/>
                <w:sz w:val="20"/>
                <w:szCs w:val="20"/>
              </w:rPr>
            </w:pPr>
            <w:r w:rsidRPr="00DE3469">
              <w:t xml:space="preserve"> 58,000.00 </w:t>
            </w:r>
          </w:p>
        </w:tc>
        <w:tc>
          <w:tcPr>
            <w:tcW w:w="1100" w:type="dxa"/>
            <w:tcBorders>
              <w:top w:val="single" w:sz="10" w:space="0" w:color="000000"/>
              <w:left w:val="single" w:sz="4" w:space="0" w:color="000000"/>
              <w:bottom w:val="single" w:sz="10" w:space="0" w:color="000000"/>
              <w:right w:val="single" w:sz="4" w:space="0" w:color="000000"/>
            </w:tcBorders>
          </w:tcPr>
          <w:p w14:paraId="075BBF81" w14:textId="03A68E0B" w:rsidR="005E1593" w:rsidRPr="0052051D" w:rsidRDefault="005E1593" w:rsidP="005E1593">
            <w:pPr>
              <w:spacing w:line="276" w:lineRule="auto"/>
              <w:jc w:val="center"/>
              <w:rPr>
                <w:rFonts w:cstheme="minorHAnsi"/>
                <w:bCs/>
                <w:color w:val="000000" w:themeColor="text1"/>
                <w:sz w:val="20"/>
                <w:szCs w:val="20"/>
              </w:rPr>
            </w:pPr>
            <w:r w:rsidRPr="00DE3469">
              <w:t xml:space="preserve"> 54,000.00 </w:t>
            </w:r>
          </w:p>
        </w:tc>
        <w:tc>
          <w:tcPr>
            <w:tcW w:w="1100" w:type="dxa"/>
            <w:tcBorders>
              <w:top w:val="single" w:sz="10" w:space="0" w:color="000000"/>
              <w:left w:val="single" w:sz="4" w:space="0" w:color="000000"/>
              <w:bottom w:val="single" w:sz="10" w:space="0" w:color="000000"/>
              <w:right w:val="single" w:sz="4" w:space="0" w:color="000000"/>
            </w:tcBorders>
          </w:tcPr>
          <w:p w14:paraId="65CE75D4" w14:textId="5723E6C2" w:rsidR="005E1593" w:rsidRPr="0052051D" w:rsidRDefault="005E1593" w:rsidP="005E1593">
            <w:pPr>
              <w:spacing w:line="276" w:lineRule="auto"/>
              <w:jc w:val="center"/>
              <w:rPr>
                <w:rFonts w:cstheme="minorHAnsi"/>
                <w:bCs/>
                <w:color w:val="000000" w:themeColor="text1"/>
                <w:sz w:val="20"/>
                <w:szCs w:val="20"/>
              </w:rPr>
            </w:pPr>
            <w:r w:rsidRPr="00DE3469">
              <w:t xml:space="preserve"> 51,000.00 </w:t>
            </w:r>
          </w:p>
        </w:tc>
        <w:tc>
          <w:tcPr>
            <w:tcW w:w="1100" w:type="dxa"/>
            <w:tcBorders>
              <w:top w:val="single" w:sz="10" w:space="0" w:color="000000"/>
              <w:left w:val="single" w:sz="4" w:space="0" w:color="000000"/>
              <w:bottom w:val="single" w:sz="10" w:space="0" w:color="000000"/>
              <w:right w:val="single" w:sz="4" w:space="0" w:color="000000"/>
            </w:tcBorders>
          </w:tcPr>
          <w:p w14:paraId="3C8B282C" w14:textId="38E620C3" w:rsidR="005E1593" w:rsidRPr="0052051D" w:rsidRDefault="005E1593" w:rsidP="005E1593">
            <w:pPr>
              <w:spacing w:line="276" w:lineRule="auto"/>
              <w:jc w:val="center"/>
              <w:rPr>
                <w:rFonts w:cstheme="minorHAnsi"/>
                <w:bCs/>
                <w:color w:val="000000" w:themeColor="text1"/>
                <w:sz w:val="20"/>
                <w:szCs w:val="20"/>
              </w:rPr>
            </w:pPr>
            <w:r w:rsidRPr="00DE3469">
              <w:t xml:space="preserve"> 49,000.00 </w:t>
            </w:r>
          </w:p>
        </w:tc>
        <w:tc>
          <w:tcPr>
            <w:tcW w:w="1100" w:type="dxa"/>
            <w:tcBorders>
              <w:top w:val="single" w:sz="10" w:space="0" w:color="000000"/>
              <w:left w:val="single" w:sz="4" w:space="0" w:color="000000"/>
              <w:bottom w:val="single" w:sz="10" w:space="0" w:color="000000"/>
              <w:right w:val="single" w:sz="4" w:space="0" w:color="000000"/>
            </w:tcBorders>
          </w:tcPr>
          <w:p w14:paraId="4190F7E0" w14:textId="28D5411F" w:rsidR="005E1593" w:rsidRPr="0052051D" w:rsidRDefault="005E1593" w:rsidP="005E1593">
            <w:pPr>
              <w:spacing w:line="276" w:lineRule="auto"/>
              <w:jc w:val="center"/>
              <w:rPr>
                <w:rFonts w:cstheme="minorHAnsi"/>
                <w:bCs/>
                <w:color w:val="000000" w:themeColor="text1"/>
                <w:sz w:val="20"/>
                <w:szCs w:val="20"/>
              </w:rPr>
            </w:pPr>
            <w:r w:rsidRPr="00DE3469">
              <w:t xml:space="preserve"> 47,000.00 </w:t>
            </w:r>
          </w:p>
        </w:tc>
      </w:tr>
    </w:tbl>
    <w:p w14:paraId="14C07AD5" w14:textId="77777777" w:rsidR="008068AE" w:rsidRDefault="008068AE" w:rsidP="0067459C">
      <w:pPr>
        <w:ind w:left="635"/>
        <w:jc w:val="center"/>
        <w:rPr>
          <w:rFonts w:cstheme="minorHAnsi"/>
          <w:spacing w:val="-3"/>
          <w:sz w:val="16"/>
          <w:szCs w:val="16"/>
        </w:rPr>
      </w:pPr>
    </w:p>
    <w:p w14:paraId="4D0DA52F" w14:textId="0398B766" w:rsidR="0067459C" w:rsidRPr="00C01183" w:rsidRDefault="00491E06" w:rsidP="006E26B5">
      <w:pPr>
        <w:jc w:val="center"/>
        <w:rPr>
          <w:rFonts w:eastAsia="Calibri" w:cstheme="minorHAnsi"/>
          <w:sz w:val="16"/>
          <w:szCs w:val="16"/>
        </w:rPr>
      </w:pPr>
      <w:r w:rsidRPr="00C01183">
        <w:rPr>
          <w:rFonts w:cstheme="minorHAnsi"/>
          <w:spacing w:val="-3"/>
          <w:sz w:val="16"/>
          <w:szCs w:val="16"/>
        </w:rPr>
        <w:t>Prepared</w:t>
      </w:r>
      <w:r w:rsidRPr="00C01183">
        <w:rPr>
          <w:rFonts w:cstheme="minorHAnsi"/>
          <w:spacing w:val="-18"/>
          <w:sz w:val="16"/>
          <w:szCs w:val="16"/>
        </w:rPr>
        <w:t xml:space="preserve"> </w:t>
      </w:r>
      <w:r w:rsidRPr="00C01183">
        <w:rPr>
          <w:rFonts w:cstheme="minorHAnsi"/>
          <w:spacing w:val="-1"/>
          <w:sz w:val="16"/>
          <w:szCs w:val="16"/>
        </w:rPr>
        <w:t>by:</w:t>
      </w:r>
      <w:r w:rsidR="00930452">
        <w:rPr>
          <w:rFonts w:cstheme="minorHAnsi"/>
          <w:spacing w:val="-1"/>
          <w:sz w:val="16"/>
          <w:szCs w:val="16"/>
        </w:rPr>
        <w:t xml:space="preserve"> </w:t>
      </w:r>
      <w:r w:rsidR="00840BDB">
        <w:rPr>
          <w:rFonts w:cstheme="minorHAnsi"/>
          <w:sz w:val="16"/>
          <w:szCs w:val="16"/>
        </w:rPr>
        <w:t>Virna Tan</w:t>
      </w:r>
      <w:r w:rsidRPr="00C01183">
        <w:rPr>
          <w:rFonts w:cstheme="minorHAnsi"/>
          <w:sz w:val="16"/>
          <w:szCs w:val="16"/>
        </w:rPr>
        <w:t xml:space="preserve"> </w:t>
      </w:r>
      <w:r w:rsidRPr="00C01183">
        <w:rPr>
          <w:rFonts w:cstheme="minorHAnsi"/>
          <w:color w:val="0000FF"/>
          <w:w w:val="86"/>
          <w:sz w:val="16"/>
          <w:szCs w:val="16"/>
        </w:rPr>
        <w:t xml:space="preserve"> </w:t>
      </w:r>
    </w:p>
    <w:p w14:paraId="61CAFB1D" w14:textId="778614D4" w:rsidR="00CB0A19" w:rsidRPr="00C01183" w:rsidRDefault="00C01183" w:rsidP="006E26B5">
      <w:pPr>
        <w:jc w:val="center"/>
        <w:rPr>
          <w:rFonts w:eastAsia="Calibri" w:cstheme="minorHAnsi"/>
          <w:sz w:val="16"/>
          <w:szCs w:val="16"/>
        </w:rPr>
      </w:pPr>
      <w:hyperlink r:id="rId10" w:history="1">
        <w:r w:rsidRPr="000F71DA">
          <w:rPr>
            <w:rStyle w:val="Hyperlink"/>
            <w:rFonts w:cstheme="minorHAnsi"/>
            <w:spacing w:val="1"/>
            <w:w w:val="85"/>
            <w:sz w:val="16"/>
            <w:szCs w:val="16"/>
          </w:rPr>
          <w:t>www.t3centre.com</w:t>
        </w:r>
      </w:hyperlink>
    </w:p>
    <w:p w14:paraId="61CAFB1E" w14:textId="77777777" w:rsidR="00CB0A19" w:rsidRPr="00C01183" w:rsidRDefault="00491E06" w:rsidP="006E26B5">
      <w:pPr>
        <w:spacing w:before="63"/>
        <w:jc w:val="center"/>
        <w:rPr>
          <w:rFonts w:eastAsia="Calibri" w:cstheme="minorHAnsi"/>
          <w:sz w:val="16"/>
          <w:szCs w:val="16"/>
        </w:rPr>
      </w:pPr>
      <w:r w:rsidRPr="00C01183">
        <w:rPr>
          <w:rFonts w:cstheme="minorHAnsi"/>
          <w:spacing w:val="-3"/>
          <w:sz w:val="16"/>
          <w:szCs w:val="16"/>
        </w:rPr>
        <w:t>************************</w:t>
      </w:r>
    </w:p>
    <w:sectPr w:rsidR="00CB0A19" w:rsidRPr="00C01183" w:rsidSect="0079667E">
      <w:pgSz w:w="11906" w:h="16838" w:code="9"/>
      <w:pgMar w:top="1008" w:right="720" w:bottom="1152"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F57F9"/>
    <w:multiLevelType w:val="hybridMultilevel"/>
    <w:tmpl w:val="77AEDA5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 w15:restartNumberingAfterBreak="0">
    <w:nsid w:val="1D0928B1"/>
    <w:multiLevelType w:val="multilevel"/>
    <w:tmpl w:val="8F5A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9664AA"/>
    <w:multiLevelType w:val="hybridMultilevel"/>
    <w:tmpl w:val="EE0E2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5D01C6"/>
    <w:multiLevelType w:val="multilevel"/>
    <w:tmpl w:val="64ACAD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604A0E"/>
    <w:multiLevelType w:val="hybridMultilevel"/>
    <w:tmpl w:val="75E2C25C"/>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43013E64"/>
    <w:multiLevelType w:val="hybridMultilevel"/>
    <w:tmpl w:val="89DE92BC"/>
    <w:lvl w:ilvl="0" w:tplc="AB1CC504">
      <w:start w:val="1"/>
      <w:numFmt w:val="bullet"/>
      <w:lvlText w:val=""/>
      <w:lvlJc w:val="left"/>
      <w:pPr>
        <w:ind w:left="468" w:hanging="360"/>
      </w:pPr>
      <w:rPr>
        <w:rFonts w:ascii="Symbol" w:eastAsia="Symbol" w:hAnsi="Symbol" w:hint="default"/>
        <w:sz w:val="20"/>
        <w:szCs w:val="20"/>
      </w:rPr>
    </w:lvl>
    <w:lvl w:ilvl="1" w:tplc="A652378E">
      <w:start w:val="1"/>
      <w:numFmt w:val="bullet"/>
      <w:lvlText w:val="•"/>
      <w:lvlJc w:val="left"/>
      <w:pPr>
        <w:ind w:left="1371" w:hanging="360"/>
      </w:pPr>
      <w:rPr>
        <w:rFonts w:hint="default"/>
      </w:rPr>
    </w:lvl>
    <w:lvl w:ilvl="2" w:tplc="CCE4DD5A">
      <w:start w:val="1"/>
      <w:numFmt w:val="bullet"/>
      <w:lvlText w:val="•"/>
      <w:lvlJc w:val="left"/>
      <w:pPr>
        <w:ind w:left="2274" w:hanging="360"/>
      </w:pPr>
      <w:rPr>
        <w:rFonts w:hint="default"/>
      </w:rPr>
    </w:lvl>
    <w:lvl w:ilvl="3" w:tplc="68702B42">
      <w:start w:val="1"/>
      <w:numFmt w:val="bullet"/>
      <w:lvlText w:val="•"/>
      <w:lvlJc w:val="left"/>
      <w:pPr>
        <w:ind w:left="3177" w:hanging="360"/>
      </w:pPr>
      <w:rPr>
        <w:rFonts w:hint="default"/>
      </w:rPr>
    </w:lvl>
    <w:lvl w:ilvl="4" w:tplc="123CD57A">
      <w:start w:val="1"/>
      <w:numFmt w:val="bullet"/>
      <w:lvlText w:val="•"/>
      <w:lvlJc w:val="left"/>
      <w:pPr>
        <w:ind w:left="4081" w:hanging="360"/>
      </w:pPr>
      <w:rPr>
        <w:rFonts w:hint="default"/>
      </w:rPr>
    </w:lvl>
    <w:lvl w:ilvl="5" w:tplc="5DEA33AA">
      <w:start w:val="1"/>
      <w:numFmt w:val="bullet"/>
      <w:lvlText w:val="•"/>
      <w:lvlJc w:val="left"/>
      <w:pPr>
        <w:ind w:left="4984" w:hanging="360"/>
      </w:pPr>
      <w:rPr>
        <w:rFonts w:hint="default"/>
      </w:rPr>
    </w:lvl>
    <w:lvl w:ilvl="6" w:tplc="64B86F86">
      <w:start w:val="1"/>
      <w:numFmt w:val="bullet"/>
      <w:lvlText w:val="•"/>
      <w:lvlJc w:val="left"/>
      <w:pPr>
        <w:ind w:left="5887" w:hanging="360"/>
      </w:pPr>
      <w:rPr>
        <w:rFonts w:hint="default"/>
      </w:rPr>
    </w:lvl>
    <w:lvl w:ilvl="7" w:tplc="00900D2C">
      <w:start w:val="1"/>
      <w:numFmt w:val="bullet"/>
      <w:lvlText w:val="•"/>
      <w:lvlJc w:val="left"/>
      <w:pPr>
        <w:ind w:left="6790" w:hanging="360"/>
      </w:pPr>
      <w:rPr>
        <w:rFonts w:hint="default"/>
      </w:rPr>
    </w:lvl>
    <w:lvl w:ilvl="8" w:tplc="AD8A12FC">
      <w:start w:val="1"/>
      <w:numFmt w:val="bullet"/>
      <w:lvlText w:val="•"/>
      <w:lvlJc w:val="left"/>
      <w:pPr>
        <w:ind w:left="7693" w:hanging="360"/>
      </w:pPr>
      <w:rPr>
        <w:rFonts w:hint="default"/>
      </w:rPr>
    </w:lvl>
  </w:abstractNum>
  <w:abstractNum w:abstractNumId="6" w15:restartNumberingAfterBreak="0">
    <w:nsid w:val="45B31579"/>
    <w:multiLevelType w:val="multilevel"/>
    <w:tmpl w:val="FD82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5D7C47"/>
    <w:multiLevelType w:val="hybridMultilevel"/>
    <w:tmpl w:val="241830A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55E207AC"/>
    <w:multiLevelType w:val="hybridMultilevel"/>
    <w:tmpl w:val="20D02624"/>
    <w:lvl w:ilvl="0" w:tplc="250CAFB0">
      <w:numFmt w:val="bullet"/>
      <w:lvlText w:val=""/>
      <w:lvlJc w:val="left"/>
      <w:pPr>
        <w:ind w:left="2880" w:hanging="720"/>
      </w:pPr>
      <w:rPr>
        <w:rFonts w:ascii="Symbol" w:eastAsiaTheme="minorHAnsi" w:hAnsi="Symbol" w:cstheme="minorHAns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94872A6"/>
    <w:multiLevelType w:val="hybridMultilevel"/>
    <w:tmpl w:val="D1C868A6"/>
    <w:lvl w:ilvl="0" w:tplc="250CAFB0">
      <w:numFmt w:val="bullet"/>
      <w:lvlText w:val=""/>
      <w:lvlJc w:val="left"/>
      <w:pPr>
        <w:ind w:left="2880" w:hanging="720"/>
      </w:pPr>
      <w:rPr>
        <w:rFonts w:ascii="Symbol" w:eastAsiaTheme="minorHAnsi" w:hAnsi="Symbol" w:cstheme="minorHAnsi"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10" w15:restartNumberingAfterBreak="0">
    <w:nsid w:val="66627F25"/>
    <w:multiLevelType w:val="hybridMultilevel"/>
    <w:tmpl w:val="16703BEA"/>
    <w:lvl w:ilvl="0" w:tplc="F6FE3326">
      <w:start w:val="1"/>
      <w:numFmt w:val="bullet"/>
      <w:lvlText w:val=""/>
      <w:lvlJc w:val="left"/>
      <w:pPr>
        <w:ind w:left="468" w:hanging="361"/>
      </w:pPr>
      <w:rPr>
        <w:rFonts w:ascii="Symbol" w:eastAsia="Symbol" w:hAnsi="Symbol" w:hint="default"/>
        <w:sz w:val="22"/>
        <w:szCs w:val="22"/>
      </w:rPr>
    </w:lvl>
    <w:lvl w:ilvl="1" w:tplc="8C701EA2">
      <w:start w:val="1"/>
      <w:numFmt w:val="bullet"/>
      <w:lvlText w:val="•"/>
      <w:lvlJc w:val="left"/>
      <w:pPr>
        <w:ind w:left="1424" w:hanging="361"/>
      </w:pPr>
      <w:rPr>
        <w:rFonts w:hint="default"/>
      </w:rPr>
    </w:lvl>
    <w:lvl w:ilvl="2" w:tplc="A230A31E">
      <w:start w:val="1"/>
      <w:numFmt w:val="bullet"/>
      <w:lvlText w:val="•"/>
      <w:lvlJc w:val="left"/>
      <w:pPr>
        <w:ind w:left="2380" w:hanging="361"/>
      </w:pPr>
      <w:rPr>
        <w:rFonts w:hint="default"/>
      </w:rPr>
    </w:lvl>
    <w:lvl w:ilvl="3" w:tplc="35C654A6">
      <w:start w:val="1"/>
      <w:numFmt w:val="bullet"/>
      <w:lvlText w:val="•"/>
      <w:lvlJc w:val="left"/>
      <w:pPr>
        <w:ind w:left="3336" w:hanging="361"/>
      </w:pPr>
      <w:rPr>
        <w:rFonts w:hint="default"/>
      </w:rPr>
    </w:lvl>
    <w:lvl w:ilvl="4" w:tplc="BAD88388">
      <w:start w:val="1"/>
      <w:numFmt w:val="bullet"/>
      <w:lvlText w:val="•"/>
      <w:lvlJc w:val="left"/>
      <w:pPr>
        <w:ind w:left="4292" w:hanging="361"/>
      </w:pPr>
      <w:rPr>
        <w:rFonts w:hint="default"/>
      </w:rPr>
    </w:lvl>
    <w:lvl w:ilvl="5" w:tplc="9CE6C400">
      <w:start w:val="1"/>
      <w:numFmt w:val="bullet"/>
      <w:lvlText w:val="•"/>
      <w:lvlJc w:val="left"/>
      <w:pPr>
        <w:ind w:left="5248" w:hanging="361"/>
      </w:pPr>
      <w:rPr>
        <w:rFonts w:hint="default"/>
      </w:rPr>
    </w:lvl>
    <w:lvl w:ilvl="6" w:tplc="AFA86370">
      <w:start w:val="1"/>
      <w:numFmt w:val="bullet"/>
      <w:lvlText w:val="•"/>
      <w:lvlJc w:val="left"/>
      <w:pPr>
        <w:ind w:left="6204" w:hanging="361"/>
      </w:pPr>
      <w:rPr>
        <w:rFonts w:hint="default"/>
      </w:rPr>
    </w:lvl>
    <w:lvl w:ilvl="7" w:tplc="5EB4B3A2">
      <w:start w:val="1"/>
      <w:numFmt w:val="bullet"/>
      <w:lvlText w:val="•"/>
      <w:lvlJc w:val="left"/>
      <w:pPr>
        <w:ind w:left="7160" w:hanging="361"/>
      </w:pPr>
      <w:rPr>
        <w:rFonts w:hint="default"/>
      </w:rPr>
    </w:lvl>
    <w:lvl w:ilvl="8" w:tplc="FEFE10D2">
      <w:start w:val="1"/>
      <w:numFmt w:val="bullet"/>
      <w:lvlText w:val="•"/>
      <w:lvlJc w:val="left"/>
      <w:pPr>
        <w:ind w:left="8116" w:hanging="361"/>
      </w:pPr>
      <w:rPr>
        <w:rFonts w:hint="default"/>
      </w:rPr>
    </w:lvl>
  </w:abstractNum>
  <w:abstractNum w:abstractNumId="11" w15:restartNumberingAfterBreak="0">
    <w:nsid w:val="6E7F4C65"/>
    <w:multiLevelType w:val="hybridMultilevel"/>
    <w:tmpl w:val="1FA687F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6F16666D"/>
    <w:multiLevelType w:val="hybridMultilevel"/>
    <w:tmpl w:val="5BFA2378"/>
    <w:lvl w:ilvl="0" w:tplc="250CAFB0">
      <w:numFmt w:val="bullet"/>
      <w:lvlText w:val=""/>
      <w:lvlJc w:val="left"/>
      <w:pPr>
        <w:ind w:left="5040" w:hanging="720"/>
      </w:pPr>
      <w:rPr>
        <w:rFonts w:ascii="Symbol" w:eastAsiaTheme="minorHAnsi" w:hAnsi="Symbol" w:cstheme="minorHAnsi"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13" w15:restartNumberingAfterBreak="0">
    <w:nsid w:val="6F252CB7"/>
    <w:multiLevelType w:val="hybridMultilevel"/>
    <w:tmpl w:val="55CCEB9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74326E48"/>
    <w:multiLevelType w:val="multilevel"/>
    <w:tmpl w:val="3490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665379"/>
    <w:multiLevelType w:val="hybridMultilevel"/>
    <w:tmpl w:val="62025BCC"/>
    <w:lvl w:ilvl="0" w:tplc="250CAFB0">
      <w:numFmt w:val="bullet"/>
      <w:lvlText w:val=""/>
      <w:lvlJc w:val="left"/>
      <w:pPr>
        <w:ind w:left="2880" w:hanging="720"/>
      </w:pPr>
      <w:rPr>
        <w:rFonts w:ascii="Symbol" w:eastAsiaTheme="minorHAnsi" w:hAnsi="Symbol" w:cstheme="minorHAnsi"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num w:numId="1" w16cid:durableId="1354769793">
    <w:abstractNumId w:val="5"/>
  </w:num>
  <w:num w:numId="2" w16cid:durableId="2128352935">
    <w:abstractNumId w:val="10"/>
  </w:num>
  <w:num w:numId="3" w16cid:durableId="414791215">
    <w:abstractNumId w:val="13"/>
  </w:num>
  <w:num w:numId="4" w16cid:durableId="1458404247">
    <w:abstractNumId w:val="4"/>
  </w:num>
  <w:num w:numId="5" w16cid:durableId="122232256">
    <w:abstractNumId w:val="0"/>
  </w:num>
  <w:num w:numId="6" w16cid:durableId="1270357652">
    <w:abstractNumId w:val="15"/>
  </w:num>
  <w:num w:numId="7" w16cid:durableId="1562012003">
    <w:abstractNumId w:val="12"/>
  </w:num>
  <w:num w:numId="8" w16cid:durableId="20476013">
    <w:abstractNumId w:val="9"/>
  </w:num>
  <w:num w:numId="9" w16cid:durableId="744381382">
    <w:abstractNumId w:val="8"/>
  </w:num>
  <w:num w:numId="10" w16cid:durableId="2062970930">
    <w:abstractNumId w:val="11"/>
  </w:num>
  <w:num w:numId="11" w16cid:durableId="1385451500">
    <w:abstractNumId w:val="7"/>
  </w:num>
  <w:num w:numId="12" w16cid:durableId="353270855">
    <w:abstractNumId w:val="1"/>
  </w:num>
  <w:num w:numId="13" w16cid:durableId="647788193">
    <w:abstractNumId w:val="14"/>
  </w:num>
  <w:num w:numId="14" w16cid:durableId="279840439">
    <w:abstractNumId w:val="6"/>
  </w:num>
  <w:num w:numId="15" w16cid:durableId="364016480">
    <w:abstractNumId w:val="3"/>
  </w:num>
  <w:num w:numId="16" w16cid:durableId="1771315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A19"/>
    <w:rsid w:val="000208C3"/>
    <w:rsid w:val="00082F77"/>
    <w:rsid w:val="00087905"/>
    <w:rsid w:val="000A159E"/>
    <w:rsid w:val="000B0DF3"/>
    <w:rsid w:val="000B4B5F"/>
    <w:rsid w:val="000B70CE"/>
    <w:rsid w:val="000C7616"/>
    <w:rsid w:val="000D5216"/>
    <w:rsid w:val="000D65E4"/>
    <w:rsid w:val="000F320C"/>
    <w:rsid w:val="00104B0F"/>
    <w:rsid w:val="00106618"/>
    <w:rsid w:val="00134902"/>
    <w:rsid w:val="00141E4D"/>
    <w:rsid w:val="00162363"/>
    <w:rsid w:val="00182A5D"/>
    <w:rsid w:val="00187EC6"/>
    <w:rsid w:val="00190D4F"/>
    <w:rsid w:val="0019418C"/>
    <w:rsid w:val="001A2190"/>
    <w:rsid w:val="001F7D90"/>
    <w:rsid w:val="00203CFF"/>
    <w:rsid w:val="002106B5"/>
    <w:rsid w:val="00221964"/>
    <w:rsid w:val="002265D6"/>
    <w:rsid w:val="00235051"/>
    <w:rsid w:val="0025447C"/>
    <w:rsid w:val="00262799"/>
    <w:rsid w:val="00281BC3"/>
    <w:rsid w:val="0028450C"/>
    <w:rsid w:val="002A3B26"/>
    <w:rsid w:val="002F3B71"/>
    <w:rsid w:val="00300CBF"/>
    <w:rsid w:val="0030367E"/>
    <w:rsid w:val="00304DD6"/>
    <w:rsid w:val="003219AA"/>
    <w:rsid w:val="003325F5"/>
    <w:rsid w:val="003501F4"/>
    <w:rsid w:val="003573C6"/>
    <w:rsid w:val="00377F78"/>
    <w:rsid w:val="00391AA8"/>
    <w:rsid w:val="003B15F3"/>
    <w:rsid w:val="003C32C9"/>
    <w:rsid w:val="003C385F"/>
    <w:rsid w:val="003C7D98"/>
    <w:rsid w:val="003E1E8F"/>
    <w:rsid w:val="003E5102"/>
    <w:rsid w:val="003E6217"/>
    <w:rsid w:val="003F0A75"/>
    <w:rsid w:val="00401C42"/>
    <w:rsid w:val="00405BF3"/>
    <w:rsid w:val="00421BA7"/>
    <w:rsid w:val="00454008"/>
    <w:rsid w:val="00456D76"/>
    <w:rsid w:val="00491E06"/>
    <w:rsid w:val="004A1C30"/>
    <w:rsid w:val="004B5CB4"/>
    <w:rsid w:val="004C6681"/>
    <w:rsid w:val="004E222F"/>
    <w:rsid w:val="004F5B85"/>
    <w:rsid w:val="004F5E93"/>
    <w:rsid w:val="00500B78"/>
    <w:rsid w:val="005072CD"/>
    <w:rsid w:val="00514C6D"/>
    <w:rsid w:val="005460D8"/>
    <w:rsid w:val="00552894"/>
    <w:rsid w:val="00557E47"/>
    <w:rsid w:val="00572100"/>
    <w:rsid w:val="005756D9"/>
    <w:rsid w:val="005B0665"/>
    <w:rsid w:val="005B3B70"/>
    <w:rsid w:val="005B5265"/>
    <w:rsid w:val="005B6339"/>
    <w:rsid w:val="005C278F"/>
    <w:rsid w:val="005C3910"/>
    <w:rsid w:val="005E1593"/>
    <w:rsid w:val="005F117C"/>
    <w:rsid w:val="005F63EF"/>
    <w:rsid w:val="00606FAB"/>
    <w:rsid w:val="0061741D"/>
    <w:rsid w:val="00622585"/>
    <w:rsid w:val="00635D14"/>
    <w:rsid w:val="00670E97"/>
    <w:rsid w:val="0067459C"/>
    <w:rsid w:val="0067578F"/>
    <w:rsid w:val="006B6936"/>
    <w:rsid w:val="006D3290"/>
    <w:rsid w:val="006E26B5"/>
    <w:rsid w:val="00705F14"/>
    <w:rsid w:val="007857F5"/>
    <w:rsid w:val="007920F8"/>
    <w:rsid w:val="0079667E"/>
    <w:rsid w:val="007B0C05"/>
    <w:rsid w:val="007D77E8"/>
    <w:rsid w:val="00804BCC"/>
    <w:rsid w:val="00805ADA"/>
    <w:rsid w:val="008068AE"/>
    <w:rsid w:val="008265A2"/>
    <w:rsid w:val="008333A0"/>
    <w:rsid w:val="00837021"/>
    <w:rsid w:val="00840BDB"/>
    <w:rsid w:val="0084630A"/>
    <w:rsid w:val="00851586"/>
    <w:rsid w:val="0085237B"/>
    <w:rsid w:val="0086448D"/>
    <w:rsid w:val="00864B68"/>
    <w:rsid w:val="008800BB"/>
    <w:rsid w:val="00883723"/>
    <w:rsid w:val="008A3113"/>
    <w:rsid w:val="008F4476"/>
    <w:rsid w:val="00924516"/>
    <w:rsid w:val="00930452"/>
    <w:rsid w:val="0094563B"/>
    <w:rsid w:val="009459EE"/>
    <w:rsid w:val="0096511D"/>
    <w:rsid w:val="0099445D"/>
    <w:rsid w:val="00995356"/>
    <w:rsid w:val="009E23CD"/>
    <w:rsid w:val="009E4B28"/>
    <w:rsid w:val="00A13206"/>
    <w:rsid w:val="00A13DCF"/>
    <w:rsid w:val="00A15B07"/>
    <w:rsid w:val="00A16851"/>
    <w:rsid w:val="00A30301"/>
    <w:rsid w:val="00A351C5"/>
    <w:rsid w:val="00A53793"/>
    <w:rsid w:val="00A607DE"/>
    <w:rsid w:val="00A6275D"/>
    <w:rsid w:val="00A7726B"/>
    <w:rsid w:val="00A81001"/>
    <w:rsid w:val="00AB2402"/>
    <w:rsid w:val="00AB64A7"/>
    <w:rsid w:val="00AD2C66"/>
    <w:rsid w:val="00AD582B"/>
    <w:rsid w:val="00B06196"/>
    <w:rsid w:val="00B11218"/>
    <w:rsid w:val="00B46580"/>
    <w:rsid w:val="00B5548C"/>
    <w:rsid w:val="00B57F66"/>
    <w:rsid w:val="00B82F7E"/>
    <w:rsid w:val="00BA664D"/>
    <w:rsid w:val="00BB0A2F"/>
    <w:rsid w:val="00BC0EB2"/>
    <w:rsid w:val="00BC5D56"/>
    <w:rsid w:val="00BD64DB"/>
    <w:rsid w:val="00BE3245"/>
    <w:rsid w:val="00BF7C23"/>
    <w:rsid w:val="00C01183"/>
    <w:rsid w:val="00C0528B"/>
    <w:rsid w:val="00C31BA7"/>
    <w:rsid w:val="00C4030A"/>
    <w:rsid w:val="00C63311"/>
    <w:rsid w:val="00C74D45"/>
    <w:rsid w:val="00C772AA"/>
    <w:rsid w:val="00C82DE7"/>
    <w:rsid w:val="00CB0A19"/>
    <w:rsid w:val="00CB4B47"/>
    <w:rsid w:val="00CC5BFD"/>
    <w:rsid w:val="00D01A02"/>
    <w:rsid w:val="00D1666F"/>
    <w:rsid w:val="00D362EB"/>
    <w:rsid w:val="00D40BF6"/>
    <w:rsid w:val="00D46EE9"/>
    <w:rsid w:val="00D55938"/>
    <w:rsid w:val="00D756EC"/>
    <w:rsid w:val="00D81382"/>
    <w:rsid w:val="00D85DEE"/>
    <w:rsid w:val="00DA6633"/>
    <w:rsid w:val="00DB6893"/>
    <w:rsid w:val="00DC2797"/>
    <w:rsid w:val="00DC6648"/>
    <w:rsid w:val="00DC7F18"/>
    <w:rsid w:val="00E01A52"/>
    <w:rsid w:val="00E04DC0"/>
    <w:rsid w:val="00E249DE"/>
    <w:rsid w:val="00E24A04"/>
    <w:rsid w:val="00E30319"/>
    <w:rsid w:val="00E368E7"/>
    <w:rsid w:val="00EA1BFA"/>
    <w:rsid w:val="00EA50CC"/>
    <w:rsid w:val="00EB6199"/>
    <w:rsid w:val="00EB688A"/>
    <w:rsid w:val="00ED56A8"/>
    <w:rsid w:val="00EF2BFB"/>
    <w:rsid w:val="00F10D0B"/>
    <w:rsid w:val="00F26E3D"/>
    <w:rsid w:val="00F56047"/>
    <w:rsid w:val="00F6585A"/>
    <w:rsid w:val="00F766DF"/>
    <w:rsid w:val="00F83A14"/>
    <w:rsid w:val="00F86CEE"/>
    <w:rsid w:val="00F90343"/>
    <w:rsid w:val="00F92136"/>
    <w:rsid w:val="00FA2556"/>
    <w:rsid w:val="00FA35AE"/>
    <w:rsid w:val="00FB3BCA"/>
    <w:rsid w:val="00FC0C35"/>
    <w:rsid w:val="00FF44B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1CAFABD"/>
  <w15:docId w15:val="{3349B336-69ED-4623-A4CA-885CD7003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E8F"/>
  </w:style>
  <w:style w:type="paragraph" w:styleId="Heading1">
    <w:name w:val="heading 1"/>
    <w:basedOn w:val="Normal"/>
    <w:uiPriority w:val="9"/>
    <w:qFormat/>
    <w:pPr>
      <w:ind w:left="1248"/>
      <w:outlineLvl w:val="0"/>
    </w:pPr>
    <w:rPr>
      <w:rFonts w:ascii="Calibri" w:eastAsia="Calibri" w:hAnsi="Calibri"/>
      <w:b/>
      <w:bCs/>
      <w:sz w:val="20"/>
      <w:szCs w:val="20"/>
    </w:rPr>
  </w:style>
  <w:style w:type="paragraph" w:styleId="Heading3">
    <w:name w:val="heading 3"/>
    <w:basedOn w:val="Normal"/>
    <w:next w:val="Normal"/>
    <w:link w:val="Heading3Char"/>
    <w:uiPriority w:val="9"/>
    <w:semiHidden/>
    <w:unhideWhenUsed/>
    <w:qFormat/>
    <w:rsid w:val="00D46EE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48"/>
    </w:pPr>
    <w:rPr>
      <w:rFonts w:ascii="Calibri" w:eastAsia="Calibri" w:hAnsi="Calibri"/>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D46EE9"/>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67459C"/>
    <w:rPr>
      <w:color w:val="0000FF" w:themeColor="hyperlink"/>
      <w:u w:val="single"/>
    </w:rPr>
  </w:style>
  <w:style w:type="character" w:styleId="UnresolvedMention">
    <w:name w:val="Unresolved Mention"/>
    <w:basedOn w:val="DefaultParagraphFont"/>
    <w:uiPriority w:val="99"/>
    <w:semiHidden/>
    <w:unhideWhenUsed/>
    <w:rsid w:val="0067459C"/>
    <w:rPr>
      <w:color w:val="605E5C"/>
      <w:shd w:val="clear" w:color="auto" w:fill="E1DFDD"/>
    </w:rPr>
  </w:style>
  <w:style w:type="paragraph" w:customStyle="1" w:styleId="Default">
    <w:name w:val="Default"/>
    <w:rsid w:val="00C01183"/>
    <w:pPr>
      <w:widowControl/>
      <w:autoSpaceDE w:val="0"/>
      <w:autoSpaceDN w:val="0"/>
      <w:adjustRightInd w:val="0"/>
    </w:pPr>
    <w:rPr>
      <w:rFonts w:ascii="Calibri" w:hAnsi="Calibri" w:cs="Calibri"/>
      <w:color w:val="000000"/>
      <w:sz w:val="24"/>
      <w:szCs w:val="24"/>
    </w:rPr>
  </w:style>
  <w:style w:type="table" w:styleId="TableGrid">
    <w:name w:val="Table Grid"/>
    <w:basedOn w:val="TableNormal"/>
    <w:uiPriority w:val="39"/>
    <w:rsid w:val="00C011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672404">
      <w:bodyDiv w:val="1"/>
      <w:marLeft w:val="0"/>
      <w:marRight w:val="0"/>
      <w:marTop w:val="0"/>
      <w:marBottom w:val="0"/>
      <w:divBdr>
        <w:top w:val="none" w:sz="0" w:space="0" w:color="auto"/>
        <w:left w:val="none" w:sz="0" w:space="0" w:color="auto"/>
        <w:bottom w:val="none" w:sz="0" w:space="0" w:color="auto"/>
        <w:right w:val="none" w:sz="0" w:space="0" w:color="auto"/>
      </w:divBdr>
    </w:div>
    <w:div w:id="592981668">
      <w:bodyDiv w:val="1"/>
      <w:marLeft w:val="0"/>
      <w:marRight w:val="0"/>
      <w:marTop w:val="0"/>
      <w:marBottom w:val="0"/>
      <w:divBdr>
        <w:top w:val="none" w:sz="0" w:space="0" w:color="auto"/>
        <w:left w:val="none" w:sz="0" w:space="0" w:color="auto"/>
        <w:bottom w:val="none" w:sz="0" w:space="0" w:color="auto"/>
        <w:right w:val="none" w:sz="0" w:space="0" w:color="auto"/>
      </w:divBdr>
    </w:div>
    <w:div w:id="919481776">
      <w:bodyDiv w:val="1"/>
      <w:marLeft w:val="0"/>
      <w:marRight w:val="0"/>
      <w:marTop w:val="0"/>
      <w:marBottom w:val="0"/>
      <w:divBdr>
        <w:top w:val="none" w:sz="0" w:space="0" w:color="auto"/>
        <w:left w:val="none" w:sz="0" w:space="0" w:color="auto"/>
        <w:bottom w:val="none" w:sz="0" w:space="0" w:color="auto"/>
        <w:right w:val="none" w:sz="0" w:space="0" w:color="auto"/>
      </w:divBdr>
      <w:divsChild>
        <w:div w:id="860508874">
          <w:marLeft w:val="-30"/>
          <w:marRight w:val="0"/>
          <w:marTop w:val="0"/>
          <w:marBottom w:val="0"/>
          <w:divBdr>
            <w:top w:val="none" w:sz="0" w:space="0" w:color="auto"/>
            <w:left w:val="none" w:sz="0" w:space="0" w:color="auto"/>
            <w:bottom w:val="none" w:sz="0" w:space="0" w:color="auto"/>
            <w:right w:val="none" w:sz="0" w:space="0" w:color="auto"/>
          </w:divBdr>
          <w:divsChild>
            <w:div w:id="595483162">
              <w:marLeft w:val="0"/>
              <w:marRight w:val="0"/>
              <w:marTop w:val="0"/>
              <w:marBottom w:val="0"/>
              <w:divBdr>
                <w:top w:val="none" w:sz="0" w:space="0" w:color="auto"/>
                <w:left w:val="none" w:sz="0" w:space="0" w:color="auto"/>
                <w:bottom w:val="none" w:sz="0" w:space="0" w:color="auto"/>
                <w:right w:val="none" w:sz="0" w:space="0" w:color="auto"/>
              </w:divBdr>
              <w:divsChild>
                <w:div w:id="1477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243149">
      <w:bodyDiv w:val="1"/>
      <w:marLeft w:val="0"/>
      <w:marRight w:val="0"/>
      <w:marTop w:val="0"/>
      <w:marBottom w:val="0"/>
      <w:divBdr>
        <w:top w:val="none" w:sz="0" w:space="0" w:color="auto"/>
        <w:left w:val="none" w:sz="0" w:space="0" w:color="auto"/>
        <w:bottom w:val="none" w:sz="0" w:space="0" w:color="auto"/>
        <w:right w:val="none" w:sz="0" w:space="0" w:color="auto"/>
      </w:divBdr>
      <w:divsChild>
        <w:div w:id="1656955266">
          <w:marLeft w:val="0"/>
          <w:marRight w:val="0"/>
          <w:marTop w:val="0"/>
          <w:marBottom w:val="0"/>
          <w:divBdr>
            <w:top w:val="none" w:sz="0" w:space="0" w:color="auto"/>
            <w:left w:val="none" w:sz="0" w:space="0" w:color="auto"/>
            <w:bottom w:val="none" w:sz="0" w:space="0" w:color="auto"/>
            <w:right w:val="none" w:sz="0" w:space="0" w:color="auto"/>
          </w:divBdr>
        </w:div>
        <w:div w:id="140777803">
          <w:marLeft w:val="0"/>
          <w:marRight w:val="0"/>
          <w:marTop w:val="0"/>
          <w:marBottom w:val="0"/>
          <w:divBdr>
            <w:top w:val="none" w:sz="0" w:space="0" w:color="auto"/>
            <w:left w:val="none" w:sz="0" w:space="0" w:color="auto"/>
            <w:bottom w:val="none" w:sz="0" w:space="0" w:color="auto"/>
            <w:right w:val="none" w:sz="0" w:space="0" w:color="auto"/>
          </w:divBdr>
        </w:div>
        <w:div w:id="1702319252">
          <w:marLeft w:val="0"/>
          <w:marRight w:val="0"/>
          <w:marTop w:val="0"/>
          <w:marBottom w:val="0"/>
          <w:divBdr>
            <w:top w:val="none" w:sz="0" w:space="0" w:color="auto"/>
            <w:left w:val="none" w:sz="0" w:space="0" w:color="auto"/>
            <w:bottom w:val="none" w:sz="0" w:space="0" w:color="auto"/>
            <w:right w:val="none" w:sz="0" w:space="0" w:color="auto"/>
          </w:divBdr>
        </w:div>
        <w:div w:id="1079981409">
          <w:marLeft w:val="0"/>
          <w:marRight w:val="0"/>
          <w:marTop w:val="0"/>
          <w:marBottom w:val="0"/>
          <w:divBdr>
            <w:top w:val="none" w:sz="0" w:space="0" w:color="auto"/>
            <w:left w:val="none" w:sz="0" w:space="0" w:color="auto"/>
            <w:bottom w:val="none" w:sz="0" w:space="0" w:color="auto"/>
            <w:right w:val="none" w:sz="0" w:space="0" w:color="auto"/>
          </w:divBdr>
        </w:div>
        <w:div w:id="1565724820">
          <w:marLeft w:val="0"/>
          <w:marRight w:val="0"/>
          <w:marTop w:val="0"/>
          <w:marBottom w:val="0"/>
          <w:divBdr>
            <w:top w:val="none" w:sz="0" w:space="0" w:color="auto"/>
            <w:left w:val="none" w:sz="0" w:space="0" w:color="auto"/>
            <w:bottom w:val="none" w:sz="0" w:space="0" w:color="auto"/>
            <w:right w:val="none" w:sz="0" w:space="0" w:color="auto"/>
          </w:divBdr>
        </w:div>
        <w:div w:id="63067611">
          <w:marLeft w:val="0"/>
          <w:marRight w:val="0"/>
          <w:marTop w:val="0"/>
          <w:marBottom w:val="0"/>
          <w:divBdr>
            <w:top w:val="none" w:sz="0" w:space="0" w:color="auto"/>
            <w:left w:val="none" w:sz="0" w:space="0" w:color="auto"/>
            <w:bottom w:val="none" w:sz="0" w:space="0" w:color="auto"/>
            <w:right w:val="none" w:sz="0" w:space="0" w:color="auto"/>
          </w:divBdr>
        </w:div>
      </w:divsChild>
    </w:div>
    <w:div w:id="1259945751">
      <w:bodyDiv w:val="1"/>
      <w:marLeft w:val="0"/>
      <w:marRight w:val="0"/>
      <w:marTop w:val="0"/>
      <w:marBottom w:val="0"/>
      <w:divBdr>
        <w:top w:val="none" w:sz="0" w:space="0" w:color="auto"/>
        <w:left w:val="none" w:sz="0" w:space="0" w:color="auto"/>
        <w:bottom w:val="none" w:sz="0" w:space="0" w:color="auto"/>
        <w:right w:val="none" w:sz="0" w:space="0" w:color="auto"/>
      </w:divBdr>
      <w:divsChild>
        <w:div w:id="1986204462">
          <w:marLeft w:val="-30"/>
          <w:marRight w:val="0"/>
          <w:marTop w:val="0"/>
          <w:marBottom w:val="0"/>
          <w:divBdr>
            <w:top w:val="none" w:sz="0" w:space="0" w:color="auto"/>
            <w:left w:val="none" w:sz="0" w:space="0" w:color="auto"/>
            <w:bottom w:val="none" w:sz="0" w:space="0" w:color="auto"/>
            <w:right w:val="none" w:sz="0" w:space="0" w:color="auto"/>
          </w:divBdr>
          <w:divsChild>
            <w:div w:id="1284538300">
              <w:marLeft w:val="0"/>
              <w:marRight w:val="0"/>
              <w:marTop w:val="0"/>
              <w:marBottom w:val="0"/>
              <w:divBdr>
                <w:top w:val="none" w:sz="0" w:space="0" w:color="auto"/>
                <w:left w:val="none" w:sz="0" w:space="0" w:color="auto"/>
                <w:bottom w:val="none" w:sz="0" w:space="0" w:color="auto"/>
                <w:right w:val="none" w:sz="0" w:space="0" w:color="auto"/>
              </w:divBdr>
              <w:divsChild>
                <w:div w:id="2489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039552">
      <w:bodyDiv w:val="1"/>
      <w:marLeft w:val="0"/>
      <w:marRight w:val="0"/>
      <w:marTop w:val="0"/>
      <w:marBottom w:val="0"/>
      <w:divBdr>
        <w:top w:val="none" w:sz="0" w:space="0" w:color="auto"/>
        <w:left w:val="none" w:sz="0" w:space="0" w:color="auto"/>
        <w:bottom w:val="none" w:sz="0" w:space="0" w:color="auto"/>
        <w:right w:val="none" w:sz="0" w:space="0" w:color="auto"/>
      </w:divBdr>
    </w:div>
    <w:div w:id="1462117393">
      <w:bodyDiv w:val="1"/>
      <w:marLeft w:val="0"/>
      <w:marRight w:val="0"/>
      <w:marTop w:val="0"/>
      <w:marBottom w:val="0"/>
      <w:divBdr>
        <w:top w:val="none" w:sz="0" w:space="0" w:color="auto"/>
        <w:left w:val="none" w:sz="0" w:space="0" w:color="auto"/>
        <w:bottom w:val="none" w:sz="0" w:space="0" w:color="auto"/>
        <w:right w:val="none" w:sz="0" w:space="0" w:color="auto"/>
      </w:divBdr>
    </w:div>
    <w:div w:id="1514146924">
      <w:bodyDiv w:val="1"/>
      <w:marLeft w:val="0"/>
      <w:marRight w:val="0"/>
      <w:marTop w:val="0"/>
      <w:marBottom w:val="0"/>
      <w:divBdr>
        <w:top w:val="none" w:sz="0" w:space="0" w:color="auto"/>
        <w:left w:val="none" w:sz="0" w:space="0" w:color="auto"/>
        <w:bottom w:val="none" w:sz="0" w:space="0" w:color="auto"/>
        <w:right w:val="none" w:sz="0" w:space="0" w:color="auto"/>
      </w:divBdr>
    </w:div>
    <w:div w:id="2105879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t3centr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3centre@yahoo.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t3centre.co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1821</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Gaso</dc:creator>
  <cp:lastModifiedBy>T3CENTRE TAN</cp:lastModifiedBy>
  <cp:revision>13</cp:revision>
  <cp:lastPrinted>2025-07-13T14:59:00Z</cp:lastPrinted>
  <dcterms:created xsi:type="dcterms:W3CDTF">2025-08-19T12:17:00Z</dcterms:created>
  <dcterms:modified xsi:type="dcterms:W3CDTF">2025-08-19T13:37:00Z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2017-08-17T00:00:00Z</vt:filetime>
  </property>
  <property fmtid="{D5CDD505-2E9C-101B-9397-08002B2CF9AE}" pid="3" name="LastSaved">
    <vt:filetime>2018-04-18T00:00:00Z</vt:filetime>
  </property>
</Properties>
</file>