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7C47" w14:textId="77777777" w:rsidR="00C4570D" w:rsidRDefault="00C4570D" w:rsidP="00C4570D">
      <w:pPr>
        <w:jc w:val="center"/>
        <w:rPr>
          <w:rFonts w:ascii="Times New Roman" w:hAnsi="Times New Roman" w:cs="Times New Roman"/>
        </w:rPr>
      </w:pPr>
      <w:r>
        <w:rPr>
          <w:rFonts w:ascii="Times New Roman" w:hAnsi="Times New Roman" w:cs="Times New Roman"/>
        </w:rPr>
        <w:t>3-2 Milestone Two</w:t>
      </w:r>
    </w:p>
    <w:p w14:paraId="25F56C7D" w14:textId="77777777" w:rsidR="00C4570D" w:rsidRDefault="00C4570D" w:rsidP="00C4570D">
      <w:pPr>
        <w:jc w:val="center"/>
        <w:rPr>
          <w:rFonts w:ascii="Times New Roman" w:hAnsi="Times New Roman" w:cs="Times New Roman"/>
        </w:rPr>
      </w:pPr>
      <w:r>
        <w:rPr>
          <w:rFonts w:ascii="Times New Roman" w:hAnsi="Times New Roman" w:cs="Times New Roman"/>
        </w:rPr>
        <w:t>Enhancement One: Software Design and Engineering</w:t>
      </w:r>
    </w:p>
    <w:p w14:paraId="534FAFD5" w14:textId="77777777" w:rsidR="00C4570D" w:rsidRDefault="00C4570D" w:rsidP="00C4570D">
      <w:pPr>
        <w:jc w:val="center"/>
        <w:rPr>
          <w:rFonts w:ascii="Times New Roman" w:hAnsi="Times New Roman" w:cs="Times New Roman"/>
        </w:rPr>
      </w:pPr>
    </w:p>
    <w:p w14:paraId="33194F9A" w14:textId="77777777" w:rsidR="00C4570D" w:rsidRDefault="00C4570D" w:rsidP="00C4570D">
      <w:pPr>
        <w:jc w:val="center"/>
        <w:rPr>
          <w:rFonts w:ascii="Times New Roman" w:hAnsi="Times New Roman" w:cs="Times New Roman"/>
        </w:rPr>
      </w:pPr>
      <w:r>
        <w:rPr>
          <w:rFonts w:ascii="Times New Roman" w:hAnsi="Times New Roman" w:cs="Times New Roman"/>
        </w:rPr>
        <w:t>Jerris English</w:t>
      </w:r>
    </w:p>
    <w:p w14:paraId="6D0F9CE3" w14:textId="77777777" w:rsidR="00C4570D" w:rsidRDefault="00C4570D" w:rsidP="00C4570D">
      <w:pPr>
        <w:jc w:val="center"/>
        <w:rPr>
          <w:rFonts w:ascii="Times New Roman" w:hAnsi="Times New Roman" w:cs="Times New Roman"/>
        </w:rPr>
      </w:pPr>
      <w:r>
        <w:rPr>
          <w:rFonts w:ascii="Times New Roman" w:hAnsi="Times New Roman" w:cs="Times New Roman"/>
        </w:rPr>
        <w:t>Instructor: Alim Wasim</w:t>
      </w:r>
    </w:p>
    <w:p w14:paraId="0B02976B" w14:textId="77777777" w:rsidR="00C4570D" w:rsidRDefault="00C4570D" w:rsidP="00C4570D">
      <w:pPr>
        <w:jc w:val="center"/>
        <w:rPr>
          <w:rFonts w:ascii="Times New Roman" w:hAnsi="Times New Roman" w:cs="Times New Roman"/>
        </w:rPr>
      </w:pPr>
      <w:r>
        <w:rPr>
          <w:rFonts w:ascii="Times New Roman" w:hAnsi="Times New Roman" w:cs="Times New Roman"/>
        </w:rPr>
        <w:t>CS-499 Computer Science Capstone</w:t>
      </w:r>
    </w:p>
    <w:p w14:paraId="7D77AD86" w14:textId="77777777" w:rsidR="00C4570D" w:rsidRDefault="00C4570D" w:rsidP="00C4570D">
      <w:pPr>
        <w:jc w:val="center"/>
        <w:rPr>
          <w:rFonts w:ascii="Times New Roman" w:hAnsi="Times New Roman" w:cs="Times New Roman"/>
        </w:rPr>
      </w:pPr>
      <w:r>
        <w:rPr>
          <w:rFonts w:ascii="Times New Roman" w:hAnsi="Times New Roman" w:cs="Times New Roman"/>
        </w:rPr>
        <w:t>Southern New Hampshire University</w:t>
      </w:r>
    </w:p>
    <w:p w14:paraId="7348DCB8" w14:textId="77777777" w:rsidR="00C4570D" w:rsidRDefault="00C4570D" w:rsidP="00C4570D">
      <w:pPr>
        <w:jc w:val="center"/>
        <w:rPr>
          <w:rFonts w:ascii="Times New Roman" w:hAnsi="Times New Roman" w:cs="Times New Roman"/>
        </w:rPr>
      </w:pPr>
      <w:r>
        <w:rPr>
          <w:rFonts w:ascii="Times New Roman" w:hAnsi="Times New Roman" w:cs="Times New Roman"/>
        </w:rPr>
        <w:t>April 25, 2026</w:t>
      </w:r>
    </w:p>
    <w:p w14:paraId="7DEE3B81" w14:textId="77777777" w:rsidR="00C4570D" w:rsidRDefault="00C4570D" w:rsidP="00C4570D">
      <w:pPr>
        <w:jc w:val="center"/>
      </w:pPr>
    </w:p>
    <w:p w14:paraId="39BF61E5" w14:textId="376DBCE0" w:rsidR="00C4570D" w:rsidRDefault="00C4570D">
      <w:r>
        <w:br w:type="page"/>
      </w:r>
    </w:p>
    <w:p w14:paraId="07F39E57" w14:textId="77777777" w:rsidR="00C4570D" w:rsidRDefault="00C4570D" w:rsidP="00C4570D">
      <w:pPr>
        <w:jc w:val="center"/>
        <w:sectPr w:rsidR="00C4570D" w:rsidSect="00AB70E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vAlign w:val="center"/>
          <w:titlePg/>
          <w:docGrid w:linePitch="360"/>
        </w:sectPr>
      </w:pPr>
    </w:p>
    <w:p w14:paraId="4ECFF970" w14:textId="1BA10AA4" w:rsidR="00C4570D" w:rsidRDefault="00C4570D" w:rsidP="00C4570D">
      <w:pPr>
        <w:spacing w:line="480" w:lineRule="auto"/>
        <w:rPr>
          <w:rFonts w:ascii="Times New Roman" w:hAnsi="Times New Roman" w:cs="Times New Roman"/>
          <w:b/>
          <w:bCs/>
        </w:rPr>
      </w:pPr>
      <w:r>
        <w:rPr>
          <w:rFonts w:ascii="Times New Roman" w:hAnsi="Times New Roman" w:cs="Times New Roman"/>
          <w:b/>
          <w:bCs/>
        </w:rPr>
        <w:lastRenderedPageBreak/>
        <w:t>Introduction</w:t>
      </w:r>
    </w:p>
    <w:p w14:paraId="1F1A8E55" w14:textId="4E0EAF19" w:rsidR="00C4570D" w:rsidRDefault="00C4570D" w:rsidP="00C4570D">
      <w:pPr>
        <w:spacing w:line="480" w:lineRule="auto"/>
        <w:ind w:firstLine="720"/>
        <w:rPr>
          <w:rFonts w:ascii="Times New Roman" w:hAnsi="Times New Roman" w:cs="Times New Roman"/>
        </w:rPr>
      </w:pPr>
      <w:r w:rsidRPr="00C4570D">
        <w:rPr>
          <w:rFonts w:ascii="Times New Roman" w:hAnsi="Times New Roman" w:cs="Times New Roman"/>
        </w:rPr>
        <w:t>The goal of this narrative is to explain how I enhanced a software project through improvements related to database design and functionality.</w:t>
      </w:r>
      <w:r w:rsidRPr="00C4570D">
        <w:rPr>
          <w:rFonts w:ascii="Times New Roman" w:hAnsi="Times New Roman" w:cs="Times New Roman"/>
        </w:rPr>
        <w:t xml:space="preserve"> </w:t>
      </w:r>
      <w:r w:rsidRPr="00C4570D">
        <w:rPr>
          <w:rFonts w:ascii="Times New Roman" w:hAnsi="Times New Roman" w:cs="Times New Roman"/>
        </w:rPr>
        <w:t>For this enhancement, I continued working with my Grazioso Salvare dashboard application, which I originally created in March 2025 for my CS340 course.</w:t>
      </w:r>
      <w:r>
        <w:rPr>
          <w:rFonts w:ascii="Times New Roman" w:hAnsi="Times New Roman" w:cs="Times New Roman"/>
        </w:rPr>
        <w:t xml:space="preserve"> </w:t>
      </w:r>
      <w:r w:rsidRPr="00C4570D">
        <w:rPr>
          <w:rFonts w:ascii="Times New Roman" w:hAnsi="Times New Roman" w:cs="Times New Roman"/>
        </w:rPr>
        <w:t>The original version of this project was developed in a Jupyter Notebook and connected to a MongoDB database, focusing mainly on basic data filtering and visualization. A separate Python (.py) file was used to handle CRUD operations and manage database access. The application also included features such as a geolocation map showing where animals were picked up, a scrollable data table, a breed distribution chart, and radio button filters for selecting specific rescue categories.</w:t>
      </w:r>
    </w:p>
    <w:p w14:paraId="4DD54AA2" w14:textId="604FAB8B" w:rsidR="00C4570D" w:rsidRDefault="00C4570D" w:rsidP="00C4570D">
      <w:pPr>
        <w:spacing w:line="480" w:lineRule="auto"/>
        <w:rPr>
          <w:rFonts w:ascii="Times New Roman" w:hAnsi="Times New Roman" w:cs="Times New Roman"/>
          <w:b/>
          <w:bCs/>
        </w:rPr>
      </w:pPr>
      <w:r>
        <w:rPr>
          <w:rFonts w:ascii="Times New Roman" w:hAnsi="Times New Roman" w:cs="Times New Roman"/>
          <w:b/>
          <w:bCs/>
        </w:rPr>
        <w:t>Justification and Enhancement Overview</w:t>
      </w:r>
    </w:p>
    <w:p w14:paraId="51FBE076" w14:textId="10B4C607" w:rsidR="00B818BD" w:rsidRDefault="00C4570D" w:rsidP="00B818BD">
      <w:pPr>
        <w:spacing w:line="480" w:lineRule="auto"/>
        <w:ind w:firstLine="720"/>
        <w:rPr>
          <w:rFonts w:ascii="Times New Roman" w:hAnsi="Times New Roman" w:cs="Times New Roman"/>
        </w:rPr>
      </w:pPr>
      <w:r w:rsidRPr="00C4570D">
        <w:rPr>
          <w:rFonts w:ascii="Times New Roman" w:hAnsi="Times New Roman" w:cs="Times New Roman"/>
        </w:rPr>
        <w:t>I selected this artifact because it already included a working MongoDB connection, making it a good candidate for expanding database functionality.</w:t>
      </w:r>
      <w:r>
        <w:rPr>
          <w:rFonts w:ascii="Times New Roman" w:hAnsi="Times New Roman" w:cs="Times New Roman"/>
        </w:rPr>
        <w:t xml:space="preserve"> </w:t>
      </w:r>
      <w:r w:rsidRPr="00C4570D">
        <w:rPr>
          <w:rFonts w:ascii="Times New Roman" w:hAnsi="Times New Roman" w:cs="Times New Roman"/>
        </w:rPr>
        <w:t>The previous implementation of basic CRUD operations and user login functionality highlighted my foundational understanding of database concepts.</w:t>
      </w:r>
      <w:r>
        <w:rPr>
          <w:rFonts w:ascii="Times New Roman" w:hAnsi="Times New Roman" w:cs="Times New Roman"/>
        </w:rPr>
        <w:t xml:space="preserve"> </w:t>
      </w:r>
      <w:r w:rsidR="00B818BD" w:rsidRPr="00B818BD">
        <w:rPr>
          <w:rFonts w:ascii="Times New Roman" w:hAnsi="Times New Roman" w:cs="Times New Roman"/>
        </w:rPr>
        <w:t>This included backend work like building out the CRUD methods using PyMongo commands such as find, insert_one, update, and delete, along with setting up user authentication and access control for the database.</w:t>
      </w:r>
      <w:r w:rsidR="00B818BD">
        <w:rPr>
          <w:rFonts w:ascii="Times New Roman" w:hAnsi="Times New Roman" w:cs="Times New Roman"/>
        </w:rPr>
        <w:t xml:space="preserve"> </w:t>
      </w:r>
      <w:r w:rsidR="00B818BD" w:rsidRPr="00B818BD">
        <w:rPr>
          <w:rFonts w:ascii="Times New Roman" w:hAnsi="Times New Roman" w:cs="Times New Roman"/>
        </w:rPr>
        <w:t>One immediate improvement I made was replacing the hardcoded user credentials with a Python-based admin authentication system that uses access controls and password hashing.</w:t>
      </w:r>
      <w:r w:rsidR="00B818BD">
        <w:rPr>
          <w:rFonts w:ascii="Times New Roman" w:hAnsi="Times New Roman" w:cs="Times New Roman"/>
        </w:rPr>
        <w:t xml:space="preserve"> </w:t>
      </w:r>
      <w:r w:rsidR="00B818BD" w:rsidRPr="00B818BD">
        <w:rPr>
          <w:rFonts w:ascii="Times New Roman" w:hAnsi="Times New Roman" w:cs="Times New Roman"/>
        </w:rPr>
        <w:t>With secure login in place, I was able to build a UI-facing admin login page that grants access to CRUD functionality for creating, updating, and deleting animal records, as well as securely changing admin passwords through different pages in the Dash application.</w:t>
      </w:r>
      <w:r w:rsidR="00B818BD">
        <w:rPr>
          <w:rFonts w:ascii="Times New Roman" w:hAnsi="Times New Roman" w:cs="Times New Roman"/>
        </w:rPr>
        <w:t xml:space="preserve"> </w:t>
      </w:r>
    </w:p>
    <w:p w14:paraId="24EF372F" w14:textId="77777777" w:rsidR="002D5E07" w:rsidRPr="002D5E07" w:rsidRDefault="002D5E07" w:rsidP="002D5E07">
      <w:pPr>
        <w:spacing w:line="480" w:lineRule="auto"/>
        <w:ind w:firstLine="720"/>
        <w:rPr>
          <w:rFonts w:ascii="Times New Roman" w:hAnsi="Times New Roman" w:cs="Times New Roman"/>
        </w:rPr>
      </w:pPr>
      <w:r w:rsidRPr="002D5E07">
        <w:rPr>
          <w:rFonts w:ascii="Times New Roman" w:hAnsi="Times New Roman" w:cs="Times New Roman"/>
        </w:rPr>
        <w:lastRenderedPageBreak/>
        <w:t>Along with improving the authentication process, I also dove into improving how the database handled queries and data retrieval within the shelter.py module. One major change was implementing aggregation pipelines in MongoDB, which really helped with generating outcome summary metrics. I used $group to count how many records matched each outcome type, and then $project to format the results so they could be turned into percentages. Functions like count_outcome() helped calculate totals for each outcome type, while build_percent() converted those totals into percentages, which were then displayed on the analytics scorecards. To filter out irrelevant data, I used $match to ensure that only the meaningful records made their way to the analytics page.</w:t>
      </w:r>
    </w:p>
    <w:p w14:paraId="4D95D5F2" w14:textId="625BB560" w:rsidR="00B818BD" w:rsidRDefault="002D5E07" w:rsidP="00B818BD">
      <w:pPr>
        <w:spacing w:line="480" w:lineRule="auto"/>
        <w:ind w:firstLine="720"/>
        <w:rPr>
          <w:rFonts w:ascii="Times New Roman" w:hAnsi="Times New Roman" w:cs="Times New Roman"/>
        </w:rPr>
      </w:pPr>
      <w:r w:rsidRPr="002D5E07">
        <w:rPr>
          <w:rFonts w:ascii="Times New Roman" w:hAnsi="Times New Roman" w:cs="Times New Roman"/>
        </w:rPr>
        <w:t xml:space="preserve">Next, I improved the data-cleaning process by adding more functions directly into the aggregation. For example, I used </w:t>
      </w:r>
      <w:r w:rsidRPr="002D5E07">
        <w:rPr>
          <w:rStyle w:val="HTMLCode"/>
          <w:rFonts w:ascii="Times New Roman" w:eastAsiaTheme="minorHAnsi" w:hAnsi="Times New Roman" w:cs="Times New Roman"/>
          <w:sz w:val="24"/>
          <w:szCs w:val="24"/>
        </w:rPr>
        <w:t>build_clean_breed()</w:t>
      </w:r>
      <w:r w:rsidRPr="002D5E07">
        <w:rPr>
          <w:rFonts w:ascii="Times New Roman" w:hAnsi="Times New Roman" w:cs="Times New Roman"/>
        </w:rPr>
        <w:t xml:space="preserve"> and </w:t>
      </w:r>
      <w:r w:rsidRPr="002D5E07">
        <w:rPr>
          <w:rStyle w:val="HTMLCode"/>
          <w:rFonts w:ascii="Times New Roman" w:eastAsiaTheme="minorHAnsi" w:hAnsi="Times New Roman" w:cs="Times New Roman"/>
          <w:sz w:val="24"/>
          <w:szCs w:val="24"/>
        </w:rPr>
        <w:t>build_age_bucket()</w:t>
      </w:r>
      <w:r w:rsidRPr="002D5E07">
        <w:rPr>
          <w:rFonts w:ascii="Times New Roman" w:hAnsi="Times New Roman" w:cs="Times New Roman"/>
        </w:rPr>
        <w:t xml:space="preserve"> within the aggregation pipeline to standardize breed names and categorize animals by age before the actual grouping happened. This allowed the database to return cleaner, pre-structured data that worked well with the application’s data structuring. Techniques like grouping, pivoting, and building hierarchical relationships now used that processed data directly. In the end, these improvements helped ensure that the visualizations got more consistent and reliable data, making the analytics features clearer and more insightful.</w:t>
      </w:r>
    </w:p>
    <w:p w14:paraId="247CD480" w14:textId="081BC2D3" w:rsidR="002D5E07" w:rsidRDefault="002D5E07" w:rsidP="002D5E07">
      <w:pPr>
        <w:spacing w:line="480" w:lineRule="auto"/>
        <w:rPr>
          <w:rFonts w:ascii="Times New Roman" w:hAnsi="Times New Roman" w:cs="Times New Roman"/>
          <w:b/>
          <w:bCs/>
        </w:rPr>
      </w:pPr>
      <w:r>
        <w:rPr>
          <w:rFonts w:ascii="Times New Roman" w:hAnsi="Times New Roman" w:cs="Times New Roman"/>
          <w:b/>
          <w:bCs/>
        </w:rPr>
        <w:t>Course Outcome Alignment and Plan Updates</w:t>
      </w:r>
    </w:p>
    <w:p w14:paraId="290C37C6" w14:textId="62946838" w:rsidR="002D5E07" w:rsidRDefault="002D5E07" w:rsidP="002D5E07">
      <w:pPr>
        <w:spacing w:line="480" w:lineRule="auto"/>
        <w:rPr>
          <w:rFonts w:ascii="Times New Roman" w:hAnsi="Times New Roman" w:cs="Times New Roman"/>
        </w:rPr>
      </w:pPr>
      <w:r>
        <w:rPr>
          <w:rFonts w:ascii="Times New Roman" w:hAnsi="Times New Roman" w:cs="Times New Roman"/>
        </w:rPr>
        <w:tab/>
      </w:r>
      <w:r w:rsidRPr="002D5E07">
        <w:rPr>
          <w:rFonts w:ascii="Times New Roman" w:hAnsi="Times New Roman" w:cs="Times New Roman"/>
        </w:rPr>
        <w:t>Looking back at my original plan, I believe this enhancement helped me meet the outcomes I originally set.</w:t>
      </w:r>
      <w:r>
        <w:rPr>
          <w:rFonts w:ascii="Times New Roman" w:hAnsi="Times New Roman" w:cs="Times New Roman"/>
        </w:rPr>
        <w:t xml:space="preserve"> </w:t>
      </w:r>
      <w:r w:rsidRPr="002D5E07">
        <w:rPr>
          <w:rFonts w:ascii="Times New Roman" w:hAnsi="Times New Roman" w:cs="Times New Roman"/>
        </w:rPr>
        <w:t>In my Module One plan, I mentioned improving database queries and using aggregation to return more summarized data, which I followed through on by building aggregation pipelines to support the analytics features.</w:t>
      </w:r>
      <w:r>
        <w:rPr>
          <w:rFonts w:ascii="Times New Roman" w:hAnsi="Times New Roman" w:cs="Times New Roman"/>
        </w:rPr>
        <w:t xml:space="preserve"> </w:t>
      </w:r>
      <w:r w:rsidRPr="002D5E07">
        <w:rPr>
          <w:rFonts w:ascii="Times New Roman" w:hAnsi="Times New Roman" w:cs="Times New Roman"/>
        </w:rPr>
        <w:t xml:space="preserve">You can see this </w:t>
      </w:r>
      <w:r>
        <w:rPr>
          <w:rFonts w:ascii="Times New Roman" w:hAnsi="Times New Roman" w:cs="Times New Roman"/>
        </w:rPr>
        <w:t>in areas</w:t>
      </w:r>
      <w:r w:rsidRPr="002D5E07">
        <w:rPr>
          <w:rFonts w:ascii="Times New Roman" w:hAnsi="Times New Roman" w:cs="Times New Roman"/>
        </w:rPr>
        <w:t xml:space="preserve"> like the outcome metrics and age groupings, where the database now returns structured data instead of just raw </w:t>
      </w:r>
      <w:r w:rsidRPr="002D5E07">
        <w:rPr>
          <w:rFonts w:ascii="Times New Roman" w:hAnsi="Times New Roman" w:cs="Times New Roman"/>
        </w:rPr>
        <w:lastRenderedPageBreak/>
        <w:t>records. This also helped improve efficiency since more of the data processing is now happening in the database instead of the app.</w:t>
      </w:r>
      <w:r>
        <w:rPr>
          <w:rFonts w:ascii="Times New Roman" w:hAnsi="Times New Roman" w:cs="Times New Roman"/>
        </w:rPr>
        <w:t xml:space="preserve"> </w:t>
      </w:r>
      <w:r w:rsidRPr="002D5E07">
        <w:rPr>
          <w:rFonts w:ascii="Times New Roman" w:hAnsi="Times New Roman" w:cs="Times New Roman"/>
        </w:rPr>
        <w:t>I didn’t stray from my original plan, but I did refine it by focusing more on fine-tuning the aggregation logic and applying it more extensively to enhance the analytics features.</w:t>
      </w:r>
    </w:p>
    <w:p w14:paraId="23B499A9" w14:textId="49E3D38F" w:rsidR="002D5E07" w:rsidRDefault="002D5E07" w:rsidP="002D5E07">
      <w:pPr>
        <w:spacing w:line="480" w:lineRule="auto"/>
        <w:rPr>
          <w:rFonts w:ascii="Times New Roman" w:hAnsi="Times New Roman" w:cs="Times New Roman"/>
          <w:b/>
          <w:bCs/>
        </w:rPr>
      </w:pPr>
      <w:r>
        <w:rPr>
          <w:rFonts w:ascii="Times New Roman" w:hAnsi="Times New Roman" w:cs="Times New Roman"/>
          <w:b/>
          <w:bCs/>
        </w:rPr>
        <w:t>Enhancement Reflection</w:t>
      </w:r>
    </w:p>
    <w:p w14:paraId="528A2C1C" w14:textId="188164FA" w:rsidR="00777893" w:rsidRDefault="002D5E07" w:rsidP="00777893">
      <w:pPr>
        <w:spacing w:line="480" w:lineRule="auto"/>
        <w:ind w:firstLine="720"/>
        <w:rPr>
          <w:rFonts w:ascii="Times New Roman" w:hAnsi="Times New Roman" w:cs="Times New Roman"/>
        </w:rPr>
      </w:pPr>
      <w:r w:rsidRPr="00777893">
        <w:rPr>
          <w:rFonts w:ascii="Times New Roman" w:hAnsi="Times New Roman" w:cs="Times New Roman"/>
        </w:rPr>
        <w:t>Throughout this enhancement, I had to keep going back to MongoDB documentation and guides to figure out how to build some of the more advanced aggregation pipelines.</w:t>
      </w:r>
      <w:r w:rsidRPr="00777893">
        <w:rPr>
          <w:rFonts w:ascii="Times New Roman" w:hAnsi="Times New Roman" w:cs="Times New Roman"/>
        </w:rPr>
        <w:t xml:space="preserve"> </w:t>
      </w:r>
      <w:r w:rsidR="00777893" w:rsidRPr="00777893">
        <w:rPr>
          <w:rFonts w:ascii="Times New Roman" w:hAnsi="Times New Roman" w:cs="Times New Roman"/>
        </w:rPr>
        <w:t>Looking back at my initial complete shelter.py file, I realized how messy everything had become. I learned pretty quickly how fast a database aggregation module can get out of hand, especially when multiple pipelines and conditions start stacking up. That’s when I really started to see the value of using helper functions. By implementing functions like build_outcome_group(), build_age_bucket(), and build_clean_breed(), I was able to reuse logic across different aggregation pipelines and cut down on a lot of repeated code. This made the overall structure much easier to follow and manage as I continued building the analytics features.</w:t>
      </w:r>
    </w:p>
    <w:p w14:paraId="4FF5097B" w14:textId="16EFEF83" w:rsidR="00AB70E5" w:rsidRPr="00AB70E5" w:rsidRDefault="00AB70E5" w:rsidP="00AB70E5">
      <w:pPr>
        <w:spacing w:line="480" w:lineRule="auto"/>
        <w:ind w:firstLine="720"/>
        <w:rPr>
          <w:rFonts w:ascii="Times New Roman" w:hAnsi="Times New Roman" w:cs="Times New Roman"/>
        </w:rPr>
      </w:pPr>
      <w:r w:rsidRPr="00AB70E5">
        <w:rPr>
          <w:rFonts w:ascii="Times New Roman" w:hAnsi="Times New Roman" w:cs="Times New Roman"/>
        </w:rPr>
        <w:t>Another challenge I faced was dealing with the complexity of combining multiple aggregation stages that had to be applied in a specific order. I couldn’t just build the whole pipeline at once, so I had to test each stage individually and make sure it was returning the right data before moving on. That ended up taking a lot of trial and error. It also showed me the value of writing test cases for the aggregation-related logic, especially for helper functions like build_percent() and count_matches(), since it gave me a way to confirm those pieces were working correctly before plugging them into the full pipeline.</w:t>
      </w:r>
      <w:r>
        <w:rPr>
          <w:rFonts w:ascii="Times New Roman" w:hAnsi="Times New Roman" w:cs="Times New Roman"/>
        </w:rPr>
        <w:t xml:space="preserve"> </w:t>
      </w:r>
      <w:r w:rsidRPr="00AB70E5">
        <w:rPr>
          <w:rFonts w:ascii="Times New Roman" w:hAnsi="Times New Roman" w:cs="Times New Roman"/>
        </w:rPr>
        <w:t xml:space="preserve">What I learned throughout this process is definitely going to carry over to my future work, especially in data analysis, where </w:t>
      </w:r>
      <w:r w:rsidRPr="00AB70E5">
        <w:rPr>
          <w:rFonts w:ascii="Times New Roman" w:hAnsi="Times New Roman" w:cs="Times New Roman"/>
        </w:rPr>
        <w:lastRenderedPageBreak/>
        <w:t>knowing how to efficiently structure data and offload processing to the database using tools like PyMongo can really help make things run smoother and more reliably.</w:t>
      </w:r>
    </w:p>
    <w:p w14:paraId="5D94D78E" w14:textId="77777777" w:rsidR="00AB70E5" w:rsidRPr="00777893" w:rsidRDefault="00AB70E5" w:rsidP="00777893">
      <w:pPr>
        <w:spacing w:line="480" w:lineRule="auto"/>
        <w:ind w:firstLine="720"/>
        <w:rPr>
          <w:rFonts w:ascii="Times New Roman" w:hAnsi="Times New Roman" w:cs="Times New Roman"/>
        </w:rPr>
      </w:pPr>
    </w:p>
    <w:p w14:paraId="2FDC380C" w14:textId="19CB1D85" w:rsidR="002D5E07" w:rsidRPr="002D5E07" w:rsidRDefault="002D5E07" w:rsidP="002D5E07">
      <w:pPr>
        <w:spacing w:line="480" w:lineRule="auto"/>
        <w:rPr>
          <w:rFonts w:ascii="Times New Roman" w:hAnsi="Times New Roman" w:cs="Times New Roman"/>
        </w:rPr>
      </w:pPr>
    </w:p>
    <w:p w14:paraId="7E4907A1" w14:textId="083D9277" w:rsidR="00C4570D" w:rsidRPr="00C4570D" w:rsidRDefault="00C4570D" w:rsidP="00C4570D">
      <w:pPr>
        <w:spacing w:line="480" w:lineRule="auto"/>
        <w:ind w:firstLine="720"/>
        <w:rPr>
          <w:rFonts w:ascii="Times New Roman" w:hAnsi="Times New Roman" w:cs="Times New Roman"/>
        </w:rPr>
      </w:pPr>
    </w:p>
    <w:p w14:paraId="5CDDE9DC" w14:textId="58D31125" w:rsidR="00C4570D" w:rsidRPr="00C4570D" w:rsidRDefault="00C4570D" w:rsidP="00C4570D">
      <w:pPr>
        <w:spacing w:line="480" w:lineRule="auto"/>
        <w:rPr>
          <w:rFonts w:ascii="Times New Roman" w:hAnsi="Times New Roman" w:cs="Times New Roman"/>
        </w:rPr>
      </w:pPr>
    </w:p>
    <w:sectPr w:rsidR="00C4570D" w:rsidRPr="00C457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F053" w14:textId="77777777" w:rsidR="0072483D" w:rsidRDefault="0072483D" w:rsidP="00AB70E5">
      <w:pPr>
        <w:spacing w:after="0" w:line="240" w:lineRule="auto"/>
      </w:pPr>
      <w:r>
        <w:separator/>
      </w:r>
    </w:p>
  </w:endnote>
  <w:endnote w:type="continuationSeparator" w:id="0">
    <w:p w14:paraId="411FAD81" w14:textId="77777777" w:rsidR="0072483D" w:rsidRDefault="0072483D" w:rsidP="00AB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EA05" w14:textId="77777777" w:rsidR="00AB70E5" w:rsidRDefault="00AB70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B96B" w14:textId="77777777" w:rsidR="00AB70E5" w:rsidRDefault="00AB70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9174" w14:textId="77777777" w:rsidR="00AB70E5" w:rsidRDefault="00AB7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3B8A" w14:textId="77777777" w:rsidR="0072483D" w:rsidRDefault="0072483D" w:rsidP="00AB70E5">
      <w:pPr>
        <w:spacing w:after="0" w:line="240" w:lineRule="auto"/>
      </w:pPr>
      <w:r>
        <w:separator/>
      </w:r>
    </w:p>
  </w:footnote>
  <w:footnote w:type="continuationSeparator" w:id="0">
    <w:p w14:paraId="3CDA02A9" w14:textId="77777777" w:rsidR="0072483D" w:rsidRDefault="0072483D" w:rsidP="00AB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289083"/>
      <w:docPartObj>
        <w:docPartGallery w:val="Page Numbers (Top of Page)"/>
        <w:docPartUnique/>
      </w:docPartObj>
    </w:sdtPr>
    <w:sdtContent>
      <w:p w14:paraId="38A9E29C" w14:textId="5BBAFE72" w:rsidR="00AB70E5" w:rsidRDefault="00AB70E5"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F1B089" w14:textId="77777777" w:rsidR="00AB70E5" w:rsidRDefault="00AB70E5" w:rsidP="00AB70E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491224"/>
      <w:docPartObj>
        <w:docPartGallery w:val="Page Numbers (Top of Page)"/>
        <w:docPartUnique/>
      </w:docPartObj>
    </w:sdtPr>
    <w:sdtContent>
      <w:p w14:paraId="313219D8" w14:textId="407D3C76" w:rsidR="00AB70E5" w:rsidRDefault="00AB70E5"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D602F8" w14:textId="77777777" w:rsidR="00AB70E5" w:rsidRDefault="00AB70E5" w:rsidP="00AB70E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A15A" w14:textId="77777777" w:rsidR="00AB70E5" w:rsidRDefault="00AB70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0D"/>
    <w:rsid w:val="00014C38"/>
    <w:rsid w:val="002D5E07"/>
    <w:rsid w:val="00425E3C"/>
    <w:rsid w:val="00450D10"/>
    <w:rsid w:val="006D6774"/>
    <w:rsid w:val="0072483D"/>
    <w:rsid w:val="00777893"/>
    <w:rsid w:val="00872229"/>
    <w:rsid w:val="00AB1576"/>
    <w:rsid w:val="00AB70E5"/>
    <w:rsid w:val="00AE74D3"/>
    <w:rsid w:val="00B818BD"/>
    <w:rsid w:val="00BB0C0B"/>
    <w:rsid w:val="00C4570D"/>
    <w:rsid w:val="00CA0FD5"/>
    <w:rsid w:val="00CE206F"/>
    <w:rsid w:val="00DD7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7BAC61"/>
  <w15:chartTrackingRefBased/>
  <w15:docId w15:val="{0E751639-B461-8A45-8A21-887D8FDF4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0D"/>
  </w:style>
  <w:style w:type="paragraph" w:styleId="Heading1">
    <w:name w:val="heading 1"/>
    <w:basedOn w:val="Normal"/>
    <w:next w:val="Normal"/>
    <w:link w:val="Heading1Char"/>
    <w:uiPriority w:val="9"/>
    <w:qFormat/>
    <w:rsid w:val="00C45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70D"/>
    <w:rPr>
      <w:rFonts w:eastAsiaTheme="majorEastAsia" w:cstheme="majorBidi"/>
      <w:color w:val="272727" w:themeColor="text1" w:themeTint="D8"/>
    </w:rPr>
  </w:style>
  <w:style w:type="paragraph" w:styleId="Title">
    <w:name w:val="Title"/>
    <w:basedOn w:val="Normal"/>
    <w:next w:val="Normal"/>
    <w:link w:val="TitleChar"/>
    <w:uiPriority w:val="10"/>
    <w:qFormat/>
    <w:rsid w:val="00C45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70D"/>
    <w:pPr>
      <w:spacing w:before="160"/>
      <w:jc w:val="center"/>
    </w:pPr>
    <w:rPr>
      <w:i/>
      <w:iCs/>
      <w:color w:val="404040" w:themeColor="text1" w:themeTint="BF"/>
    </w:rPr>
  </w:style>
  <w:style w:type="character" w:customStyle="1" w:styleId="QuoteChar">
    <w:name w:val="Quote Char"/>
    <w:basedOn w:val="DefaultParagraphFont"/>
    <w:link w:val="Quote"/>
    <w:uiPriority w:val="29"/>
    <w:rsid w:val="00C4570D"/>
    <w:rPr>
      <w:i/>
      <w:iCs/>
      <w:color w:val="404040" w:themeColor="text1" w:themeTint="BF"/>
    </w:rPr>
  </w:style>
  <w:style w:type="paragraph" w:styleId="ListParagraph">
    <w:name w:val="List Paragraph"/>
    <w:basedOn w:val="Normal"/>
    <w:uiPriority w:val="34"/>
    <w:qFormat/>
    <w:rsid w:val="00C4570D"/>
    <w:pPr>
      <w:ind w:left="720"/>
      <w:contextualSpacing/>
    </w:pPr>
  </w:style>
  <w:style w:type="character" w:styleId="IntenseEmphasis">
    <w:name w:val="Intense Emphasis"/>
    <w:basedOn w:val="DefaultParagraphFont"/>
    <w:uiPriority w:val="21"/>
    <w:qFormat/>
    <w:rsid w:val="00C4570D"/>
    <w:rPr>
      <w:i/>
      <w:iCs/>
      <w:color w:val="0F4761" w:themeColor="accent1" w:themeShade="BF"/>
    </w:rPr>
  </w:style>
  <w:style w:type="paragraph" w:styleId="IntenseQuote">
    <w:name w:val="Intense Quote"/>
    <w:basedOn w:val="Normal"/>
    <w:next w:val="Normal"/>
    <w:link w:val="IntenseQuoteChar"/>
    <w:uiPriority w:val="30"/>
    <w:qFormat/>
    <w:rsid w:val="00C45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70D"/>
    <w:rPr>
      <w:i/>
      <w:iCs/>
      <w:color w:val="0F4761" w:themeColor="accent1" w:themeShade="BF"/>
    </w:rPr>
  </w:style>
  <w:style w:type="character" w:styleId="IntenseReference">
    <w:name w:val="Intense Reference"/>
    <w:basedOn w:val="DefaultParagraphFont"/>
    <w:uiPriority w:val="32"/>
    <w:qFormat/>
    <w:rsid w:val="00C4570D"/>
    <w:rPr>
      <w:b/>
      <w:bCs/>
      <w:smallCaps/>
      <w:color w:val="0F4761" w:themeColor="accent1" w:themeShade="BF"/>
      <w:spacing w:val="5"/>
    </w:rPr>
  </w:style>
  <w:style w:type="paragraph" w:styleId="NormalWeb">
    <w:name w:val="Normal (Web)"/>
    <w:basedOn w:val="Normal"/>
    <w:uiPriority w:val="99"/>
    <w:semiHidden/>
    <w:unhideWhenUsed/>
    <w:rsid w:val="00C4570D"/>
    <w:rPr>
      <w:rFonts w:ascii="Times New Roman" w:hAnsi="Times New Roman" w:cs="Times New Roman"/>
    </w:rPr>
  </w:style>
  <w:style w:type="character" w:styleId="HTMLCode">
    <w:name w:val="HTML Code"/>
    <w:basedOn w:val="DefaultParagraphFont"/>
    <w:uiPriority w:val="99"/>
    <w:semiHidden/>
    <w:unhideWhenUsed/>
    <w:rsid w:val="002D5E07"/>
    <w:rPr>
      <w:rFonts w:ascii="Courier New" w:eastAsia="Times New Roman" w:hAnsi="Courier New" w:cs="Courier New"/>
      <w:sz w:val="20"/>
      <w:szCs w:val="20"/>
    </w:rPr>
  </w:style>
  <w:style w:type="paragraph" w:styleId="Header">
    <w:name w:val="header"/>
    <w:basedOn w:val="Normal"/>
    <w:link w:val="HeaderChar"/>
    <w:uiPriority w:val="99"/>
    <w:unhideWhenUsed/>
    <w:rsid w:val="00AB7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0E5"/>
  </w:style>
  <w:style w:type="paragraph" w:styleId="Footer">
    <w:name w:val="footer"/>
    <w:basedOn w:val="Normal"/>
    <w:link w:val="FooterChar"/>
    <w:uiPriority w:val="99"/>
    <w:unhideWhenUsed/>
    <w:rsid w:val="00AB7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0E5"/>
  </w:style>
  <w:style w:type="character" w:styleId="PageNumber">
    <w:name w:val="page number"/>
    <w:basedOn w:val="DefaultParagraphFont"/>
    <w:uiPriority w:val="99"/>
    <w:semiHidden/>
    <w:unhideWhenUsed/>
    <w:rsid w:val="00AB7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Slade Dupuy</dc:creator>
  <cp:keywords/>
  <dc:description/>
  <cp:lastModifiedBy>Don Slade Dupuy</cp:lastModifiedBy>
  <cp:revision>1</cp:revision>
  <dcterms:created xsi:type="dcterms:W3CDTF">2026-04-26T02:37:00Z</dcterms:created>
  <dcterms:modified xsi:type="dcterms:W3CDTF">2026-04-26T03:58:00Z</dcterms:modified>
</cp:coreProperties>
</file>