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2450" w14:textId="77777777" w:rsidR="0077608F" w:rsidRPr="00A33AF0" w:rsidRDefault="0077608F" w:rsidP="0077608F">
      <w:pPr>
        <w:pStyle w:val="Header"/>
        <w:rPr>
          <w:b/>
          <w:bCs/>
          <w:sz w:val="40"/>
          <w:szCs w:val="40"/>
        </w:rPr>
      </w:pPr>
      <w:proofErr w:type="spellStart"/>
      <w:r w:rsidRPr="00A33AF0">
        <w:rPr>
          <w:b/>
          <w:bCs/>
          <w:sz w:val="40"/>
          <w:szCs w:val="40"/>
        </w:rPr>
        <w:t>adain_summary</w:t>
      </w:r>
      <w:proofErr w:type="spellEnd"/>
    </w:p>
    <w:p w14:paraId="37B3C246" w14:textId="77777777" w:rsidR="0077608F" w:rsidRDefault="0077608F" w:rsidP="00A33AF0">
      <w:pPr>
        <w:rPr>
          <w:b/>
          <w:bCs/>
          <w:sz w:val="32"/>
          <w:szCs w:val="32"/>
        </w:rPr>
      </w:pPr>
    </w:p>
    <w:p w14:paraId="1A20F282" w14:textId="77777777" w:rsidR="0077608F" w:rsidRDefault="0077608F" w:rsidP="00A33AF0">
      <w:pPr>
        <w:rPr>
          <w:b/>
          <w:bCs/>
          <w:sz w:val="32"/>
          <w:szCs w:val="32"/>
        </w:rPr>
      </w:pPr>
    </w:p>
    <w:p w14:paraId="162EADCC" w14:textId="66F12E3D" w:rsidR="00A33AF0" w:rsidRPr="00A33AF0" w:rsidRDefault="007C3625" w:rsidP="00A33A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  <w:r w:rsidR="00D0243D">
        <w:rPr>
          <w:b/>
          <w:bCs/>
          <w:sz w:val="32"/>
          <w:szCs w:val="32"/>
        </w:rPr>
        <w:t xml:space="preserve"> :</w:t>
      </w:r>
    </w:p>
    <w:p w14:paraId="17CE2B8D" w14:textId="1275DF1B" w:rsidR="00A33AF0" w:rsidRPr="00A33AF0" w:rsidRDefault="00A33AF0" w:rsidP="00A33AF0">
      <w:pPr>
        <w:numPr>
          <w:ilvl w:val="0"/>
          <w:numId w:val="1"/>
        </w:numPr>
        <w:rPr>
          <w:sz w:val="28"/>
          <w:szCs w:val="28"/>
        </w:rPr>
      </w:pPr>
      <w:r w:rsidRPr="00A33AF0">
        <w:rPr>
          <w:sz w:val="28"/>
          <w:szCs w:val="28"/>
        </w:rPr>
        <w:t xml:space="preserve">The original </w:t>
      </w:r>
      <w:proofErr w:type="spellStart"/>
      <w:r w:rsidRPr="00A33AF0">
        <w:rPr>
          <w:sz w:val="28"/>
          <w:szCs w:val="28"/>
        </w:rPr>
        <w:t>Gatys</w:t>
      </w:r>
      <w:proofErr w:type="spellEnd"/>
      <w:r w:rsidRPr="00A33AF0">
        <w:rPr>
          <w:sz w:val="28"/>
          <w:szCs w:val="28"/>
        </w:rPr>
        <w:t xml:space="preserve"> method is highly flexible but relies on an iterative optimization process</w:t>
      </w:r>
      <w:r w:rsidR="00B83515">
        <w:rPr>
          <w:sz w:val="28"/>
          <w:szCs w:val="28"/>
        </w:rPr>
        <w:t>.</w:t>
      </w:r>
      <w:r w:rsidR="00990C68">
        <w:rPr>
          <w:sz w:val="28"/>
          <w:szCs w:val="28"/>
        </w:rPr>
        <w:t xml:space="preserve"> </w:t>
      </w:r>
      <w:r w:rsidR="004F1F2D" w:rsidRPr="00B83515">
        <w:rPr>
          <w:sz w:val="28"/>
          <w:szCs w:val="28"/>
        </w:rPr>
        <w:t>However</w:t>
      </w:r>
      <w:r w:rsidR="004F1F2D">
        <w:rPr>
          <w:sz w:val="28"/>
          <w:szCs w:val="28"/>
        </w:rPr>
        <w:t>, their</w:t>
      </w:r>
      <w:r w:rsidR="00B83515" w:rsidRPr="00B83515">
        <w:rPr>
          <w:sz w:val="28"/>
          <w:szCs w:val="28"/>
        </w:rPr>
        <w:t xml:space="preserve"> frame work requires a slow iterative optimization process, which limits its practical application</w:t>
      </w:r>
      <w:r w:rsidR="00B83515">
        <w:rPr>
          <w:sz w:val="28"/>
          <w:szCs w:val="28"/>
        </w:rPr>
        <w:t>.</w:t>
      </w:r>
    </w:p>
    <w:p w14:paraId="5B697BCA" w14:textId="507CA88E" w:rsidR="00A33AF0" w:rsidRPr="00A33AF0" w:rsidRDefault="00A33AF0" w:rsidP="00A33AF0">
      <w:pPr>
        <w:numPr>
          <w:ilvl w:val="0"/>
          <w:numId w:val="1"/>
        </w:numPr>
        <w:rPr>
          <w:sz w:val="28"/>
          <w:szCs w:val="28"/>
        </w:rPr>
      </w:pPr>
      <w:r w:rsidRPr="00A33AF0">
        <w:rPr>
          <w:sz w:val="28"/>
          <w:szCs w:val="28"/>
        </w:rPr>
        <w:t>While feed</w:t>
      </w:r>
      <w:r w:rsidR="00990C68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 xml:space="preserve">forward networks improved speed, they were restricted to a fixed, </w:t>
      </w:r>
      <w:proofErr w:type="spellStart"/>
      <w:r w:rsidRPr="00A33AF0">
        <w:rPr>
          <w:sz w:val="28"/>
          <w:szCs w:val="28"/>
        </w:rPr>
        <w:t>pre</w:t>
      </w:r>
      <w:r w:rsidR="00990C68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>defined</w:t>
      </w:r>
      <w:proofErr w:type="spellEnd"/>
      <w:r w:rsidRPr="00A33AF0">
        <w:rPr>
          <w:sz w:val="28"/>
          <w:szCs w:val="28"/>
        </w:rPr>
        <w:t xml:space="preserve"> set of styles and could not adapt to new ones. </w:t>
      </w:r>
    </w:p>
    <w:p w14:paraId="78BEDDBB" w14:textId="0019A1F3" w:rsidR="00A33AF0" w:rsidRPr="00A33AF0" w:rsidRDefault="00A33AF0" w:rsidP="00A33AF0">
      <w:pPr>
        <w:numPr>
          <w:ilvl w:val="0"/>
          <w:numId w:val="1"/>
        </w:numPr>
        <w:rPr>
          <w:sz w:val="28"/>
          <w:szCs w:val="28"/>
        </w:rPr>
      </w:pPr>
      <w:r w:rsidRPr="00A33AF0">
        <w:rPr>
          <w:sz w:val="28"/>
          <w:szCs w:val="28"/>
        </w:rPr>
        <w:t xml:space="preserve">This paper introduces </w:t>
      </w:r>
      <w:r w:rsidRPr="00A33AF0">
        <w:rPr>
          <w:b/>
          <w:bCs/>
          <w:sz w:val="28"/>
          <w:szCs w:val="28"/>
        </w:rPr>
        <w:t>Adaptive Instance Normalization (</w:t>
      </w:r>
      <w:proofErr w:type="spellStart"/>
      <w:r w:rsidRPr="00A33AF0">
        <w:rPr>
          <w:b/>
          <w:bCs/>
          <w:sz w:val="28"/>
          <w:szCs w:val="28"/>
        </w:rPr>
        <w:t>AdaIN</w:t>
      </w:r>
      <w:proofErr w:type="spellEnd"/>
      <w:r w:rsidRPr="00A33AF0">
        <w:rPr>
          <w:b/>
          <w:bCs/>
          <w:sz w:val="28"/>
          <w:szCs w:val="28"/>
        </w:rPr>
        <w:t>)</w:t>
      </w:r>
      <w:r w:rsidRPr="00A33AF0">
        <w:rPr>
          <w:sz w:val="28"/>
          <w:szCs w:val="28"/>
        </w:rPr>
        <w:t>, resolving this flexibility</w:t>
      </w:r>
      <w:r w:rsidR="0067615E">
        <w:rPr>
          <w:sz w:val="28"/>
          <w:szCs w:val="28"/>
        </w:rPr>
        <w:t xml:space="preserve"> s</w:t>
      </w:r>
      <w:r w:rsidRPr="00A33AF0">
        <w:rPr>
          <w:sz w:val="28"/>
          <w:szCs w:val="28"/>
        </w:rPr>
        <w:t>peed dilemma to enable arbitrary style transfer in real</w:t>
      </w:r>
      <w:r w:rsidR="0067615E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>time</w:t>
      </w:r>
      <w:r w:rsidR="0067615E">
        <w:rPr>
          <w:sz w:val="28"/>
          <w:szCs w:val="28"/>
        </w:rPr>
        <w:t xml:space="preserve"> usage</w:t>
      </w:r>
      <w:r w:rsidRPr="00A33AF0">
        <w:rPr>
          <w:sz w:val="28"/>
          <w:szCs w:val="28"/>
        </w:rPr>
        <w:t xml:space="preserve"> </w:t>
      </w:r>
      <w:r w:rsidR="0067615E">
        <w:rPr>
          <w:sz w:val="28"/>
          <w:szCs w:val="28"/>
        </w:rPr>
        <w:t xml:space="preserve">by </w:t>
      </w:r>
      <w:r w:rsidRPr="00A33AF0">
        <w:rPr>
          <w:sz w:val="28"/>
          <w:szCs w:val="28"/>
        </w:rPr>
        <w:t>using a single feed</w:t>
      </w:r>
      <w:r w:rsidR="0067615E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 xml:space="preserve">forward neural network. </w:t>
      </w:r>
    </w:p>
    <w:p w14:paraId="4D4D379C" w14:textId="6D3BD133" w:rsidR="00A33AF0" w:rsidRPr="00A33AF0" w:rsidRDefault="00A33AF0" w:rsidP="00A33AF0">
      <w:pPr>
        <w:rPr>
          <w:b/>
          <w:bCs/>
          <w:sz w:val="32"/>
          <w:szCs w:val="32"/>
        </w:rPr>
      </w:pPr>
      <w:r w:rsidRPr="00A33AF0">
        <w:rPr>
          <w:b/>
          <w:bCs/>
          <w:sz w:val="32"/>
          <w:szCs w:val="32"/>
        </w:rPr>
        <w:t xml:space="preserve"> </w:t>
      </w:r>
      <w:r w:rsidR="00D0243D">
        <w:rPr>
          <w:b/>
          <w:bCs/>
          <w:sz w:val="32"/>
          <w:szCs w:val="32"/>
        </w:rPr>
        <w:t xml:space="preserve">The problem, and its solution : </w:t>
      </w:r>
    </w:p>
    <w:p w14:paraId="265B2C12" w14:textId="430D4BE3" w:rsidR="00A33AF0" w:rsidRPr="00A33AF0" w:rsidRDefault="00A33AF0" w:rsidP="00A33AF0">
      <w:pPr>
        <w:numPr>
          <w:ilvl w:val="0"/>
          <w:numId w:val="2"/>
        </w:numPr>
        <w:rPr>
          <w:sz w:val="28"/>
          <w:szCs w:val="28"/>
        </w:rPr>
      </w:pPr>
      <w:r w:rsidRPr="00A33AF0">
        <w:rPr>
          <w:sz w:val="28"/>
          <w:szCs w:val="28"/>
        </w:rPr>
        <w:t>The authors realized that standard Instance Normalization (IN) layers</w:t>
      </w:r>
      <w:r w:rsidR="00036F2E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 xml:space="preserve">perform style normalization by normalizing feature statistics (mean and variance). </w:t>
      </w:r>
    </w:p>
    <w:p w14:paraId="12B6848F" w14:textId="54C123BB" w:rsidR="00A33AF0" w:rsidRPr="00A33AF0" w:rsidRDefault="00A33AF0" w:rsidP="00A33AF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33AF0">
        <w:rPr>
          <w:sz w:val="28"/>
          <w:szCs w:val="28"/>
        </w:rPr>
        <w:t>AdaIN</w:t>
      </w:r>
      <w:proofErr w:type="spellEnd"/>
      <w:r w:rsidRPr="00A33AF0">
        <w:rPr>
          <w:sz w:val="28"/>
          <w:szCs w:val="28"/>
        </w:rPr>
        <w:t xml:space="preserve"> </w:t>
      </w:r>
      <w:r w:rsidR="00036F2E">
        <w:rPr>
          <w:sz w:val="28"/>
          <w:szCs w:val="28"/>
        </w:rPr>
        <w:t xml:space="preserve">takes this forward </w:t>
      </w:r>
      <w:r w:rsidR="0053589B">
        <w:rPr>
          <w:sz w:val="28"/>
          <w:szCs w:val="28"/>
        </w:rPr>
        <w:t>,</w:t>
      </w:r>
      <w:r w:rsidRPr="00A33AF0">
        <w:rPr>
          <w:sz w:val="28"/>
          <w:szCs w:val="28"/>
        </w:rPr>
        <w:t xml:space="preserve"> by taking a content input (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A33AF0">
        <w:rPr>
          <w:sz w:val="28"/>
          <w:szCs w:val="28"/>
        </w:rPr>
        <w:t>) and a style input (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A33AF0">
        <w:rPr>
          <w:sz w:val="28"/>
          <w:szCs w:val="28"/>
        </w:rPr>
        <w:t>), and simply aligning the channel</w:t>
      </w:r>
      <w:r w:rsidR="0053589B">
        <w:rPr>
          <w:sz w:val="28"/>
          <w:szCs w:val="28"/>
        </w:rPr>
        <w:t xml:space="preserve"> </w:t>
      </w:r>
      <w:r w:rsidRPr="00A33AF0">
        <w:rPr>
          <w:sz w:val="28"/>
          <w:szCs w:val="28"/>
        </w:rPr>
        <w:t xml:space="preserve">wise mean and variance of the content to match those of the style. </w:t>
      </w:r>
    </w:p>
    <w:p w14:paraId="7F082981" w14:textId="71567F54" w:rsidR="00A33AF0" w:rsidRPr="00A33AF0" w:rsidRDefault="00A33AF0" w:rsidP="00A33AF0">
      <w:pPr>
        <w:numPr>
          <w:ilvl w:val="0"/>
          <w:numId w:val="2"/>
        </w:numPr>
        <w:rPr>
          <w:sz w:val="28"/>
          <w:szCs w:val="28"/>
        </w:rPr>
      </w:pPr>
      <w:r w:rsidRPr="00A33AF0">
        <w:rPr>
          <w:sz w:val="28"/>
          <w:szCs w:val="28"/>
        </w:rPr>
        <w:t xml:space="preserve">Mathematically, </w:t>
      </w:r>
      <w:proofErr w:type="spellStart"/>
      <w:r w:rsidRPr="00A33AF0">
        <w:rPr>
          <w:sz w:val="28"/>
          <w:szCs w:val="28"/>
        </w:rPr>
        <w:t>AdaIN</w:t>
      </w:r>
      <w:proofErr w:type="spellEnd"/>
      <w:r w:rsidRPr="00A33AF0">
        <w:rPr>
          <w:sz w:val="28"/>
          <w:szCs w:val="28"/>
        </w:rPr>
        <w:t xml:space="preserve"> scales the normalized content input with the style's standard deviation (</w:t>
      </w:r>
      <m:oMath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Pr="00A33AF0">
        <w:rPr>
          <w:sz w:val="28"/>
          <w:szCs w:val="28"/>
        </w:rPr>
        <w:t>) and shifts it using the style's mean (</w:t>
      </w:r>
      <m:oMath>
        <m:r>
          <w:rPr>
            <w:rFonts w:ascii="Cambria Math" w:hAnsi="Cambria Math"/>
            <w:sz w:val="28"/>
            <w:szCs w:val="28"/>
          </w:rPr>
          <m:t>μ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Pr="00A33AF0">
        <w:rPr>
          <w:sz w:val="28"/>
          <w:szCs w:val="28"/>
        </w:rPr>
        <w:t xml:space="preserve">): </w:t>
      </w:r>
      <m:oMath>
        <m:r>
          <w:rPr>
            <w:rFonts w:ascii="Cambria Math" w:hAnsi="Cambria Math"/>
            <w:sz w:val="28"/>
            <w:szCs w:val="28"/>
          </w:rPr>
          <m:t>AdaIN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=σ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x-μ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den>
            </m:f>
          </m:e>
        </m:d>
        <m:r>
          <w:rPr>
            <w:rFonts w:ascii="Cambria Math" w:hAnsi="Cambria Math"/>
            <w:sz w:val="28"/>
            <w:szCs w:val="28"/>
          </w:rPr>
          <m:t>+μ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Pr="00A33AF0">
        <w:rPr>
          <w:sz w:val="28"/>
          <w:szCs w:val="28"/>
        </w:rPr>
        <w:t xml:space="preserve">. </w:t>
      </w:r>
    </w:p>
    <w:p w14:paraId="772D259B" w14:textId="77777777" w:rsidR="00A33AF0" w:rsidRPr="00A33AF0" w:rsidRDefault="00A33AF0" w:rsidP="00A33AF0">
      <w:pPr>
        <w:numPr>
          <w:ilvl w:val="0"/>
          <w:numId w:val="2"/>
        </w:numPr>
        <w:rPr>
          <w:sz w:val="28"/>
          <w:szCs w:val="28"/>
        </w:rPr>
      </w:pPr>
      <w:r w:rsidRPr="00A33AF0">
        <w:rPr>
          <w:sz w:val="28"/>
          <w:szCs w:val="28"/>
        </w:rPr>
        <w:t xml:space="preserve">Unlike other normalization techniques, </w:t>
      </w:r>
      <w:proofErr w:type="spellStart"/>
      <w:r w:rsidRPr="00A33AF0">
        <w:rPr>
          <w:sz w:val="28"/>
          <w:szCs w:val="28"/>
        </w:rPr>
        <w:t>AdaIN</w:t>
      </w:r>
      <w:proofErr w:type="spellEnd"/>
      <w:r w:rsidRPr="00A33AF0">
        <w:rPr>
          <w:sz w:val="28"/>
          <w:szCs w:val="28"/>
        </w:rPr>
        <w:t xml:space="preserve"> has no learnable affine parameters; it computes them adaptively directly from the style image. </w:t>
      </w:r>
    </w:p>
    <w:p w14:paraId="1A08B34E" w14:textId="77777777" w:rsidR="00A33AF0" w:rsidRPr="0077608F" w:rsidRDefault="00A33AF0" w:rsidP="00A33AF0">
      <w:pPr>
        <w:rPr>
          <w:b/>
          <w:bCs/>
          <w:sz w:val="32"/>
          <w:szCs w:val="32"/>
        </w:rPr>
      </w:pPr>
      <w:r w:rsidRPr="0077608F">
        <w:rPr>
          <w:b/>
          <w:bCs/>
          <w:sz w:val="32"/>
          <w:szCs w:val="32"/>
        </w:rPr>
        <w:t>The Network Architecture</w:t>
      </w:r>
    </w:p>
    <w:p w14:paraId="5AD384E3" w14:textId="77777777" w:rsidR="00A33AF0" w:rsidRPr="0077608F" w:rsidRDefault="00A33AF0" w:rsidP="00A33AF0">
      <w:pPr>
        <w:numPr>
          <w:ilvl w:val="0"/>
          <w:numId w:val="3"/>
        </w:numPr>
        <w:rPr>
          <w:sz w:val="28"/>
          <w:szCs w:val="28"/>
        </w:rPr>
      </w:pPr>
      <w:r w:rsidRPr="0077608F">
        <w:rPr>
          <w:sz w:val="28"/>
          <w:szCs w:val="28"/>
        </w:rPr>
        <w:t xml:space="preserve">The system uses a simple encoder-decoder architecture. </w:t>
      </w:r>
    </w:p>
    <w:p w14:paraId="7F9DD23A" w14:textId="77777777" w:rsidR="00A33AF0" w:rsidRPr="0077608F" w:rsidRDefault="00A33AF0" w:rsidP="00A33AF0">
      <w:pPr>
        <w:numPr>
          <w:ilvl w:val="0"/>
          <w:numId w:val="3"/>
        </w:numPr>
        <w:rPr>
          <w:sz w:val="28"/>
          <w:szCs w:val="28"/>
        </w:rPr>
      </w:pPr>
      <w:r w:rsidRPr="0077608F">
        <w:rPr>
          <w:b/>
          <w:bCs/>
          <w:sz w:val="28"/>
          <w:szCs w:val="28"/>
        </w:rPr>
        <w:lastRenderedPageBreak/>
        <w:t>The Encoder:</w:t>
      </w:r>
      <w:r w:rsidRPr="0077608F">
        <w:rPr>
          <w:sz w:val="28"/>
          <w:szCs w:val="28"/>
        </w:rPr>
        <w:t xml:space="preserve"> The first few layers of a pre-trained VGG-19 network encode the content and style images into the feature space. </w:t>
      </w:r>
    </w:p>
    <w:p w14:paraId="6496EC23" w14:textId="77777777" w:rsidR="00A33AF0" w:rsidRPr="0077608F" w:rsidRDefault="00A33AF0" w:rsidP="00A33AF0">
      <w:pPr>
        <w:numPr>
          <w:ilvl w:val="0"/>
          <w:numId w:val="3"/>
        </w:numPr>
        <w:rPr>
          <w:sz w:val="28"/>
          <w:szCs w:val="28"/>
        </w:rPr>
      </w:pPr>
      <w:r w:rsidRPr="0077608F">
        <w:rPr>
          <w:b/>
          <w:bCs/>
          <w:sz w:val="28"/>
          <w:szCs w:val="28"/>
        </w:rPr>
        <w:t xml:space="preserve">The </w:t>
      </w:r>
      <w:proofErr w:type="spellStart"/>
      <w:r w:rsidRPr="0077608F">
        <w:rPr>
          <w:b/>
          <w:bCs/>
          <w:sz w:val="28"/>
          <w:szCs w:val="28"/>
        </w:rPr>
        <w:t>AdaIN</w:t>
      </w:r>
      <w:proofErr w:type="spellEnd"/>
      <w:r w:rsidRPr="0077608F">
        <w:rPr>
          <w:b/>
          <w:bCs/>
          <w:sz w:val="28"/>
          <w:szCs w:val="28"/>
        </w:rPr>
        <w:t xml:space="preserve"> Layer:</w:t>
      </w:r>
      <w:r w:rsidRPr="0077608F">
        <w:rPr>
          <w:sz w:val="28"/>
          <w:szCs w:val="28"/>
        </w:rPr>
        <w:t xml:space="preserve"> This layer fuses the two by adjusting the content's statistics to match the style's statistics in that feature space. </w:t>
      </w:r>
    </w:p>
    <w:p w14:paraId="0CEDD84E" w14:textId="77777777" w:rsidR="00A33AF0" w:rsidRPr="00694902" w:rsidRDefault="00A33AF0" w:rsidP="00A33AF0">
      <w:pPr>
        <w:numPr>
          <w:ilvl w:val="0"/>
          <w:numId w:val="3"/>
        </w:numPr>
        <w:rPr>
          <w:sz w:val="28"/>
          <w:szCs w:val="28"/>
        </w:rPr>
      </w:pPr>
      <w:r w:rsidRPr="00694902">
        <w:rPr>
          <w:b/>
          <w:bCs/>
          <w:sz w:val="28"/>
          <w:szCs w:val="28"/>
        </w:rPr>
        <w:t>The Decoder:</w:t>
      </w:r>
      <w:r w:rsidRPr="00694902">
        <w:rPr>
          <w:sz w:val="28"/>
          <w:szCs w:val="28"/>
        </w:rPr>
        <w:t xml:space="preserve"> A randomly initialized network is trained to invert this stylized feature map back into the final image space. </w:t>
      </w:r>
    </w:p>
    <w:p w14:paraId="1B8FD6CB" w14:textId="1B448754" w:rsidR="00A33AF0" w:rsidRPr="00694902" w:rsidRDefault="00BE55F5" w:rsidP="00A33AF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A33AF0" w:rsidRPr="00694902">
        <w:rPr>
          <w:sz w:val="28"/>
          <w:szCs w:val="28"/>
        </w:rPr>
        <w:t xml:space="preserve">he decoder does </w:t>
      </w:r>
      <w:r w:rsidR="00A33AF0" w:rsidRPr="00694902">
        <w:rPr>
          <w:b/>
          <w:bCs/>
          <w:sz w:val="28"/>
          <w:szCs w:val="28"/>
        </w:rPr>
        <w:t>not</w:t>
      </w:r>
      <w:r w:rsidR="00A33AF0" w:rsidRPr="00694902">
        <w:rPr>
          <w:sz w:val="28"/>
          <w:szCs w:val="28"/>
        </w:rPr>
        <w:t xml:space="preserve"> use any Instance Normalization or Batch Normalization layers, as those would incorrectly force the output to normalize toward a single style. </w:t>
      </w:r>
    </w:p>
    <w:p w14:paraId="782FF4E5" w14:textId="77777777" w:rsidR="00A33AF0" w:rsidRPr="00BE55F5" w:rsidRDefault="00A33AF0" w:rsidP="00A33AF0">
      <w:pPr>
        <w:rPr>
          <w:b/>
          <w:bCs/>
          <w:sz w:val="40"/>
          <w:szCs w:val="40"/>
        </w:rPr>
      </w:pPr>
      <w:r w:rsidRPr="00BE55F5">
        <w:rPr>
          <w:b/>
          <w:bCs/>
          <w:sz w:val="40"/>
          <w:szCs w:val="40"/>
        </w:rPr>
        <w:t>The Result</w:t>
      </w:r>
    </w:p>
    <w:p w14:paraId="62D2FC83" w14:textId="7B5B29A8" w:rsidR="00A33AF0" w:rsidRPr="00BE55F5" w:rsidRDefault="00A33AF0" w:rsidP="00A33AF0">
      <w:pPr>
        <w:numPr>
          <w:ilvl w:val="0"/>
          <w:numId w:val="4"/>
        </w:numPr>
        <w:rPr>
          <w:sz w:val="28"/>
          <w:szCs w:val="28"/>
        </w:rPr>
      </w:pPr>
      <w:r w:rsidRPr="00BE55F5">
        <w:rPr>
          <w:sz w:val="28"/>
          <w:szCs w:val="28"/>
        </w:rPr>
        <w:t>The method is nearly three orders of magnitude faster than Gatys' optimization</w:t>
      </w:r>
      <w:r w:rsidR="00BE55F5">
        <w:rPr>
          <w:sz w:val="28"/>
          <w:szCs w:val="28"/>
        </w:rPr>
        <w:t xml:space="preserve"> </w:t>
      </w:r>
      <w:r w:rsidRPr="00BE55F5">
        <w:rPr>
          <w:sz w:val="28"/>
          <w:szCs w:val="28"/>
        </w:rPr>
        <w:t xml:space="preserve">based </w:t>
      </w:r>
      <w:r w:rsidR="00BE55F5">
        <w:rPr>
          <w:sz w:val="28"/>
          <w:szCs w:val="28"/>
        </w:rPr>
        <w:t>method</w:t>
      </w:r>
      <w:r w:rsidRPr="00BE55F5">
        <w:rPr>
          <w:sz w:val="28"/>
          <w:szCs w:val="28"/>
        </w:rPr>
        <w:t xml:space="preserve">, </w:t>
      </w:r>
      <w:r w:rsidR="008801E3">
        <w:rPr>
          <w:sz w:val="28"/>
          <w:szCs w:val="28"/>
        </w:rPr>
        <w:t xml:space="preserve">which </w:t>
      </w:r>
      <w:r w:rsidR="008801E3" w:rsidRPr="008801E3">
        <w:rPr>
          <w:sz w:val="28"/>
          <w:szCs w:val="28"/>
        </w:rPr>
        <w:t>enables arbitrary style transfer in real</w:t>
      </w:r>
      <w:r w:rsidR="0097074D">
        <w:rPr>
          <w:sz w:val="28"/>
          <w:szCs w:val="28"/>
        </w:rPr>
        <w:t xml:space="preserve"> </w:t>
      </w:r>
      <w:r w:rsidR="008801E3" w:rsidRPr="008801E3">
        <w:rPr>
          <w:sz w:val="28"/>
          <w:szCs w:val="28"/>
        </w:rPr>
        <w:t>time.</w:t>
      </w:r>
      <w:r w:rsidRPr="00BE55F5">
        <w:rPr>
          <w:sz w:val="28"/>
          <w:szCs w:val="28"/>
        </w:rPr>
        <w:t xml:space="preserve">. </w:t>
      </w:r>
    </w:p>
    <w:p w14:paraId="532E093A" w14:textId="5F033D82" w:rsidR="00A33AF0" w:rsidRPr="00BE55F5" w:rsidRDefault="00A33AF0" w:rsidP="00A33AF0">
      <w:pPr>
        <w:numPr>
          <w:ilvl w:val="0"/>
          <w:numId w:val="4"/>
        </w:numPr>
        <w:rPr>
          <w:sz w:val="28"/>
          <w:szCs w:val="28"/>
        </w:rPr>
      </w:pPr>
      <w:r w:rsidRPr="00BE55F5">
        <w:rPr>
          <w:sz w:val="28"/>
          <w:szCs w:val="28"/>
        </w:rPr>
        <w:t>It allows for flexible</w:t>
      </w:r>
      <w:r w:rsidR="00421B04">
        <w:rPr>
          <w:sz w:val="28"/>
          <w:szCs w:val="28"/>
        </w:rPr>
        <w:t xml:space="preserve"> </w:t>
      </w:r>
      <w:r w:rsidRPr="00BE55F5">
        <w:rPr>
          <w:sz w:val="28"/>
          <w:szCs w:val="28"/>
        </w:rPr>
        <w:t xml:space="preserve">user controls at </w:t>
      </w:r>
      <w:r w:rsidR="00421B04" w:rsidRPr="00BE55F5">
        <w:rPr>
          <w:sz w:val="28"/>
          <w:szCs w:val="28"/>
        </w:rPr>
        <w:t>runtim</w:t>
      </w:r>
      <w:r w:rsidR="00421B04">
        <w:rPr>
          <w:sz w:val="28"/>
          <w:szCs w:val="28"/>
        </w:rPr>
        <w:t>e, like</w:t>
      </w:r>
      <w:r w:rsidRPr="00BE55F5">
        <w:rPr>
          <w:sz w:val="28"/>
          <w:szCs w:val="28"/>
        </w:rPr>
        <w:t xml:space="preserve"> adjusting the content</w:t>
      </w:r>
      <w:r w:rsidR="00421B04">
        <w:rPr>
          <w:sz w:val="28"/>
          <w:szCs w:val="28"/>
        </w:rPr>
        <w:t xml:space="preserve"> </w:t>
      </w:r>
      <w:r w:rsidRPr="00BE55F5">
        <w:rPr>
          <w:sz w:val="28"/>
          <w:szCs w:val="28"/>
        </w:rPr>
        <w:t>style trade</w:t>
      </w:r>
      <w:r w:rsidR="00421B04">
        <w:rPr>
          <w:sz w:val="28"/>
          <w:szCs w:val="28"/>
        </w:rPr>
        <w:t xml:space="preserve"> </w:t>
      </w:r>
      <w:r w:rsidRPr="00BE55F5">
        <w:rPr>
          <w:sz w:val="28"/>
          <w:szCs w:val="28"/>
        </w:rPr>
        <w:t xml:space="preserve">off, blending multiple styles, and preserving original </w:t>
      </w:r>
      <w:proofErr w:type="spellStart"/>
      <w:r w:rsidRPr="00BE55F5">
        <w:rPr>
          <w:sz w:val="28"/>
          <w:szCs w:val="28"/>
        </w:rPr>
        <w:t>color</w:t>
      </w:r>
      <w:r w:rsidR="006D233D">
        <w:rPr>
          <w:sz w:val="28"/>
          <w:szCs w:val="28"/>
        </w:rPr>
        <w:t>s</w:t>
      </w:r>
      <w:proofErr w:type="spellEnd"/>
      <w:r w:rsidR="006D233D">
        <w:rPr>
          <w:sz w:val="28"/>
          <w:szCs w:val="28"/>
        </w:rPr>
        <w:t xml:space="preserve"> </w:t>
      </w:r>
      <w:r w:rsidRPr="00BE55F5">
        <w:rPr>
          <w:sz w:val="28"/>
          <w:szCs w:val="28"/>
        </w:rPr>
        <w:t xml:space="preserve">without any modification to the training process. </w:t>
      </w:r>
    </w:p>
    <w:p w14:paraId="00580675" w14:textId="3844340C" w:rsidR="00881574" w:rsidRDefault="009504C4">
      <w:pPr>
        <w:rPr>
          <w:b/>
          <w:bCs/>
          <w:sz w:val="32"/>
          <w:szCs w:val="32"/>
        </w:rPr>
      </w:pPr>
      <w:r w:rsidRPr="009504C4">
        <w:rPr>
          <w:b/>
          <w:bCs/>
          <w:sz w:val="32"/>
          <w:szCs w:val="32"/>
        </w:rPr>
        <w:t>Reference</w:t>
      </w:r>
      <w:r>
        <w:rPr>
          <w:b/>
          <w:bCs/>
          <w:sz w:val="32"/>
          <w:szCs w:val="32"/>
        </w:rPr>
        <w:t xml:space="preserve"> :</w:t>
      </w:r>
    </w:p>
    <w:p w14:paraId="7AC07F67" w14:textId="7B303055" w:rsidR="001D20CE" w:rsidRPr="009504C4" w:rsidRDefault="001D20CE">
      <w:pPr>
        <w:rPr>
          <w:b/>
          <w:bCs/>
          <w:sz w:val="32"/>
          <w:szCs w:val="32"/>
        </w:rPr>
      </w:pPr>
      <w:hyperlink r:id="rId7" w:history="1">
        <w:r w:rsidRPr="001D20CE">
          <w:rPr>
            <w:rStyle w:val="Hyperlink"/>
            <w:b/>
            <w:bCs/>
            <w:sz w:val="32"/>
            <w:szCs w:val="32"/>
          </w:rPr>
          <w:t>[1703.06868] Arbitrary Style Transfer in Real-time with Adaptive Instance Normalization</w:t>
        </w:r>
      </w:hyperlink>
    </w:p>
    <w:sectPr w:rsidR="001D20CE" w:rsidRPr="0095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1E5B" w14:textId="77777777" w:rsidR="009301A5" w:rsidRDefault="009301A5" w:rsidP="00A33AF0">
      <w:pPr>
        <w:spacing w:after="0" w:line="240" w:lineRule="auto"/>
      </w:pPr>
      <w:r>
        <w:separator/>
      </w:r>
    </w:p>
  </w:endnote>
  <w:endnote w:type="continuationSeparator" w:id="0">
    <w:p w14:paraId="2340AF71" w14:textId="77777777" w:rsidR="009301A5" w:rsidRDefault="009301A5" w:rsidP="00A3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6A95" w14:textId="77777777" w:rsidR="009301A5" w:rsidRDefault="009301A5" w:rsidP="00A33AF0">
      <w:pPr>
        <w:spacing w:after="0" w:line="240" w:lineRule="auto"/>
      </w:pPr>
      <w:r>
        <w:separator/>
      </w:r>
    </w:p>
  </w:footnote>
  <w:footnote w:type="continuationSeparator" w:id="0">
    <w:p w14:paraId="70D46874" w14:textId="77777777" w:rsidR="009301A5" w:rsidRDefault="009301A5" w:rsidP="00A33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5E08"/>
    <w:multiLevelType w:val="multilevel"/>
    <w:tmpl w:val="2F5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E617D"/>
    <w:multiLevelType w:val="multilevel"/>
    <w:tmpl w:val="A48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F53DE"/>
    <w:multiLevelType w:val="multilevel"/>
    <w:tmpl w:val="456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55574"/>
    <w:multiLevelType w:val="multilevel"/>
    <w:tmpl w:val="214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462950">
    <w:abstractNumId w:val="3"/>
  </w:num>
  <w:num w:numId="2" w16cid:durableId="164635473">
    <w:abstractNumId w:val="2"/>
  </w:num>
  <w:num w:numId="3" w16cid:durableId="742071151">
    <w:abstractNumId w:val="0"/>
  </w:num>
  <w:num w:numId="4" w16cid:durableId="1395085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B2A80"/>
    <w:rsid w:val="00036F2E"/>
    <w:rsid w:val="001D20CE"/>
    <w:rsid w:val="00421B04"/>
    <w:rsid w:val="004F1F2D"/>
    <w:rsid w:val="0053589B"/>
    <w:rsid w:val="0067615E"/>
    <w:rsid w:val="00694902"/>
    <w:rsid w:val="006D233D"/>
    <w:rsid w:val="0077608F"/>
    <w:rsid w:val="007C3625"/>
    <w:rsid w:val="008801E3"/>
    <w:rsid w:val="00881574"/>
    <w:rsid w:val="009301A5"/>
    <w:rsid w:val="009504C4"/>
    <w:rsid w:val="0097074D"/>
    <w:rsid w:val="00990C68"/>
    <w:rsid w:val="00A33AF0"/>
    <w:rsid w:val="00B83515"/>
    <w:rsid w:val="00BE55F5"/>
    <w:rsid w:val="00D0243D"/>
    <w:rsid w:val="00DC445D"/>
    <w:rsid w:val="00FB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4BD7"/>
  <w15:chartTrackingRefBased/>
  <w15:docId w15:val="{44B36AA3-CA85-4018-B734-3CB7A6CD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8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AF0"/>
  </w:style>
  <w:style w:type="paragraph" w:styleId="Footer">
    <w:name w:val="footer"/>
    <w:basedOn w:val="Normal"/>
    <w:link w:val="FooterChar"/>
    <w:uiPriority w:val="99"/>
    <w:unhideWhenUsed/>
    <w:rsid w:val="00A3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AF0"/>
  </w:style>
  <w:style w:type="character" w:styleId="Hyperlink">
    <w:name w:val="Hyperlink"/>
    <w:basedOn w:val="DefaultParagraphFont"/>
    <w:uiPriority w:val="99"/>
    <w:unhideWhenUsed/>
    <w:rsid w:val="001D2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1703.068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JERUSON JERRY</dc:creator>
  <cp:keywords/>
  <dc:description/>
  <cp:lastModifiedBy>JERUSON JERRY</cp:lastModifiedBy>
  <cp:revision>19</cp:revision>
  <dcterms:created xsi:type="dcterms:W3CDTF">2026-07-17T12:30:00Z</dcterms:created>
  <dcterms:modified xsi:type="dcterms:W3CDTF">2026-07-17T12:44:00Z</dcterms:modified>
</cp:coreProperties>
</file>