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451E" w:rsidRPr="0040215F" w:rsidRDefault="001A451E" w:rsidP="001A451E">
      <w:pPr>
        <w:jc w:val="left"/>
        <w:rPr>
          <w:rFonts w:ascii="微软雅黑" w:eastAsia="微软雅黑" w:hAnsi="微软雅黑" w:cs="黑体"/>
          <w:color w:val="000000" w:themeColor="text1"/>
          <w:kern w:val="0"/>
          <w:sz w:val="32"/>
          <w:szCs w:val="32"/>
        </w:rPr>
      </w:pPr>
      <w:r w:rsidRPr="0040215F">
        <w:rPr>
          <w:rFonts w:ascii="微软雅黑" w:eastAsia="微软雅黑" w:hAnsi="微软雅黑" w:cs="黑体" w:hint="eastAsia"/>
          <w:color w:val="000000" w:themeColor="text1"/>
          <w:kern w:val="0"/>
          <w:sz w:val="24"/>
          <w:szCs w:val="32"/>
        </w:rPr>
        <w:t xml:space="preserve">学号: </w:t>
      </w:r>
      <w:r w:rsidR="00D91265">
        <w:rPr>
          <w:rFonts w:ascii="微软雅黑" w:eastAsia="微软雅黑" w:hAnsi="微软雅黑" w:cs="黑体" w:hint="eastAsia"/>
          <w:color w:val="000000" w:themeColor="text1"/>
          <w:kern w:val="0"/>
          <w:sz w:val="24"/>
          <w:szCs w:val="32"/>
        </w:rPr>
        <w:t>1173200618</w:t>
      </w:r>
      <w:r w:rsidRPr="0040215F">
        <w:rPr>
          <w:rFonts w:ascii="微软雅黑" w:eastAsia="微软雅黑" w:hAnsi="微软雅黑" w:cs="黑体" w:hint="eastAsia"/>
          <w:color w:val="000000" w:themeColor="text1"/>
          <w:kern w:val="0"/>
          <w:sz w:val="24"/>
          <w:szCs w:val="32"/>
        </w:rPr>
        <w:t xml:space="preserve">                       姓名:</w:t>
      </w:r>
      <w:r w:rsidR="00B918D3" w:rsidRPr="0040215F">
        <w:rPr>
          <w:rFonts w:ascii="微软雅黑" w:eastAsia="微软雅黑" w:hAnsi="微软雅黑" w:cs="黑体" w:hint="eastAsia"/>
          <w:color w:val="000000" w:themeColor="text1"/>
          <w:kern w:val="0"/>
          <w:sz w:val="24"/>
          <w:szCs w:val="32"/>
        </w:rPr>
        <w:t xml:space="preserve"> </w:t>
      </w:r>
      <w:r w:rsidR="00D91265">
        <w:rPr>
          <w:rFonts w:ascii="微软雅黑" w:eastAsia="微软雅黑" w:hAnsi="微软雅黑" w:cs="黑体" w:hint="eastAsia"/>
          <w:color w:val="000000" w:themeColor="text1"/>
          <w:kern w:val="0"/>
          <w:sz w:val="24"/>
          <w:szCs w:val="32"/>
        </w:rPr>
        <w:t>赵沛霖</w:t>
      </w:r>
    </w:p>
    <w:p w:rsidR="00FC7E7D" w:rsidRPr="0040215F" w:rsidRDefault="008F172D" w:rsidP="008F172D">
      <w:pPr>
        <w:jc w:val="center"/>
        <w:rPr>
          <w:rFonts w:ascii="微软雅黑" w:eastAsia="微软雅黑" w:hAnsi="微软雅黑" w:cs="黑体"/>
          <w:color w:val="000000" w:themeColor="text1"/>
          <w:kern w:val="0"/>
          <w:sz w:val="30"/>
          <w:szCs w:val="30"/>
        </w:rPr>
      </w:pPr>
      <w:r w:rsidRPr="0040215F">
        <w:rPr>
          <w:rFonts w:ascii="微软雅黑" w:eastAsia="微软雅黑" w:hAnsi="微软雅黑" w:cs="黑体" w:hint="eastAsia"/>
          <w:color w:val="000000" w:themeColor="text1"/>
          <w:kern w:val="0"/>
          <w:sz w:val="30"/>
          <w:szCs w:val="30"/>
        </w:rPr>
        <w:t>实验</w:t>
      </w:r>
      <w:r w:rsidR="00B800E6" w:rsidRPr="0040215F">
        <w:rPr>
          <w:rFonts w:ascii="微软雅黑" w:eastAsia="微软雅黑" w:hAnsi="微软雅黑" w:cs="黑体" w:hint="eastAsia"/>
          <w:color w:val="000000" w:themeColor="text1"/>
          <w:kern w:val="0"/>
          <w:sz w:val="30"/>
          <w:szCs w:val="30"/>
        </w:rPr>
        <w:t>一</w:t>
      </w:r>
      <w:r w:rsidRPr="0040215F">
        <w:rPr>
          <w:rFonts w:ascii="微软雅黑" w:eastAsia="微软雅黑" w:hAnsi="微软雅黑" w:cs="黑体"/>
          <w:color w:val="000000" w:themeColor="text1"/>
          <w:kern w:val="0"/>
          <w:sz w:val="30"/>
          <w:szCs w:val="30"/>
        </w:rPr>
        <w:t xml:space="preserve"> </w:t>
      </w:r>
      <w:r w:rsidR="00664023" w:rsidRPr="0040215F">
        <w:rPr>
          <w:rFonts w:ascii="微软雅黑" w:eastAsia="微软雅黑" w:hAnsi="微软雅黑" w:cs="黑体" w:hint="eastAsia"/>
          <w:color w:val="000000" w:themeColor="text1"/>
          <w:kern w:val="0"/>
          <w:sz w:val="30"/>
          <w:szCs w:val="30"/>
        </w:rPr>
        <w:t>Proteus仿真系统实验</w:t>
      </w:r>
    </w:p>
    <w:p w:rsidR="00B17F10" w:rsidRPr="0040215F" w:rsidRDefault="00B17F10" w:rsidP="0007393C">
      <w:pPr>
        <w:pStyle w:val="4"/>
        <w:rPr>
          <w:color w:val="000000" w:themeColor="text1"/>
        </w:rPr>
      </w:pPr>
      <w:r w:rsidRPr="0040215F">
        <w:rPr>
          <w:rFonts w:hint="eastAsia"/>
          <w:color w:val="000000" w:themeColor="text1"/>
        </w:rPr>
        <w:t>一、实验</w:t>
      </w:r>
      <w:r w:rsidR="00B57DBF" w:rsidRPr="0040215F">
        <w:rPr>
          <w:rFonts w:hint="eastAsia"/>
          <w:color w:val="000000" w:themeColor="text1"/>
        </w:rPr>
        <w:t>要求</w:t>
      </w:r>
    </w:p>
    <w:p w:rsidR="00B57DBF" w:rsidRPr="0040215F" w:rsidRDefault="00B57DBF" w:rsidP="00B57DBF">
      <w:pPr>
        <w:rPr>
          <w:color w:val="000000" w:themeColor="text1"/>
        </w:rPr>
      </w:pPr>
      <w:r w:rsidRPr="0040215F">
        <w:rPr>
          <w:rFonts w:hint="eastAsia"/>
          <w:color w:val="000000" w:themeColor="text1"/>
        </w:rPr>
        <w:t xml:space="preserve">  </w:t>
      </w:r>
      <w:r w:rsidRPr="0040215F">
        <w:rPr>
          <w:rFonts w:ascii="宋体" w:hAnsi="宋体" w:hint="eastAsia"/>
          <w:color w:val="000000" w:themeColor="text1"/>
          <w:szCs w:val="21"/>
        </w:rPr>
        <w:t xml:space="preserve">  利用单片机、电阻、电容、晶振等基本元器件，构成一个单片机最小系统用于进行指令系统操作实验。 </w:t>
      </w:r>
    </w:p>
    <w:p w:rsidR="00B57DBF" w:rsidRPr="0040215F" w:rsidRDefault="00B57DBF" w:rsidP="0007393C">
      <w:pPr>
        <w:pStyle w:val="4"/>
        <w:rPr>
          <w:color w:val="000000" w:themeColor="text1"/>
        </w:rPr>
      </w:pPr>
      <w:r w:rsidRPr="0040215F">
        <w:rPr>
          <w:rFonts w:hint="eastAsia"/>
          <w:color w:val="000000" w:themeColor="text1"/>
        </w:rPr>
        <w:t>二、实验目的</w:t>
      </w:r>
    </w:p>
    <w:p w:rsidR="00B17F10" w:rsidRPr="0040215F" w:rsidRDefault="00B17F10" w:rsidP="00662801">
      <w:pPr>
        <w:ind w:firstLine="420"/>
        <w:rPr>
          <w:rFonts w:ascii="宋体" w:hAnsi="宋体"/>
          <w:color w:val="000000" w:themeColor="text1"/>
          <w:szCs w:val="21"/>
        </w:rPr>
      </w:pPr>
      <w:r w:rsidRPr="0040215F">
        <w:rPr>
          <w:rFonts w:ascii="宋体" w:hAnsi="宋体" w:hint="eastAsia"/>
          <w:color w:val="000000" w:themeColor="text1"/>
          <w:szCs w:val="21"/>
        </w:rPr>
        <w:t>掌握用</w:t>
      </w:r>
      <w:r w:rsidRPr="0040215F">
        <w:rPr>
          <w:rFonts w:ascii="宋体" w:hAnsi="宋体"/>
          <w:color w:val="000000" w:themeColor="text1"/>
          <w:szCs w:val="21"/>
        </w:rPr>
        <w:t>Proteus</w:t>
      </w:r>
      <w:r w:rsidRPr="0040215F">
        <w:rPr>
          <w:rFonts w:ascii="宋体" w:hAnsi="宋体" w:hint="eastAsia"/>
          <w:color w:val="000000" w:themeColor="text1"/>
          <w:szCs w:val="21"/>
        </w:rPr>
        <w:t>调试汇编源程序的方法，</w:t>
      </w:r>
      <w:r w:rsidR="00662801" w:rsidRPr="0040215F">
        <w:rPr>
          <w:rFonts w:ascii="宋体" w:hAnsi="宋体" w:hint="eastAsia"/>
          <w:color w:val="000000" w:themeColor="text1"/>
          <w:szCs w:val="21"/>
        </w:rPr>
        <w:t>熟悉数据存储器，</w:t>
      </w:r>
      <w:r w:rsidRPr="0040215F">
        <w:rPr>
          <w:rFonts w:ascii="宋体" w:hAnsi="宋体" w:hint="eastAsia"/>
          <w:color w:val="000000" w:themeColor="text1"/>
          <w:szCs w:val="21"/>
        </w:rPr>
        <w:t>熟悉</w:t>
      </w:r>
      <w:r w:rsidR="006C0DB6" w:rsidRPr="0040215F">
        <w:rPr>
          <w:rFonts w:ascii="宋体" w:hAnsi="宋体" w:hint="eastAsia"/>
          <w:color w:val="000000" w:themeColor="text1"/>
          <w:szCs w:val="21"/>
        </w:rPr>
        <w:t>了解</w:t>
      </w:r>
      <w:r w:rsidRPr="0040215F">
        <w:rPr>
          <w:rFonts w:ascii="宋体" w:hAnsi="宋体" w:hint="eastAsia"/>
          <w:color w:val="000000" w:themeColor="text1"/>
          <w:szCs w:val="21"/>
        </w:rPr>
        <w:t>数据传送类指令、算术运算类指令作类</w:t>
      </w:r>
      <w:r w:rsidR="00D9091E" w:rsidRPr="0040215F">
        <w:rPr>
          <w:rFonts w:ascii="宋体" w:hAnsi="宋体" w:hint="eastAsia"/>
          <w:color w:val="000000" w:themeColor="text1"/>
          <w:szCs w:val="21"/>
        </w:rPr>
        <w:t>等</w:t>
      </w:r>
      <w:r w:rsidRPr="0040215F">
        <w:rPr>
          <w:rFonts w:ascii="宋体" w:hAnsi="宋体" w:hint="eastAsia"/>
          <w:color w:val="000000" w:themeColor="text1"/>
          <w:szCs w:val="21"/>
        </w:rPr>
        <w:t>指令的使用方法，各类功能指令要求如下：</w:t>
      </w:r>
    </w:p>
    <w:p w:rsidR="00662801" w:rsidRPr="0040215F" w:rsidRDefault="00662801" w:rsidP="0007393C">
      <w:pPr>
        <w:pStyle w:val="4"/>
        <w:rPr>
          <w:color w:val="000000" w:themeColor="text1"/>
        </w:rPr>
      </w:pPr>
      <w:r w:rsidRPr="0040215F">
        <w:rPr>
          <w:rFonts w:hint="eastAsia"/>
          <w:color w:val="000000" w:themeColor="text1"/>
        </w:rPr>
        <w:t>2.1数据存储器实验</w:t>
      </w:r>
    </w:p>
    <w:p w:rsidR="00662801" w:rsidRPr="0040215F" w:rsidRDefault="00662801" w:rsidP="00662801">
      <w:pPr>
        <w:ind w:left="480"/>
        <w:rPr>
          <w:rFonts w:ascii="宋体" w:hAnsi="宋体"/>
          <w:color w:val="000000" w:themeColor="text1"/>
          <w:szCs w:val="21"/>
        </w:rPr>
      </w:pPr>
      <w:r w:rsidRPr="0040215F">
        <w:rPr>
          <w:rFonts w:ascii="宋体" w:hAnsi="宋体" w:hint="eastAsia"/>
          <w:color w:val="000000" w:themeColor="text1"/>
          <w:szCs w:val="21"/>
        </w:rPr>
        <w:t>1．掌握片内数据存储器的地址分配。</w:t>
      </w:r>
    </w:p>
    <w:p w:rsidR="00662801" w:rsidRPr="0040215F" w:rsidRDefault="00662801" w:rsidP="00662801">
      <w:pPr>
        <w:ind w:left="480"/>
        <w:rPr>
          <w:rFonts w:ascii="宋体" w:hAnsi="宋体"/>
          <w:color w:val="000000" w:themeColor="text1"/>
          <w:szCs w:val="21"/>
        </w:rPr>
      </w:pPr>
      <w:r w:rsidRPr="0040215F">
        <w:rPr>
          <w:rFonts w:ascii="宋体" w:hAnsi="宋体" w:hint="eastAsia"/>
          <w:color w:val="000000" w:themeColor="text1"/>
          <w:szCs w:val="21"/>
        </w:rPr>
        <w:t>2．掌握对片内数据存储器进行数据读写的方法。</w:t>
      </w:r>
    </w:p>
    <w:p w:rsidR="00B17F10" w:rsidRPr="0040215F" w:rsidRDefault="00B57DBF" w:rsidP="0007393C">
      <w:pPr>
        <w:pStyle w:val="4"/>
        <w:rPr>
          <w:color w:val="000000" w:themeColor="text1"/>
        </w:rPr>
      </w:pPr>
      <w:r w:rsidRPr="0040215F">
        <w:rPr>
          <w:rFonts w:hint="eastAsia"/>
          <w:color w:val="000000" w:themeColor="text1"/>
        </w:rPr>
        <w:t>2</w:t>
      </w:r>
      <w:r w:rsidR="00B17F10" w:rsidRPr="0040215F">
        <w:rPr>
          <w:rFonts w:hint="eastAsia"/>
          <w:color w:val="000000" w:themeColor="text1"/>
        </w:rPr>
        <w:t>.</w:t>
      </w:r>
      <w:r w:rsidR="00662801" w:rsidRPr="0040215F">
        <w:rPr>
          <w:rFonts w:hint="eastAsia"/>
          <w:color w:val="000000" w:themeColor="text1"/>
        </w:rPr>
        <w:t>2</w:t>
      </w:r>
      <w:r w:rsidR="00B17F10" w:rsidRPr="0040215F">
        <w:rPr>
          <w:rFonts w:hint="eastAsia"/>
          <w:color w:val="000000" w:themeColor="text1"/>
        </w:rPr>
        <w:t xml:space="preserve"> 数据传送指令</w:t>
      </w:r>
    </w:p>
    <w:p w:rsidR="00B17F10" w:rsidRPr="0040215F" w:rsidRDefault="00B17F10" w:rsidP="00B17F10">
      <w:pPr>
        <w:ind w:left="480"/>
        <w:rPr>
          <w:rFonts w:ascii="宋体" w:hAnsi="宋体"/>
          <w:color w:val="000000" w:themeColor="text1"/>
          <w:szCs w:val="21"/>
        </w:rPr>
      </w:pPr>
      <w:r w:rsidRPr="0040215F">
        <w:rPr>
          <w:rFonts w:ascii="宋体" w:hAnsi="宋体" w:hint="eastAsia"/>
          <w:color w:val="000000" w:themeColor="text1"/>
          <w:szCs w:val="21"/>
        </w:rPr>
        <w:t>1．掌握RAM数据传送指令的用法。</w:t>
      </w:r>
    </w:p>
    <w:p w:rsidR="00B17F10" w:rsidRPr="0040215F" w:rsidRDefault="00B17F10" w:rsidP="00B17F10">
      <w:pPr>
        <w:ind w:left="480"/>
        <w:rPr>
          <w:rFonts w:ascii="宋体" w:hAnsi="宋体"/>
          <w:color w:val="000000" w:themeColor="text1"/>
          <w:szCs w:val="21"/>
        </w:rPr>
      </w:pPr>
      <w:r w:rsidRPr="0040215F">
        <w:rPr>
          <w:rFonts w:ascii="宋体" w:hAnsi="宋体" w:hint="eastAsia"/>
          <w:color w:val="000000" w:themeColor="text1"/>
          <w:szCs w:val="21"/>
        </w:rPr>
        <w:t>2．掌握数据交换和堆栈指令的特点。</w:t>
      </w:r>
    </w:p>
    <w:p w:rsidR="00B17F10" w:rsidRPr="0040215F" w:rsidRDefault="00B57DBF" w:rsidP="0007393C">
      <w:pPr>
        <w:pStyle w:val="4"/>
        <w:rPr>
          <w:color w:val="000000" w:themeColor="text1"/>
        </w:rPr>
      </w:pPr>
      <w:r w:rsidRPr="0040215F">
        <w:rPr>
          <w:rFonts w:hint="eastAsia"/>
          <w:color w:val="000000" w:themeColor="text1"/>
        </w:rPr>
        <w:t>2</w:t>
      </w:r>
      <w:r w:rsidR="00B17F10" w:rsidRPr="0040215F">
        <w:rPr>
          <w:rFonts w:hint="eastAsia"/>
          <w:color w:val="000000" w:themeColor="text1"/>
        </w:rPr>
        <w:t>.</w:t>
      </w:r>
      <w:r w:rsidR="00662801" w:rsidRPr="0040215F">
        <w:rPr>
          <w:rFonts w:hint="eastAsia"/>
          <w:color w:val="000000" w:themeColor="text1"/>
        </w:rPr>
        <w:t>3</w:t>
      </w:r>
      <w:r w:rsidR="00B17F10" w:rsidRPr="0040215F">
        <w:rPr>
          <w:rFonts w:hint="eastAsia"/>
          <w:color w:val="000000" w:themeColor="text1"/>
        </w:rPr>
        <w:t xml:space="preserve"> 算术运算指令</w:t>
      </w:r>
    </w:p>
    <w:p w:rsidR="00B17F10" w:rsidRPr="0040215F" w:rsidRDefault="00B17F10" w:rsidP="00B17F10">
      <w:pPr>
        <w:ind w:left="480"/>
        <w:rPr>
          <w:rFonts w:ascii="宋体" w:hAnsi="宋体"/>
          <w:color w:val="000000" w:themeColor="text1"/>
          <w:szCs w:val="21"/>
        </w:rPr>
      </w:pPr>
      <w:r w:rsidRPr="0040215F">
        <w:rPr>
          <w:rFonts w:ascii="宋体" w:hAnsi="宋体" w:hint="eastAsia"/>
          <w:color w:val="000000" w:themeColor="text1"/>
          <w:szCs w:val="21"/>
        </w:rPr>
        <w:t>1．</w:t>
      </w:r>
      <w:r w:rsidR="00AD4855" w:rsidRPr="0040215F">
        <w:rPr>
          <w:rFonts w:ascii="宋体" w:hAnsi="宋体" w:hint="eastAsia"/>
          <w:color w:val="000000" w:themeColor="text1"/>
          <w:szCs w:val="21"/>
        </w:rPr>
        <w:t>了解</w:t>
      </w:r>
      <w:r w:rsidRPr="0040215F">
        <w:rPr>
          <w:rFonts w:ascii="宋体" w:hAnsi="宋体" w:hint="eastAsia"/>
          <w:color w:val="000000" w:themeColor="text1"/>
          <w:szCs w:val="21"/>
        </w:rPr>
        <w:t>单字节的加减法指令的使用。</w:t>
      </w:r>
    </w:p>
    <w:p w:rsidR="00B17F10" w:rsidRPr="0040215F" w:rsidRDefault="00B17F10" w:rsidP="00B17F10">
      <w:pPr>
        <w:ind w:left="480"/>
        <w:rPr>
          <w:rFonts w:ascii="宋体" w:hAnsi="宋体"/>
          <w:color w:val="000000" w:themeColor="text1"/>
          <w:szCs w:val="21"/>
        </w:rPr>
      </w:pPr>
      <w:r w:rsidRPr="0040215F">
        <w:rPr>
          <w:rFonts w:ascii="宋体" w:hAnsi="宋体" w:hint="eastAsia"/>
          <w:color w:val="000000" w:themeColor="text1"/>
          <w:szCs w:val="21"/>
        </w:rPr>
        <w:t>2．</w:t>
      </w:r>
      <w:r w:rsidR="00AD4855" w:rsidRPr="0040215F">
        <w:rPr>
          <w:rFonts w:ascii="宋体" w:hAnsi="宋体" w:hint="eastAsia"/>
          <w:color w:val="000000" w:themeColor="text1"/>
          <w:szCs w:val="21"/>
        </w:rPr>
        <w:t>了解</w:t>
      </w:r>
      <w:r w:rsidRPr="0040215F">
        <w:rPr>
          <w:rFonts w:ascii="宋体" w:hAnsi="宋体" w:hint="eastAsia"/>
          <w:color w:val="000000" w:themeColor="text1"/>
          <w:szCs w:val="21"/>
        </w:rPr>
        <w:t>单字节的乘除法指令的使用。</w:t>
      </w:r>
    </w:p>
    <w:p w:rsidR="007708F4" w:rsidRPr="0040215F" w:rsidRDefault="00B57DBF" w:rsidP="0007393C">
      <w:pPr>
        <w:pStyle w:val="4"/>
        <w:rPr>
          <w:color w:val="000000" w:themeColor="text1"/>
        </w:rPr>
      </w:pPr>
      <w:r w:rsidRPr="0040215F">
        <w:rPr>
          <w:rFonts w:hint="eastAsia"/>
          <w:color w:val="000000" w:themeColor="text1"/>
        </w:rPr>
        <w:t>三</w:t>
      </w:r>
      <w:r w:rsidR="007708F4" w:rsidRPr="0040215F">
        <w:rPr>
          <w:rFonts w:hint="eastAsia"/>
          <w:color w:val="000000" w:themeColor="text1"/>
        </w:rPr>
        <w:t>、实验内容</w:t>
      </w:r>
    </w:p>
    <w:p w:rsidR="00662801" w:rsidRPr="0040215F" w:rsidRDefault="00662801" w:rsidP="0007393C">
      <w:pPr>
        <w:pStyle w:val="4"/>
        <w:rPr>
          <w:color w:val="000000" w:themeColor="text1"/>
        </w:rPr>
      </w:pPr>
      <w:r w:rsidRPr="0040215F">
        <w:rPr>
          <w:rFonts w:hint="eastAsia"/>
          <w:color w:val="000000" w:themeColor="text1"/>
        </w:rPr>
        <w:t>3.1数据存储器实验</w:t>
      </w:r>
    </w:p>
    <w:p w:rsidR="00662801" w:rsidRPr="0040215F" w:rsidRDefault="00662801" w:rsidP="00662801">
      <w:pPr>
        <w:ind w:firstLineChars="200" w:firstLine="420"/>
        <w:rPr>
          <w:rFonts w:ascii="宋体" w:hAnsi="宋体"/>
          <w:color w:val="000000" w:themeColor="text1"/>
          <w:szCs w:val="21"/>
        </w:rPr>
      </w:pPr>
      <w:r w:rsidRPr="0040215F">
        <w:rPr>
          <w:rFonts w:ascii="宋体" w:hAnsi="宋体" w:hint="eastAsia"/>
          <w:color w:val="000000" w:themeColor="text1"/>
          <w:szCs w:val="21"/>
        </w:rPr>
        <w:t>通过相关指令，将有关数据写入工作寄存器区、位寻址区、数据缓冲区和特殊功能寄存器区各存储单元，观察当前在用工作寄存器组的选择与数据传送目标的对应关系、字节地址与位地址的区别、特殊功能寄存器的字节地址、程序计数器PC在执行指令中的作用。</w:t>
      </w:r>
    </w:p>
    <w:p w:rsidR="00662801" w:rsidRPr="0040215F" w:rsidRDefault="00662801" w:rsidP="00662801">
      <w:pPr>
        <w:pStyle w:val="aa"/>
        <w:numPr>
          <w:ilvl w:val="0"/>
          <w:numId w:val="2"/>
        </w:numPr>
        <w:ind w:firstLineChars="0"/>
        <w:rPr>
          <w:rFonts w:ascii="宋体" w:hAnsi="宋体"/>
          <w:color w:val="000000" w:themeColor="text1"/>
          <w:szCs w:val="21"/>
        </w:rPr>
      </w:pPr>
      <w:r w:rsidRPr="0040215F">
        <w:rPr>
          <w:rFonts w:ascii="宋体" w:hAnsi="宋体" w:hint="eastAsia"/>
          <w:color w:val="000000" w:themeColor="text1"/>
          <w:szCs w:val="21"/>
        </w:rPr>
        <w:t>程序1----工作寄存器区的数据传送</w:t>
      </w:r>
    </w:p>
    <w:p w:rsidR="00756148" w:rsidRPr="0040215F" w:rsidRDefault="00662801" w:rsidP="00756148">
      <w:pPr>
        <w:ind w:firstLine="420"/>
        <w:rPr>
          <w:rFonts w:ascii="宋体" w:hAnsi="宋体"/>
          <w:color w:val="000000" w:themeColor="text1"/>
          <w:szCs w:val="21"/>
        </w:rPr>
      </w:pPr>
      <w:r w:rsidRPr="0040215F">
        <w:rPr>
          <w:rFonts w:ascii="宋体" w:hAnsi="宋体" w:hint="eastAsia"/>
          <w:color w:val="000000" w:themeColor="text1"/>
          <w:szCs w:val="21"/>
        </w:rPr>
        <w:t>将立即数11H、22H、33H、44H分别送到寄存器R0</w:t>
      </w:r>
      <w:r w:rsidR="00DF48AD" w:rsidRPr="0040215F">
        <w:rPr>
          <w:rFonts w:ascii="宋体" w:hAnsi="宋体" w:hint="eastAsia"/>
          <w:color w:val="000000" w:themeColor="text1"/>
          <w:szCs w:val="21"/>
        </w:rPr>
        <w:t>、R1、R2、R3中；使工作寄存器工作于2区；将立即数55H、66H、77H、88H分别送到寄存器R0、R1、R2、R3中</w:t>
      </w:r>
      <w:r w:rsidR="00F542C7" w:rsidRPr="0040215F">
        <w:rPr>
          <w:rFonts w:ascii="宋体" w:hAnsi="宋体" w:hint="eastAsia"/>
          <w:color w:val="000000" w:themeColor="text1"/>
          <w:szCs w:val="21"/>
        </w:rPr>
        <w:t>。</w:t>
      </w:r>
      <w:r w:rsidR="00756148" w:rsidRPr="0040215F">
        <w:rPr>
          <w:rFonts w:ascii="宋体" w:hAnsi="宋体" w:hint="eastAsia"/>
          <w:color w:val="000000" w:themeColor="text1"/>
          <w:szCs w:val="21"/>
        </w:rPr>
        <w:t>使工作寄存器工作于1区；将立即数3H、6H、9H、12H分别送到寄存器R0、R1、R2、R3中；使工作寄存器工作于3区；将立即数23H、26H、29H、32H分别送到寄存器R0、R1、R2、R3中；使工作寄存器工作于0区；将立即数73H、56H、49H、10H分别送到寄存器R7、R6、R5、R4中；使工作寄存器工作于1区，将立即数58H、</w:t>
      </w:r>
      <w:r w:rsidR="00756148" w:rsidRPr="0040215F">
        <w:rPr>
          <w:rFonts w:ascii="宋体" w:hAnsi="宋体"/>
          <w:color w:val="000000" w:themeColor="text1"/>
          <w:szCs w:val="21"/>
        </w:rPr>
        <w:t>0AD</w:t>
      </w:r>
      <w:r w:rsidR="00756148" w:rsidRPr="0040215F">
        <w:rPr>
          <w:rFonts w:ascii="宋体" w:hAnsi="宋体" w:hint="eastAsia"/>
          <w:color w:val="000000" w:themeColor="text1"/>
          <w:szCs w:val="21"/>
        </w:rPr>
        <w:t>H、49H、92H分别送到寄存器R7、R6、R5、R4中；使工作寄存器工作于3区，将立即数</w:t>
      </w:r>
      <w:r w:rsidR="00756148" w:rsidRPr="0040215F">
        <w:rPr>
          <w:rFonts w:ascii="宋体" w:hAnsi="宋体"/>
          <w:color w:val="000000" w:themeColor="text1"/>
          <w:szCs w:val="21"/>
        </w:rPr>
        <w:t>0E0H</w:t>
      </w:r>
      <w:r w:rsidR="00756148" w:rsidRPr="0040215F">
        <w:rPr>
          <w:rFonts w:ascii="宋体" w:hAnsi="宋体" w:hint="eastAsia"/>
          <w:color w:val="000000" w:themeColor="text1"/>
          <w:szCs w:val="21"/>
        </w:rPr>
        <w:t>、</w:t>
      </w:r>
      <w:r w:rsidR="00756148" w:rsidRPr="0040215F">
        <w:rPr>
          <w:rFonts w:ascii="宋体" w:hAnsi="宋体"/>
          <w:color w:val="000000" w:themeColor="text1"/>
          <w:szCs w:val="21"/>
        </w:rPr>
        <w:t>0</w:t>
      </w:r>
      <w:r w:rsidR="00756148" w:rsidRPr="0040215F">
        <w:rPr>
          <w:rFonts w:ascii="宋体" w:hAnsi="宋体" w:hint="eastAsia"/>
          <w:color w:val="000000" w:themeColor="text1"/>
          <w:szCs w:val="21"/>
        </w:rPr>
        <w:t>B6H、2AH、0C2H分别送到寄存器R7、R6、R5、R4中；使工作寄存器工作于2区，将立即数5D</w:t>
      </w:r>
      <w:r w:rsidR="00756148" w:rsidRPr="0040215F">
        <w:rPr>
          <w:rFonts w:ascii="宋体" w:hAnsi="宋体"/>
          <w:color w:val="000000" w:themeColor="text1"/>
          <w:szCs w:val="21"/>
        </w:rPr>
        <w:t>H</w:t>
      </w:r>
      <w:r w:rsidR="00756148" w:rsidRPr="0040215F">
        <w:rPr>
          <w:rFonts w:ascii="宋体" w:hAnsi="宋体" w:hint="eastAsia"/>
          <w:color w:val="000000" w:themeColor="text1"/>
          <w:szCs w:val="21"/>
        </w:rPr>
        <w:t>、</w:t>
      </w:r>
      <w:r w:rsidR="00756148" w:rsidRPr="0040215F">
        <w:rPr>
          <w:rFonts w:ascii="宋体" w:hAnsi="宋体"/>
          <w:color w:val="000000" w:themeColor="text1"/>
          <w:szCs w:val="21"/>
        </w:rPr>
        <w:t>0</w:t>
      </w:r>
      <w:r w:rsidR="00756148" w:rsidRPr="0040215F">
        <w:rPr>
          <w:rFonts w:ascii="宋体" w:hAnsi="宋体" w:hint="eastAsia"/>
          <w:color w:val="000000" w:themeColor="text1"/>
          <w:szCs w:val="21"/>
        </w:rPr>
        <w:t>A6H、0C7H、0F8H分别送到寄存器R7、R6、R5、R4中。</w:t>
      </w:r>
    </w:p>
    <w:p w:rsidR="00662801" w:rsidRPr="0040215F" w:rsidRDefault="00662801" w:rsidP="00662801">
      <w:pPr>
        <w:ind w:firstLineChars="200" w:firstLine="420"/>
        <w:rPr>
          <w:rFonts w:ascii="宋体" w:hAnsi="宋体"/>
          <w:color w:val="000000" w:themeColor="text1"/>
          <w:szCs w:val="21"/>
        </w:rPr>
      </w:pPr>
      <w:r w:rsidRPr="0040215F">
        <w:rPr>
          <w:rFonts w:ascii="宋体" w:hAnsi="宋体" w:hint="eastAsia"/>
          <w:color w:val="000000" w:themeColor="text1"/>
          <w:szCs w:val="21"/>
        </w:rPr>
        <w:t>2. 程序2----</w:t>
      </w:r>
      <w:r w:rsidR="00DF48AD" w:rsidRPr="0040215F">
        <w:rPr>
          <w:rFonts w:ascii="宋体" w:hAnsi="宋体" w:hint="eastAsia"/>
          <w:color w:val="000000" w:themeColor="text1"/>
          <w:szCs w:val="21"/>
        </w:rPr>
        <w:t>位寻址区的数据传送</w:t>
      </w:r>
    </w:p>
    <w:p w:rsidR="003629E6" w:rsidRPr="0040215F" w:rsidRDefault="00DF48AD" w:rsidP="003629E6">
      <w:pPr>
        <w:ind w:firstLine="420"/>
        <w:rPr>
          <w:rFonts w:ascii="宋体" w:hAnsi="宋体"/>
          <w:color w:val="000000" w:themeColor="text1"/>
          <w:szCs w:val="21"/>
        </w:rPr>
      </w:pPr>
      <w:r w:rsidRPr="0040215F">
        <w:rPr>
          <w:rFonts w:ascii="宋体" w:hAnsi="宋体" w:hint="eastAsia"/>
          <w:color w:val="000000" w:themeColor="text1"/>
          <w:szCs w:val="21"/>
        </w:rPr>
        <w:t>将字节地址20H单元中的内容置F0H ；将位地址00H、01H、02H、03H单元中的内容分别置1；将位地址04H、05H、06H、07H单元中的内容分别置0 ；</w:t>
      </w:r>
      <w:r w:rsidR="00654B6B" w:rsidRPr="0040215F">
        <w:rPr>
          <w:rFonts w:ascii="宋体" w:hAnsi="宋体" w:hint="eastAsia"/>
          <w:color w:val="000000" w:themeColor="text1"/>
          <w:szCs w:val="21"/>
        </w:rPr>
        <w:t>使用位操作指令依次使字节地址2FH中的内容分别为01H、03H、43H、C3H，然后将字节地址2FH单元中的内容置3CH使用位操作指令依次使字节地址2FH中的内容分别为1CH、14H、04H、00H；将字节地址2BH单元中的内容置0D2</w:t>
      </w:r>
      <w:r w:rsidR="002F4FD8" w:rsidRPr="0040215F">
        <w:rPr>
          <w:rFonts w:ascii="宋体" w:hAnsi="宋体" w:hint="eastAsia"/>
          <w:color w:val="000000" w:themeColor="text1"/>
          <w:szCs w:val="21"/>
        </w:rPr>
        <w:t>，使用位操作指令依次使字节地址2FH中的内容分别为DAH、FAH、FEH、FFH、BFH、AFH、2FH、2DH；</w:t>
      </w:r>
      <w:r w:rsidR="003629E6" w:rsidRPr="0040215F">
        <w:rPr>
          <w:rFonts w:ascii="宋体" w:hAnsi="宋体" w:hint="eastAsia"/>
          <w:color w:val="000000" w:themeColor="text1"/>
          <w:szCs w:val="21"/>
        </w:rPr>
        <w:t>将字节地址90H单元中的内容置0CBH，；将字节地址90H单元中的内容置0CBH，使用位操作指令依次使字节地址90H中的内容分别为</w:t>
      </w:r>
      <w:r w:rsidR="003629E6" w:rsidRPr="0040215F">
        <w:rPr>
          <w:rFonts w:ascii="宋体" w:hAnsi="宋体"/>
          <w:color w:val="000000" w:themeColor="text1"/>
          <w:szCs w:val="21"/>
        </w:rPr>
        <w:t>CBH</w:t>
      </w:r>
      <w:r w:rsidR="003629E6" w:rsidRPr="0040215F">
        <w:rPr>
          <w:rFonts w:ascii="宋体" w:hAnsi="宋体" w:hint="eastAsia"/>
          <w:color w:val="000000" w:themeColor="text1"/>
          <w:szCs w:val="21"/>
        </w:rPr>
        <w:t>、</w:t>
      </w:r>
      <w:r w:rsidR="003629E6" w:rsidRPr="0040215F">
        <w:rPr>
          <w:rFonts w:ascii="宋体" w:hAnsi="宋体"/>
          <w:color w:val="000000" w:themeColor="text1"/>
          <w:szCs w:val="21"/>
        </w:rPr>
        <w:t>CAH</w:t>
      </w:r>
      <w:r w:rsidR="003629E6" w:rsidRPr="0040215F">
        <w:rPr>
          <w:rFonts w:ascii="宋体" w:hAnsi="宋体" w:hint="eastAsia"/>
          <w:color w:val="000000" w:themeColor="text1"/>
          <w:szCs w:val="21"/>
        </w:rPr>
        <w:t>、</w:t>
      </w:r>
      <w:r w:rsidR="003629E6" w:rsidRPr="0040215F">
        <w:rPr>
          <w:rFonts w:ascii="宋体" w:hAnsi="宋体"/>
          <w:color w:val="000000" w:themeColor="text1"/>
          <w:szCs w:val="21"/>
        </w:rPr>
        <w:t>C8H</w:t>
      </w:r>
      <w:r w:rsidR="003629E6" w:rsidRPr="0040215F">
        <w:rPr>
          <w:rFonts w:ascii="宋体" w:hAnsi="宋体" w:hint="eastAsia"/>
          <w:color w:val="000000" w:themeColor="text1"/>
          <w:szCs w:val="21"/>
        </w:rPr>
        <w:t>、</w:t>
      </w:r>
      <w:r w:rsidR="003629E6" w:rsidRPr="0040215F">
        <w:rPr>
          <w:rFonts w:ascii="宋体" w:hAnsi="宋体"/>
          <w:color w:val="000000" w:themeColor="text1"/>
          <w:szCs w:val="21"/>
        </w:rPr>
        <w:t>C0H</w:t>
      </w:r>
      <w:r w:rsidR="003629E6" w:rsidRPr="0040215F">
        <w:rPr>
          <w:rFonts w:ascii="宋体" w:hAnsi="宋体" w:hint="eastAsia"/>
          <w:color w:val="000000" w:themeColor="text1"/>
          <w:szCs w:val="21"/>
        </w:rPr>
        <w:t>、</w:t>
      </w:r>
      <w:r w:rsidR="003629E6" w:rsidRPr="0040215F">
        <w:rPr>
          <w:rFonts w:ascii="宋体" w:hAnsi="宋体"/>
          <w:color w:val="000000" w:themeColor="text1"/>
          <w:szCs w:val="21"/>
        </w:rPr>
        <w:t>80H</w:t>
      </w:r>
      <w:r w:rsidR="003629E6" w:rsidRPr="0040215F">
        <w:rPr>
          <w:rFonts w:ascii="宋体" w:hAnsi="宋体" w:hint="eastAsia"/>
          <w:color w:val="000000" w:themeColor="text1"/>
          <w:szCs w:val="21"/>
        </w:rPr>
        <w:t>、</w:t>
      </w:r>
      <w:r w:rsidR="003629E6" w:rsidRPr="0040215F">
        <w:rPr>
          <w:rFonts w:ascii="宋体" w:hAnsi="宋体"/>
          <w:color w:val="000000" w:themeColor="text1"/>
          <w:szCs w:val="21"/>
        </w:rPr>
        <w:t>00H</w:t>
      </w:r>
      <w:r w:rsidR="003629E6" w:rsidRPr="0040215F">
        <w:rPr>
          <w:rFonts w:ascii="宋体" w:hAnsi="宋体" w:hint="eastAsia"/>
          <w:color w:val="000000" w:themeColor="text1"/>
          <w:szCs w:val="21"/>
        </w:rPr>
        <w:t>、</w:t>
      </w:r>
      <w:r w:rsidR="003629E6" w:rsidRPr="0040215F">
        <w:rPr>
          <w:rFonts w:ascii="宋体" w:hAnsi="宋体"/>
          <w:color w:val="000000" w:themeColor="text1"/>
          <w:szCs w:val="21"/>
        </w:rPr>
        <w:t>04H</w:t>
      </w:r>
      <w:r w:rsidR="003629E6" w:rsidRPr="0040215F">
        <w:rPr>
          <w:rFonts w:ascii="宋体" w:hAnsi="宋体" w:hint="eastAsia"/>
          <w:color w:val="000000" w:themeColor="text1"/>
          <w:szCs w:val="21"/>
        </w:rPr>
        <w:t>、</w:t>
      </w:r>
      <w:r w:rsidR="003629E6" w:rsidRPr="0040215F">
        <w:rPr>
          <w:rFonts w:ascii="宋体" w:hAnsi="宋体"/>
          <w:color w:val="000000" w:themeColor="text1"/>
          <w:szCs w:val="21"/>
        </w:rPr>
        <w:t>14H</w:t>
      </w:r>
      <w:r w:rsidR="003629E6" w:rsidRPr="0040215F">
        <w:rPr>
          <w:rFonts w:ascii="宋体" w:hAnsi="宋体" w:hint="eastAsia"/>
          <w:color w:val="000000" w:themeColor="text1"/>
          <w:szCs w:val="21"/>
        </w:rPr>
        <w:t>、</w:t>
      </w:r>
      <w:r w:rsidR="003629E6" w:rsidRPr="0040215F">
        <w:rPr>
          <w:rFonts w:ascii="宋体" w:hAnsi="宋体"/>
          <w:color w:val="000000" w:themeColor="text1"/>
          <w:szCs w:val="21"/>
        </w:rPr>
        <w:t>34H</w:t>
      </w:r>
      <w:r w:rsidR="003629E6" w:rsidRPr="0040215F">
        <w:rPr>
          <w:rFonts w:ascii="宋体" w:hAnsi="宋体" w:hint="eastAsia"/>
          <w:color w:val="000000" w:themeColor="text1"/>
          <w:szCs w:val="21"/>
        </w:rPr>
        <w:t>；将字节地址E0H单元中的内容置0B9H，使用位操作指令依次使字节地址E0H中的内容分别为</w:t>
      </w:r>
      <w:r w:rsidR="003629E6" w:rsidRPr="0040215F">
        <w:rPr>
          <w:rFonts w:ascii="宋体" w:hAnsi="宋体"/>
          <w:color w:val="000000" w:themeColor="text1"/>
          <w:szCs w:val="21"/>
        </w:rPr>
        <w:t>BBH</w:t>
      </w:r>
      <w:r w:rsidR="003629E6" w:rsidRPr="0040215F">
        <w:rPr>
          <w:rFonts w:ascii="宋体" w:hAnsi="宋体" w:hint="eastAsia"/>
          <w:color w:val="000000" w:themeColor="text1"/>
          <w:szCs w:val="21"/>
        </w:rPr>
        <w:t>、</w:t>
      </w:r>
      <w:r w:rsidR="003629E6" w:rsidRPr="0040215F">
        <w:rPr>
          <w:rFonts w:ascii="宋体" w:hAnsi="宋体"/>
          <w:color w:val="000000" w:themeColor="text1"/>
          <w:szCs w:val="21"/>
        </w:rPr>
        <w:t>BFH</w:t>
      </w:r>
      <w:r w:rsidR="003629E6" w:rsidRPr="0040215F">
        <w:rPr>
          <w:rFonts w:ascii="宋体" w:hAnsi="宋体" w:hint="eastAsia"/>
          <w:color w:val="000000" w:themeColor="text1"/>
          <w:szCs w:val="21"/>
        </w:rPr>
        <w:t>、</w:t>
      </w:r>
      <w:r w:rsidR="003629E6" w:rsidRPr="0040215F">
        <w:rPr>
          <w:rFonts w:ascii="宋体" w:hAnsi="宋体"/>
          <w:color w:val="000000" w:themeColor="text1"/>
          <w:szCs w:val="21"/>
        </w:rPr>
        <w:t>FFH</w:t>
      </w:r>
      <w:r w:rsidR="003629E6" w:rsidRPr="0040215F">
        <w:rPr>
          <w:rFonts w:ascii="宋体" w:hAnsi="宋体" w:hint="eastAsia"/>
          <w:color w:val="000000" w:themeColor="text1"/>
          <w:szCs w:val="21"/>
        </w:rPr>
        <w:t>、</w:t>
      </w:r>
      <w:r w:rsidR="003629E6" w:rsidRPr="0040215F">
        <w:rPr>
          <w:rFonts w:ascii="宋体" w:hAnsi="宋体"/>
          <w:color w:val="000000" w:themeColor="text1"/>
          <w:szCs w:val="21"/>
        </w:rPr>
        <w:t>FEH</w:t>
      </w:r>
      <w:r w:rsidR="003629E6" w:rsidRPr="0040215F">
        <w:rPr>
          <w:rFonts w:ascii="宋体" w:hAnsi="宋体" w:hint="eastAsia"/>
          <w:color w:val="000000" w:themeColor="text1"/>
          <w:szCs w:val="21"/>
        </w:rPr>
        <w:t>、</w:t>
      </w:r>
      <w:r w:rsidR="003629E6" w:rsidRPr="0040215F">
        <w:rPr>
          <w:rFonts w:ascii="宋体" w:hAnsi="宋体"/>
          <w:color w:val="000000" w:themeColor="text1"/>
          <w:szCs w:val="21"/>
        </w:rPr>
        <w:t>F6H</w:t>
      </w:r>
      <w:r w:rsidR="003629E6" w:rsidRPr="0040215F">
        <w:rPr>
          <w:rFonts w:ascii="宋体" w:hAnsi="宋体" w:hint="eastAsia"/>
          <w:color w:val="000000" w:themeColor="text1"/>
          <w:szCs w:val="21"/>
        </w:rPr>
        <w:t>、</w:t>
      </w:r>
      <w:r w:rsidR="003629E6" w:rsidRPr="0040215F">
        <w:rPr>
          <w:rFonts w:ascii="宋体" w:hAnsi="宋体"/>
          <w:color w:val="000000" w:themeColor="text1"/>
          <w:szCs w:val="21"/>
        </w:rPr>
        <w:t>E6H</w:t>
      </w:r>
      <w:r w:rsidR="003629E6" w:rsidRPr="0040215F">
        <w:rPr>
          <w:rFonts w:ascii="宋体" w:hAnsi="宋体" w:hint="eastAsia"/>
          <w:color w:val="000000" w:themeColor="text1"/>
          <w:szCs w:val="21"/>
        </w:rPr>
        <w:t>、</w:t>
      </w:r>
      <w:r w:rsidR="003629E6" w:rsidRPr="0040215F">
        <w:rPr>
          <w:rFonts w:ascii="宋体" w:hAnsi="宋体"/>
          <w:color w:val="000000" w:themeColor="text1"/>
          <w:szCs w:val="21"/>
        </w:rPr>
        <w:t>C6H</w:t>
      </w:r>
      <w:r w:rsidR="003629E6" w:rsidRPr="0040215F">
        <w:rPr>
          <w:rFonts w:ascii="宋体" w:hAnsi="宋体" w:hint="eastAsia"/>
          <w:color w:val="000000" w:themeColor="text1"/>
          <w:szCs w:val="21"/>
        </w:rPr>
        <w:t>、</w:t>
      </w:r>
      <w:r w:rsidR="003629E6" w:rsidRPr="0040215F">
        <w:rPr>
          <w:rFonts w:ascii="宋体" w:hAnsi="宋体"/>
          <w:color w:val="000000" w:themeColor="text1"/>
          <w:szCs w:val="21"/>
        </w:rPr>
        <w:t>46H</w:t>
      </w:r>
      <w:r w:rsidR="003629E6" w:rsidRPr="0040215F">
        <w:rPr>
          <w:rFonts w:ascii="宋体" w:hAnsi="宋体" w:hint="eastAsia"/>
          <w:color w:val="000000" w:themeColor="text1"/>
          <w:szCs w:val="21"/>
        </w:rPr>
        <w:t>。</w:t>
      </w:r>
    </w:p>
    <w:p w:rsidR="00662801" w:rsidRPr="0040215F" w:rsidRDefault="00662801" w:rsidP="00662801">
      <w:pPr>
        <w:ind w:left="424"/>
        <w:rPr>
          <w:rFonts w:ascii="宋体" w:hAnsi="宋体"/>
          <w:color w:val="000000" w:themeColor="text1"/>
          <w:szCs w:val="21"/>
        </w:rPr>
      </w:pPr>
      <w:r w:rsidRPr="0040215F">
        <w:rPr>
          <w:rFonts w:ascii="宋体" w:hAnsi="宋体" w:hint="eastAsia"/>
          <w:color w:val="000000" w:themeColor="text1"/>
          <w:szCs w:val="21"/>
        </w:rPr>
        <w:lastRenderedPageBreak/>
        <w:t>3. 程序3----</w:t>
      </w:r>
      <w:r w:rsidR="00F80DEC" w:rsidRPr="0040215F">
        <w:rPr>
          <w:rFonts w:ascii="宋体" w:hAnsi="宋体" w:hint="eastAsia"/>
          <w:color w:val="000000" w:themeColor="text1"/>
          <w:szCs w:val="21"/>
        </w:rPr>
        <w:t>用户区及</w:t>
      </w:r>
      <w:r w:rsidR="00DF48AD" w:rsidRPr="0040215F">
        <w:rPr>
          <w:rFonts w:ascii="宋体" w:hAnsi="宋体" w:hint="eastAsia"/>
          <w:color w:val="000000" w:themeColor="text1"/>
          <w:szCs w:val="21"/>
        </w:rPr>
        <w:t>特殊功能寄存器区的数据传送</w:t>
      </w:r>
    </w:p>
    <w:p w:rsidR="00831A3B" w:rsidRPr="0040215F" w:rsidRDefault="00DF48AD" w:rsidP="00945D86">
      <w:pPr>
        <w:ind w:firstLine="420"/>
        <w:rPr>
          <w:rFonts w:ascii="宋体" w:hAnsi="宋体"/>
          <w:color w:val="000000" w:themeColor="text1"/>
          <w:szCs w:val="21"/>
        </w:rPr>
      </w:pPr>
      <w:r w:rsidRPr="0040215F">
        <w:rPr>
          <w:rFonts w:ascii="宋体" w:hAnsi="宋体" w:hint="eastAsia"/>
          <w:color w:val="000000" w:themeColor="text1"/>
          <w:szCs w:val="21"/>
        </w:rPr>
        <w:t>将立即数99H、</w:t>
      </w:r>
      <w:r w:rsidR="00F80DEC" w:rsidRPr="0040215F">
        <w:rPr>
          <w:rFonts w:ascii="宋体" w:hAnsi="宋体" w:hint="eastAsia"/>
          <w:color w:val="000000" w:themeColor="text1"/>
          <w:szCs w:val="21"/>
        </w:rPr>
        <w:t>DAH、</w:t>
      </w:r>
      <w:r w:rsidRPr="0040215F">
        <w:rPr>
          <w:rFonts w:ascii="宋体" w:hAnsi="宋体" w:hint="eastAsia"/>
          <w:color w:val="000000" w:themeColor="text1"/>
          <w:szCs w:val="21"/>
        </w:rPr>
        <w:t>AAH、</w:t>
      </w:r>
      <w:r w:rsidR="00F80DEC" w:rsidRPr="0040215F">
        <w:rPr>
          <w:rFonts w:ascii="宋体" w:hAnsi="宋体" w:hint="eastAsia"/>
          <w:color w:val="000000" w:themeColor="text1"/>
          <w:szCs w:val="21"/>
        </w:rPr>
        <w:t>EAH、3AH、4AH、5BH、6Ah、1BH、5BH、</w:t>
      </w:r>
      <w:r w:rsidRPr="0040215F">
        <w:rPr>
          <w:rFonts w:ascii="宋体" w:hAnsi="宋体" w:hint="eastAsia"/>
          <w:color w:val="000000" w:themeColor="text1"/>
          <w:szCs w:val="21"/>
        </w:rPr>
        <w:t>50H、60H、55H分别送到</w:t>
      </w:r>
      <w:r w:rsidR="00F80DEC" w:rsidRPr="0040215F">
        <w:rPr>
          <w:rFonts w:ascii="宋体" w:hAnsi="宋体" w:hint="eastAsia"/>
          <w:color w:val="000000" w:themeColor="text1"/>
          <w:szCs w:val="21"/>
        </w:rPr>
        <w:t>RAM字节地址</w:t>
      </w:r>
      <w:r w:rsidRPr="0040215F">
        <w:rPr>
          <w:rFonts w:ascii="宋体" w:hAnsi="宋体" w:hint="eastAsia"/>
          <w:color w:val="000000" w:themeColor="text1"/>
          <w:szCs w:val="21"/>
        </w:rPr>
        <w:t>30H、</w:t>
      </w:r>
      <w:r w:rsidR="00F80DEC" w:rsidRPr="0040215F">
        <w:rPr>
          <w:rFonts w:ascii="宋体" w:hAnsi="宋体" w:hint="eastAsia"/>
          <w:color w:val="000000" w:themeColor="text1"/>
          <w:szCs w:val="21"/>
        </w:rPr>
        <w:t>40H、</w:t>
      </w:r>
      <w:r w:rsidRPr="0040215F">
        <w:rPr>
          <w:rFonts w:ascii="宋体" w:hAnsi="宋体" w:hint="eastAsia"/>
          <w:color w:val="000000" w:themeColor="text1"/>
          <w:szCs w:val="21"/>
        </w:rPr>
        <w:t>45H、</w:t>
      </w:r>
      <w:r w:rsidR="00F80DEC" w:rsidRPr="0040215F">
        <w:rPr>
          <w:rFonts w:ascii="宋体" w:hAnsi="宋体" w:hint="eastAsia"/>
          <w:color w:val="000000" w:themeColor="text1"/>
          <w:szCs w:val="21"/>
        </w:rPr>
        <w:t>55H、5FH、61H、68H、73H、7EH以及</w:t>
      </w:r>
      <w:r w:rsidRPr="0040215F">
        <w:rPr>
          <w:rFonts w:ascii="宋体" w:hAnsi="宋体" w:hint="eastAsia"/>
          <w:color w:val="000000" w:themeColor="text1"/>
          <w:szCs w:val="21"/>
        </w:rPr>
        <w:t>堆栈指针SP、累加器A</w:t>
      </w:r>
      <w:r w:rsidR="00F542C7" w:rsidRPr="0040215F">
        <w:rPr>
          <w:rFonts w:ascii="宋体" w:hAnsi="宋体" w:hint="eastAsia"/>
          <w:color w:val="000000" w:themeColor="text1"/>
          <w:szCs w:val="21"/>
        </w:rPr>
        <w:t>、</w:t>
      </w:r>
      <w:r w:rsidRPr="0040215F">
        <w:rPr>
          <w:rFonts w:ascii="宋体" w:hAnsi="宋体" w:hint="eastAsia"/>
          <w:color w:val="000000" w:themeColor="text1"/>
          <w:szCs w:val="21"/>
        </w:rPr>
        <w:t>P1口中；使工作寄存器工作于2区、进位位CY置1；将立即数1234H送到数据指针DPTR中</w:t>
      </w:r>
      <w:r w:rsidR="00F542C7" w:rsidRPr="0040215F">
        <w:rPr>
          <w:rFonts w:ascii="宋体" w:hAnsi="宋体" w:hint="eastAsia"/>
          <w:color w:val="000000" w:themeColor="text1"/>
          <w:szCs w:val="21"/>
        </w:rPr>
        <w:t>。</w:t>
      </w:r>
      <w:r w:rsidR="00F80DEC" w:rsidRPr="0040215F">
        <w:rPr>
          <w:rFonts w:ascii="宋体" w:hAnsi="宋体" w:hint="eastAsia"/>
          <w:color w:val="000000" w:themeColor="text1"/>
          <w:szCs w:val="21"/>
        </w:rPr>
        <w:t>将立即数</w:t>
      </w:r>
      <w:r w:rsidR="00B650CB" w:rsidRPr="0040215F">
        <w:rPr>
          <w:rFonts w:ascii="宋体" w:hAnsi="宋体" w:hint="eastAsia"/>
          <w:color w:val="000000" w:themeColor="text1"/>
          <w:szCs w:val="21"/>
        </w:rPr>
        <w:t>69</w:t>
      </w:r>
      <w:r w:rsidR="00F80DEC" w:rsidRPr="0040215F">
        <w:rPr>
          <w:rFonts w:ascii="宋体" w:hAnsi="宋体" w:hint="eastAsia"/>
          <w:color w:val="000000" w:themeColor="text1"/>
          <w:szCs w:val="21"/>
        </w:rPr>
        <w:t>H、</w:t>
      </w:r>
      <w:r w:rsidR="00F80DEC" w:rsidRPr="0040215F">
        <w:rPr>
          <w:rFonts w:ascii="宋体" w:hAnsi="宋体"/>
          <w:color w:val="000000" w:themeColor="text1"/>
          <w:szCs w:val="21"/>
        </w:rPr>
        <w:t>0AD</w:t>
      </w:r>
      <w:r w:rsidR="00F80DEC" w:rsidRPr="0040215F">
        <w:rPr>
          <w:rFonts w:ascii="宋体" w:hAnsi="宋体" w:hint="eastAsia"/>
          <w:color w:val="000000" w:themeColor="text1"/>
          <w:szCs w:val="21"/>
        </w:rPr>
        <w:t>H、49H、92H</w:t>
      </w:r>
      <w:r w:rsidR="00B650CB" w:rsidRPr="0040215F">
        <w:rPr>
          <w:rFonts w:ascii="宋体" w:hAnsi="宋体" w:hint="eastAsia"/>
          <w:color w:val="000000" w:themeColor="text1"/>
          <w:szCs w:val="21"/>
        </w:rPr>
        <w:t>、4FH</w:t>
      </w:r>
      <w:r w:rsidR="00F80DEC" w:rsidRPr="0040215F">
        <w:rPr>
          <w:rFonts w:ascii="宋体" w:hAnsi="宋体" w:hint="eastAsia"/>
          <w:color w:val="000000" w:themeColor="text1"/>
          <w:szCs w:val="21"/>
        </w:rPr>
        <w:t>分别送</w:t>
      </w:r>
      <w:r w:rsidR="00B650CB" w:rsidRPr="0040215F">
        <w:rPr>
          <w:rFonts w:ascii="宋体" w:hAnsi="宋体" w:hint="eastAsia"/>
          <w:color w:val="000000" w:themeColor="text1"/>
          <w:szCs w:val="21"/>
        </w:rPr>
        <w:t>字节地址80H、A0H、B0H、E0H、F0H。</w:t>
      </w:r>
    </w:p>
    <w:p w:rsidR="001D242E" w:rsidRPr="0040215F" w:rsidRDefault="00B57DBF" w:rsidP="0007393C">
      <w:pPr>
        <w:pStyle w:val="4"/>
        <w:rPr>
          <w:color w:val="000000" w:themeColor="text1"/>
        </w:rPr>
      </w:pPr>
      <w:r w:rsidRPr="0040215F">
        <w:rPr>
          <w:rFonts w:hint="eastAsia"/>
          <w:color w:val="000000" w:themeColor="text1"/>
        </w:rPr>
        <w:t>3</w:t>
      </w:r>
      <w:r w:rsidR="007708F4" w:rsidRPr="0040215F">
        <w:rPr>
          <w:rFonts w:hint="eastAsia"/>
          <w:color w:val="000000" w:themeColor="text1"/>
        </w:rPr>
        <w:t>.</w:t>
      </w:r>
      <w:r w:rsidR="00662801" w:rsidRPr="0040215F">
        <w:rPr>
          <w:rFonts w:hint="eastAsia"/>
          <w:color w:val="000000" w:themeColor="text1"/>
        </w:rPr>
        <w:t>2</w:t>
      </w:r>
      <w:r w:rsidR="007708F4" w:rsidRPr="0040215F">
        <w:rPr>
          <w:rFonts w:hint="eastAsia"/>
          <w:color w:val="000000" w:themeColor="text1"/>
        </w:rPr>
        <w:t xml:space="preserve"> 数据传送指令</w:t>
      </w:r>
    </w:p>
    <w:p w:rsidR="001D242E" w:rsidRPr="0040215F" w:rsidRDefault="001D242E" w:rsidP="001D242E">
      <w:pPr>
        <w:rPr>
          <w:rFonts w:ascii="宋体" w:hAnsi="宋体"/>
          <w:color w:val="000000" w:themeColor="text1"/>
          <w:szCs w:val="21"/>
        </w:rPr>
      </w:pPr>
      <w:r w:rsidRPr="0040215F">
        <w:rPr>
          <w:rFonts w:ascii="宋体" w:hAnsi="宋体" w:hint="eastAsia"/>
          <w:color w:val="000000" w:themeColor="text1"/>
          <w:szCs w:val="21"/>
        </w:rPr>
        <w:t xml:space="preserve">    1</w:t>
      </w:r>
      <w:r w:rsidR="00662801" w:rsidRPr="0040215F">
        <w:rPr>
          <w:rFonts w:ascii="宋体" w:hAnsi="宋体" w:hint="eastAsia"/>
          <w:color w:val="000000" w:themeColor="text1"/>
          <w:szCs w:val="21"/>
        </w:rPr>
        <w:t>．</w:t>
      </w:r>
      <w:r w:rsidRPr="0040215F">
        <w:rPr>
          <w:rFonts w:ascii="宋体" w:hAnsi="宋体" w:hint="eastAsia"/>
          <w:color w:val="000000" w:themeColor="text1"/>
          <w:szCs w:val="21"/>
        </w:rPr>
        <w:t>程序1----内部RAM数据传送</w:t>
      </w:r>
      <w:r w:rsidR="00945D86" w:rsidRPr="0040215F">
        <w:rPr>
          <w:rFonts w:ascii="宋体" w:hAnsi="宋体" w:hint="eastAsia"/>
          <w:color w:val="000000" w:themeColor="text1"/>
          <w:szCs w:val="21"/>
        </w:rPr>
        <w:t>及数据交换</w:t>
      </w:r>
    </w:p>
    <w:p w:rsidR="001D242E" w:rsidRPr="0040215F" w:rsidRDefault="001D242E" w:rsidP="00945D86">
      <w:pPr>
        <w:rPr>
          <w:rFonts w:ascii="宋体" w:hAnsi="宋体"/>
          <w:color w:val="000000" w:themeColor="text1"/>
          <w:szCs w:val="21"/>
        </w:rPr>
      </w:pPr>
      <w:r w:rsidRPr="0040215F">
        <w:rPr>
          <w:rFonts w:ascii="宋体" w:hAnsi="宋体" w:hint="eastAsia"/>
          <w:color w:val="000000" w:themeColor="text1"/>
          <w:szCs w:val="21"/>
        </w:rPr>
        <w:t xml:space="preserve">   将立即数#12H、#34H、#56H</w:t>
      </w:r>
      <w:r w:rsidR="00DC5430" w:rsidRPr="0040215F">
        <w:rPr>
          <w:rFonts w:ascii="宋体" w:hAnsi="宋体" w:hint="eastAsia"/>
          <w:color w:val="000000" w:themeColor="text1"/>
          <w:szCs w:val="21"/>
        </w:rPr>
        <w:t>分别</w:t>
      </w:r>
      <w:r w:rsidRPr="0040215F">
        <w:rPr>
          <w:rFonts w:ascii="宋体" w:hAnsi="宋体" w:hint="eastAsia"/>
          <w:color w:val="000000" w:themeColor="text1"/>
          <w:szCs w:val="21"/>
        </w:rPr>
        <w:t>送至内部RAM区40H、R2、A中。将内部RAM区40H、R2、A中的内容分别传送至R0、内部RAM区50H和12H中。将立即数#65H、#60H、#24H</w:t>
      </w:r>
      <w:r w:rsidR="00DC5430" w:rsidRPr="0040215F">
        <w:rPr>
          <w:rFonts w:ascii="宋体" w:hAnsi="宋体" w:hint="eastAsia"/>
          <w:color w:val="000000" w:themeColor="text1"/>
          <w:szCs w:val="21"/>
        </w:rPr>
        <w:t>分别</w:t>
      </w:r>
      <w:r w:rsidRPr="0040215F">
        <w:rPr>
          <w:rFonts w:ascii="宋体" w:hAnsi="宋体" w:hint="eastAsia"/>
          <w:color w:val="000000" w:themeColor="text1"/>
          <w:szCs w:val="21"/>
        </w:rPr>
        <w:t>送至内部RAM区60H、R0、A中。将A中的内容与内部RAM区60H中的内容交换。将A中的内容与R0中的内容交换。</w:t>
      </w:r>
    </w:p>
    <w:p w:rsidR="001D242E" w:rsidRPr="0040215F" w:rsidRDefault="00945D86" w:rsidP="00BD77EA">
      <w:pPr>
        <w:ind w:firstLine="420"/>
        <w:rPr>
          <w:rFonts w:ascii="宋体" w:hAnsi="宋体"/>
          <w:color w:val="000000" w:themeColor="text1"/>
          <w:szCs w:val="21"/>
        </w:rPr>
      </w:pPr>
      <w:r w:rsidRPr="0040215F">
        <w:rPr>
          <w:rFonts w:ascii="宋体" w:hAnsi="宋体" w:hint="eastAsia"/>
          <w:color w:val="000000" w:themeColor="text1"/>
          <w:szCs w:val="21"/>
        </w:rPr>
        <w:t>2</w:t>
      </w:r>
      <w:r w:rsidR="001D242E" w:rsidRPr="0040215F">
        <w:rPr>
          <w:rFonts w:ascii="宋体" w:hAnsi="宋体" w:hint="eastAsia"/>
          <w:color w:val="000000" w:themeColor="text1"/>
          <w:szCs w:val="21"/>
        </w:rPr>
        <w:t>. 程序</w:t>
      </w:r>
      <w:r w:rsidRPr="0040215F">
        <w:rPr>
          <w:rFonts w:ascii="宋体" w:hAnsi="宋体" w:hint="eastAsia"/>
          <w:color w:val="000000" w:themeColor="text1"/>
          <w:szCs w:val="21"/>
        </w:rPr>
        <w:t>2</w:t>
      </w:r>
      <w:r w:rsidR="001D242E" w:rsidRPr="0040215F">
        <w:rPr>
          <w:rFonts w:ascii="宋体" w:hAnsi="宋体" w:hint="eastAsia"/>
          <w:color w:val="000000" w:themeColor="text1"/>
          <w:szCs w:val="21"/>
        </w:rPr>
        <w:t>----堆栈操作</w:t>
      </w:r>
    </w:p>
    <w:p w:rsidR="001D242E" w:rsidRPr="0040215F" w:rsidRDefault="00BD77EA" w:rsidP="008302F8">
      <w:pPr>
        <w:ind w:firstLine="420"/>
        <w:rPr>
          <w:rFonts w:ascii="宋体" w:hAnsi="宋体"/>
          <w:color w:val="000000" w:themeColor="text1"/>
          <w:szCs w:val="21"/>
        </w:rPr>
      </w:pPr>
      <w:r w:rsidRPr="0040215F">
        <w:rPr>
          <w:rFonts w:ascii="宋体" w:hAnsi="宋体" w:hint="eastAsia"/>
          <w:color w:val="000000" w:themeColor="text1"/>
          <w:szCs w:val="21"/>
        </w:rPr>
        <w:t>使工作寄存器工作于1区，将立即数01H、02H、03H、</w:t>
      </w:r>
      <w:r w:rsidRPr="0040215F">
        <w:rPr>
          <w:rFonts w:ascii="宋体" w:hAnsi="宋体"/>
          <w:color w:val="000000" w:themeColor="text1"/>
          <w:szCs w:val="21"/>
        </w:rPr>
        <w:tab/>
      </w:r>
      <w:r w:rsidRPr="0040215F">
        <w:rPr>
          <w:rFonts w:ascii="宋体" w:hAnsi="宋体" w:hint="eastAsia"/>
          <w:color w:val="000000" w:themeColor="text1"/>
          <w:szCs w:val="21"/>
        </w:rPr>
        <w:t>04H、05H、06H、07H、08H分别送到工作寄存器R0、R1、R2、R3、R4、R5、R6、R7中，将立即数31H、32H、33H、34H、35H、36H、37H、38H分别送到字节地址30H、31H、32H、33H、34H、35H、36H、37H，然后将字节地址30H、31H、32H、33H、34H、35H、36H、37H中的内容依次压入堆栈区；将堆栈区内容依次弹出到字节地址40H、41H、42H、43H、44H、45H、46H、47H；将立即数0FH送入到堆栈指针SP中，然后将堆栈区内容依次弹出到</w:t>
      </w:r>
      <w:r w:rsidR="00C711E1" w:rsidRPr="0040215F">
        <w:rPr>
          <w:rFonts w:ascii="宋体" w:hAnsi="宋体" w:hint="eastAsia"/>
          <w:color w:val="000000" w:themeColor="text1"/>
          <w:szCs w:val="21"/>
        </w:rPr>
        <w:t>字节地址57H、56H、55H、54H、53H、52H、51H、50H；将立即数60H送入到堆栈指针SP中，将字节地址40H、41H、42H、43H、44H、45H、46H、47H中的内容依次压入到堆栈区，然后将堆栈区内容依次弹出到字节地址48H、49H、4AH、4BH、4CH、4DH、4EH、4FH。</w:t>
      </w:r>
    </w:p>
    <w:p w:rsidR="00B17F10" w:rsidRPr="0040215F" w:rsidRDefault="00B57DBF" w:rsidP="0007393C">
      <w:pPr>
        <w:pStyle w:val="4"/>
        <w:rPr>
          <w:color w:val="000000" w:themeColor="text1"/>
        </w:rPr>
      </w:pPr>
      <w:r w:rsidRPr="0040215F">
        <w:rPr>
          <w:rFonts w:hint="eastAsia"/>
          <w:color w:val="000000" w:themeColor="text1"/>
        </w:rPr>
        <w:t>3</w:t>
      </w:r>
      <w:r w:rsidR="007708F4" w:rsidRPr="0040215F">
        <w:rPr>
          <w:rFonts w:hint="eastAsia"/>
          <w:color w:val="000000" w:themeColor="text1"/>
        </w:rPr>
        <w:t>.</w:t>
      </w:r>
      <w:r w:rsidR="00662801" w:rsidRPr="0040215F">
        <w:rPr>
          <w:rFonts w:hint="eastAsia"/>
          <w:color w:val="000000" w:themeColor="text1"/>
        </w:rPr>
        <w:t>3</w:t>
      </w:r>
      <w:r w:rsidR="007708F4" w:rsidRPr="0040215F">
        <w:rPr>
          <w:rFonts w:hint="eastAsia"/>
          <w:color w:val="000000" w:themeColor="text1"/>
        </w:rPr>
        <w:t xml:space="preserve"> 算术运算指令</w:t>
      </w:r>
    </w:p>
    <w:p w:rsidR="007708F4" w:rsidRPr="0040215F" w:rsidRDefault="007708F4" w:rsidP="007708F4">
      <w:pPr>
        <w:rPr>
          <w:rFonts w:ascii="宋体" w:hAnsi="宋体"/>
          <w:color w:val="000000" w:themeColor="text1"/>
          <w:szCs w:val="21"/>
        </w:rPr>
      </w:pPr>
      <w:r w:rsidRPr="0040215F">
        <w:rPr>
          <w:rFonts w:ascii="宋体" w:hAnsi="宋体" w:hint="eastAsia"/>
          <w:color w:val="000000" w:themeColor="text1"/>
          <w:szCs w:val="21"/>
        </w:rPr>
        <w:t xml:space="preserve">    1</w:t>
      </w:r>
      <w:r w:rsidR="00662801" w:rsidRPr="0040215F">
        <w:rPr>
          <w:rFonts w:ascii="宋体" w:hAnsi="宋体" w:hint="eastAsia"/>
          <w:color w:val="000000" w:themeColor="text1"/>
          <w:szCs w:val="21"/>
        </w:rPr>
        <w:t>．</w:t>
      </w:r>
      <w:r w:rsidRPr="0040215F">
        <w:rPr>
          <w:rFonts w:ascii="宋体" w:hAnsi="宋体" w:hint="eastAsia"/>
          <w:color w:val="000000" w:themeColor="text1"/>
          <w:szCs w:val="21"/>
        </w:rPr>
        <w:t>程序1----加减法运算</w:t>
      </w:r>
      <w:r w:rsidR="008302F8" w:rsidRPr="0040215F">
        <w:rPr>
          <w:rFonts w:ascii="宋体" w:hAnsi="宋体" w:hint="eastAsia"/>
          <w:color w:val="000000" w:themeColor="text1"/>
          <w:szCs w:val="21"/>
        </w:rPr>
        <w:t>及乘除法运算</w:t>
      </w:r>
    </w:p>
    <w:p w:rsidR="008302F8" w:rsidRPr="0040215F" w:rsidRDefault="007708F4" w:rsidP="008302F8">
      <w:pPr>
        <w:ind w:firstLine="420"/>
        <w:rPr>
          <w:rFonts w:ascii="宋体" w:hAnsi="宋体"/>
          <w:color w:val="000000" w:themeColor="text1"/>
          <w:szCs w:val="21"/>
        </w:rPr>
      </w:pPr>
      <w:r w:rsidRPr="0040215F">
        <w:rPr>
          <w:rFonts w:ascii="宋体" w:hAnsi="宋体" w:hint="eastAsia"/>
          <w:color w:val="000000" w:themeColor="text1"/>
          <w:szCs w:val="21"/>
        </w:rPr>
        <w:t>将立即数#</w:t>
      </w:r>
      <w:r w:rsidR="005D2DAF" w:rsidRPr="0040215F">
        <w:rPr>
          <w:rFonts w:ascii="宋体" w:hAnsi="宋体" w:hint="eastAsia"/>
          <w:color w:val="000000" w:themeColor="text1"/>
          <w:szCs w:val="21"/>
        </w:rPr>
        <w:t>1</w:t>
      </w:r>
      <w:r w:rsidRPr="0040215F">
        <w:rPr>
          <w:rFonts w:ascii="宋体" w:hAnsi="宋体" w:hint="eastAsia"/>
          <w:color w:val="000000" w:themeColor="text1"/>
          <w:szCs w:val="21"/>
        </w:rPr>
        <w:t>5H、#36H、#89H</w:t>
      </w:r>
      <w:r w:rsidR="00DC5430" w:rsidRPr="0040215F">
        <w:rPr>
          <w:rFonts w:ascii="宋体" w:hAnsi="宋体" w:hint="eastAsia"/>
          <w:color w:val="000000" w:themeColor="text1"/>
          <w:szCs w:val="21"/>
        </w:rPr>
        <w:t>分别</w:t>
      </w:r>
      <w:r w:rsidRPr="0040215F">
        <w:rPr>
          <w:rFonts w:ascii="宋体" w:hAnsi="宋体" w:hint="eastAsia"/>
          <w:color w:val="000000" w:themeColor="text1"/>
          <w:szCs w:val="21"/>
        </w:rPr>
        <w:t>送至内部RAM区40H、R2、A中。将内部RAM区40H中的内容与A中的内容相加，然后再与R2</w:t>
      </w:r>
      <w:r w:rsidR="00DC5430" w:rsidRPr="0040215F">
        <w:rPr>
          <w:rFonts w:ascii="宋体" w:hAnsi="宋体" w:hint="eastAsia"/>
          <w:color w:val="000000" w:themeColor="text1"/>
          <w:szCs w:val="21"/>
        </w:rPr>
        <w:t>中的内容相加，结果存</w:t>
      </w:r>
      <w:r w:rsidRPr="0040215F">
        <w:rPr>
          <w:rFonts w:ascii="宋体" w:hAnsi="宋体" w:hint="eastAsia"/>
          <w:color w:val="000000" w:themeColor="text1"/>
          <w:szCs w:val="21"/>
        </w:rPr>
        <w:t>至内部RAM区50H</w:t>
      </w:r>
      <w:r w:rsidR="00112D9E" w:rsidRPr="0040215F">
        <w:rPr>
          <w:rFonts w:ascii="宋体" w:hAnsi="宋体" w:hint="eastAsia"/>
          <w:color w:val="000000" w:themeColor="text1"/>
          <w:szCs w:val="21"/>
        </w:rPr>
        <w:t>中。</w:t>
      </w:r>
      <w:r w:rsidRPr="0040215F">
        <w:rPr>
          <w:rFonts w:ascii="宋体" w:hAnsi="宋体" w:hint="eastAsia"/>
          <w:color w:val="000000" w:themeColor="text1"/>
          <w:szCs w:val="21"/>
        </w:rPr>
        <w:t>将A中的内容与内部RAM区40H中的内容相减，结果存放至内部RAM区60H中。</w:t>
      </w:r>
    </w:p>
    <w:p w:rsidR="007708F4" w:rsidRPr="0040215F" w:rsidRDefault="007708F4" w:rsidP="008302F8">
      <w:pPr>
        <w:ind w:firstLine="420"/>
        <w:rPr>
          <w:rFonts w:ascii="宋体" w:hAnsi="宋体"/>
          <w:color w:val="000000" w:themeColor="text1"/>
          <w:szCs w:val="21"/>
        </w:rPr>
      </w:pPr>
      <w:r w:rsidRPr="0040215F">
        <w:rPr>
          <w:rFonts w:ascii="宋体" w:hAnsi="宋体" w:hint="eastAsia"/>
          <w:color w:val="000000" w:themeColor="text1"/>
          <w:szCs w:val="21"/>
        </w:rPr>
        <w:t>将立即数#75H、#31H分别传送至内部RAM区15H、33H中。将内部RAM区15H单元的内容与33H单元的内容相乘。将乘积的高8位和低8</w:t>
      </w:r>
      <w:r w:rsidR="00DC5430" w:rsidRPr="0040215F">
        <w:rPr>
          <w:rFonts w:ascii="宋体" w:hAnsi="宋体" w:hint="eastAsia"/>
          <w:color w:val="000000" w:themeColor="text1"/>
          <w:szCs w:val="21"/>
        </w:rPr>
        <w:t>位分别传</w:t>
      </w:r>
      <w:r w:rsidRPr="0040215F">
        <w:rPr>
          <w:rFonts w:ascii="宋体" w:hAnsi="宋体" w:hint="eastAsia"/>
          <w:color w:val="000000" w:themeColor="text1"/>
          <w:szCs w:val="21"/>
        </w:rPr>
        <w:t>至内部RAM区31H、30H中。将内部RAM区15H单元的内容除以33H单元的内容。</w:t>
      </w:r>
      <w:r w:rsidR="00DC5430" w:rsidRPr="0040215F">
        <w:rPr>
          <w:rFonts w:ascii="宋体" w:hAnsi="宋体" w:hint="eastAsia"/>
          <w:color w:val="000000" w:themeColor="text1"/>
          <w:szCs w:val="21"/>
        </w:rPr>
        <w:t>将商和余数分别</w:t>
      </w:r>
      <w:r w:rsidRPr="0040215F">
        <w:rPr>
          <w:rFonts w:ascii="宋体" w:hAnsi="宋体" w:hint="eastAsia"/>
          <w:color w:val="000000" w:themeColor="text1"/>
          <w:szCs w:val="21"/>
        </w:rPr>
        <w:t>送至内部RAM区41H、40H中。</w:t>
      </w:r>
    </w:p>
    <w:p w:rsidR="00112D9E" w:rsidRPr="0040215F" w:rsidRDefault="00112D9E" w:rsidP="0007393C">
      <w:pPr>
        <w:pStyle w:val="4"/>
        <w:rPr>
          <w:color w:val="000000" w:themeColor="text1"/>
        </w:rPr>
      </w:pPr>
      <w:r w:rsidRPr="0040215F">
        <w:rPr>
          <w:rFonts w:hint="eastAsia"/>
          <w:color w:val="000000" w:themeColor="text1"/>
        </w:rPr>
        <w:t>四、使用元器件</w:t>
      </w:r>
    </w:p>
    <w:p w:rsidR="00C31D28" w:rsidRPr="0040215F" w:rsidRDefault="00C31D28" w:rsidP="00C31D28">
      <w:pPr>
        <w:rPr>
          <w:color w:val="000000" w:themeColor="text1"/>
        </w:rPr>
      </w:pPr>
    </w:p>
    <w:tbl>
      <w:tblPr>
        <w:tblStyle w:val="a7"/>
        <w:tblW w:w="0" w:type="auto"/>
        <w:jc w:val="center"/>
        <w:tblLook w:val="04A0" w:firstRow="1" w:lastRow="0" w:firstColumn="1" w:lastColumn="0" w:noHBand="0" w:noVBand="1"/>
      </w:tblPr>
      <w:tblGrid>
        <w:gridCol w:w="2310"/>
        <w:gridCol w:w="1632"/>
        <w:gridCol w:w="3048"/>
      </w:tblGrid>
      <w:tr w:rsidR="0040215F" w:rsidRPr="0040215F" w:rsidTr="00F542C7">
        <w:trPr>
          <w:jc w:val="center"/>
        </w:trPr>
        <w:tc>
          <w:tcPr>
            <w:tcW w:w="2310" w:type="dxa"/>
          </w:tcPr>
          <w:p w:rsidR="00112D9E" w:rsidRPr="0040215F" w:rsidRDefault="00112D9E" w:rsidP="00F542C7">
            <w:pPr>
              <w:autoSpaceDE w:val="0"/>
              <w:autoSpaceDN w:val="0"/>
              <w:adjustRightInd w:val="0"/>
              <w:jc w:val="center"/>
              <w:rPr>
                <w:rFonts w:ascii="Times New Roman" w:hAnsi="Times New Roman" w:cs="Times New Roman"/>
                <w:color w:val="000000" w:themeColor="text1"/>
                <w:kern w:val="0"/>
                <w:szCs w:val="21"/>
              </w:rPr>
            </w:pPr>
            <w:r w:rsidRPr="0040215F">
              <w:rPr>
                <w:rFonts w:ascii="Times New Roman" w:hAnsi="Times New Roman" w:cs="Times New Roman"/>
                <w:color w:val="000000" w:themeColor="text1"/>
                <w:kern w:val="0"/>
                <w:szCs w:val="21"/>
              </w:rPr>
              <w:t>元器件名称</w:t>
            </w:r>
          </w:p>
        </w:tc>
        <w:tc>
          <w:tcPr>
            <w:tcW w:w="1632" w:type="dxa"/>
          </w:tcPr>
          <w:p w:rsidR="00112D9E" w:rsidRPr="0040215F" w:rsidRDefault="00112D9E" w:rsidP="00F542C7">
            <w:pPr>
              <w:autoSpaceDE w:val="0"/>
              <w:autoSpaceDN w:val="0"/>
              <w:adjustRightInd w:val="0"/>
              <w:jc w:val="center"/>
              <w:rPr>
                <w:rFonts w:ascii="Times New Roman" w:eastAsia="宋体" w:hAnsi="Times New Roman" w:cs="Times New Roman"/>
                <w:color w:val="000000" w:themeColor="text1"/>
                <w:kern w:val="0"/>
                <w:szCs w:val="21"/>
              </w:rPr>
            </w:pPr>
            <w:r w:rsidRPr="0040215F">
              <w:rPr>
                <w:rFonts w:ascii="Times New Roman" w:eastAsia="宋体" w:hAnsi="Times New Roman" w:cs="Times New Roman"/>
                <w:color w:val="000000" w:themeColor="text1"/>
                <w:kern w:val="0"/>
                <w:szCs w:val="21"/>
              </w:rPr>
              <w:t>型号</w:t>
            </w:r>
          </w:p>
        </w:tc>
        <w:tc>
          <w:tcPr>
            <w:tcW w:w="3048" w:type="dxa"/>
          </w:tcPr>
          <w:p w:rsidR="00112D9E" w:rsidRPr="0040215F" w:rsidRDefault="00112D9E" w:rsidP="00F542C7">
            <w:pPr>
              <w:autoSpaceDE w:val="0"/>
              <w:autoSpaceDN w:val="0"/>
              <w:adjustRightInd w:val="0"/>
              <w:jc w:val="center"/>
              <w:rPr>
                <w:rFonts w:ascii="Times New Roman" w:eastAsia="宋体" w:hAnsi="Times New Roman" w:cs="Times New Roman"/>
                <w:color w:val="000000" w:themeColor="text1"/>
                <w:kern w:val="0"/>
                <w:szCs w:val="21"/>
              </w:rPr>
            </w:pPr>
            <w:r w:rsidRPr="0040215F">
              <w:rPr>
                <w:rFonts w:ascii="Times New Roman" w:eastAsia="宋体" w:hAnsi="Times New Roman" w:cs="Times New Roman"/>
                <w:color w:val="000000" w:themeColor="text1"/>
                <w:kern w:val="0"/>
                <w:szCs w:val="21"/>
              </w:rPr>
              <w:t>Proteus</w:t>
            </w:r>
            <w:r w:rsidRPr="0040215F">
              <w:rPr>
                <w:rFonts w:ascii="Times New Roman" w:eastAsia="宋体" w:hAnsi="Times New Roman" w:cs="Times New Roman"/>
                <w:color w:val="000000" w:themeColor="text1"/>
                <w:kern w:val="0"/>
                <w:szCs w:val="21"/>
              </w:rPr>
              <w:t>仿真软件搜索关键字</w:t>
            </w:r>
          </w:p>
        </w:tc>
      </w:tr>
      <w:tr w:rsidR="0040215F" w:rsidRPr="0040215F" w:rsidTr="00F542C7">
        <w:trPr>
          <w:jc w:val="center"/>
        </w:trPr>
        <w:tc>
          <w:tcPr>
            <w:tcW w:w="2310" w:type="dxa"/>
          </w:tcPr>
          <w:p w:rsidR="00112D9E" w:rsidRPr="0040215F" w:rsidRDefault="00112D9E" w:rsidP="00F542C7">
            <w:pPr>
              <w:autoSpaceDE w:val="0"/>
              <w:autoSpaceDN w:val="0"/>
              <w:adjustRightInd w:val="0"/>
              <w:jc w:val="center"/>
              <w:rPr>
                <w:rFonts w:ascii="Times New Roman" w:hAnsi="Times New Roman" w:cs="Times New Roman"/>
                <w:color w:val="000000" w:themeColor="text1"/>
                <w:kern w:val="0"/>
                <w:szCs w:val="21"/>
              </w:rPr>
            </w:pPr>
            <w:r w:rsidRPr="0040215F">
              <w:rPr>
                <w:rFonts w:ascii="Times New Roman" w:hAnsi="Times New Roman" w:cs="Times New Roman"/>
                <w:color w:val="000000" w:themeColor="text1"/>
                <w:kern w:val="0"/>
                <w:szCs w:val="21"/>
              </w:rPr>
              <w:t>单片机</w:t>
            </w:r>
          </w:p>
        </w:tc>
        <w:tc>
          <w:tcPr>
            <w:tcW w:w="1632" w:type="dxa"/>
          </w:tcPr>
          <w:p w:rsidR="00112D9E" w:rsidRPr="0040215F" w:rsidRDefault="00112D9E" w:rsidP="00F542C7">
            <w:pPr>
              <w:autoSpaceDE w:val="0"/>
              <w:autoSpaceDN w:val="0"/>
              <w:adjustRightInd w:val="0"/>
              <w:jc w:val="center"/>
              <w:rPr>
                <w:rFonts w:ascii="Times New Roman" w:hAnsi="Times New Roman" w:cs="Times New Roman"/>
                <w:color w:val="000000" w:themeColor="text1"/>
                <w:kern w:val="0"/>
                <w:szCs w:val="21"/>
              </w:rPr>
            </w:pPr>
            <w:r w:rsidRPr="0040215F">
              <w:rPr>
                <w:rFonts w:ascii="Times New Roman" w:hAnsi="Times New Roman" w:cs="Times New Roman"/>
                <w:color w:val="000000" w:themeColor="text1"/>
                <w:kern w:val="0"/>
                <w:szCs w:val="21"/>
              </w:rPr>
              <w:t>AT89C51</w:t>
            </w:r>
          </w:p>
        </w:tc>
        <w:tc>
          <w:tcPr>
            <w:tcW w:w="3048" w:type="dxa"/>
          </w:tcPr>
          <w:p w:rsidR="00112D9E" w:rsidRPr="0040215F" w:rsidRDefault="00112D9E" w:rsidP="00F542C7">
            <w:pPr>
              <w:autoSpaceDE w:val="0"/>
              <w:autoSpaceDN w:val="0"/>
              <w:adjustRightInd w:val="0"/>
              <w:jc w:val="center"/>
              <w:rPr>
                <w:rFonts w:ascii="Times New Roman" w:hAnsi="Times New Roman" w:cs="Times New Roman"/>
                <w:color w:val="000000" w:themeColor="text1"/>
                <w:kern w:val="0"/>
                <w:szCs w:val="21"/>
              </w:rPr>
            </w:pPr>
            <w:r w:rsidRPr="0040215F">
              <w:rPr>
                <w:rFonts w:ascii="Times New Roman" w:hAnsi="Times New Roman" w:cs="Times New Roman"/>
                <w:color w:val="000000" w:themeColor="text1"/>
                <w:kern w:val="0"/>
                <w:szCs w:val="21"/>
              </w:rPr>
              <w:t>AT89C51</w:t>
            </w:r>
          </w:p>
        </w:tc>
      </w:tr>
      <w:tr w:rsidR="0040215F" w:rsidRPr="0040215F" w:rsidTr="00F542C7">
        <w:trPr>
          <w:jc w:val="center"/>
        </w:trPr>
        <w:tc>
          <w:tcPr>
            <w:tcW w:w="2310" w:type="dxa"/>
          </w:tcPr>
          <w:p w:rsidR="00112D9E" w:rsidRPr="0040215F" w:rsidRDefault="00112D9E" w:rsidP="00F542C7">
            <w:pPr>
              <w:autoSpaceDE w:val="0"/>
              <w:autoSpaceDN w:val="0"/>
              <w:adjustRightInd w:val="0"/>
              <w:jc w:val="center"/>
              <w:rPr>
                <w:rFonts w:ascii="Times New Roman" w:hAnsi="Times New Roman" w:cs="Times New Roman"/>
                <w:color w:val="000000" w:themeColor="text1"/>
                <w:kern w:val="0"/>
                <w:szCs w:val="21"/>
              </w:rPr>
            </w:pPr>
            <w:r w:rsidRPr="0040215F">
              <w:rPr>
                <w:rFonts w:ascii="Times New Roman" w:hAnsi="Times New Roman" w:cs="Times New Roman"/>
                <w:color w:val="000000" w:themeColor="text1"/>
                <w:kern w:val="0"/>
                <w:szCs w:val="21"/>
              </w:rPr>
              <w:t>晶振</w:t>
            </w:r>
          </w:p>
        </w:tc>
        <w:tc>
          <w:tcPr>
            <w:tcW w:w="1632" w:type="dxa"/>
          </w:tcPr>
          <w:p w:rsidR="00112D9E" w:rsidRPr="0040215F" w:rsidRDefault="00112D9E" w:rsidP="00F542C7">
            <w:pPr>
              <w:autoSpaceDE w:val="0"/>
              <w:autoSpaceDN w:val="0"/>
              <w:adjustRightInd w:val="0"/>
              <w:jc w:val="center"/>
              <w:rPr>
                <w:rFonts w:ascii="Times New Roman" w:hAnsi="Times New Roman" w:cs="Times New Roman"/>
                <w:color w:val="000000" w:themeColor="text1"/>
                <w:kern w:val="0"/>
                <w:szCs w:val="21"/>
              </w:rPr>
            </w:pPr>
            <w:r w:rsidRPr="0040215F">
              <w:rPr>
                <w:rFonts w:ascii="Times New Roman" w:hAnsi="Times New Roman" w:cs="Times New Roman"/>
                <w:color w:val="000000" w:themeColor="text1"/>
                <w:kern w:val="0"/>
                <w:szCs w:val="21"/>
              </w:rPr>
              <w:t>12MHz</w:t>
            </w:r>
          </w:p>
        </w:tc>
        <w:tc>
          <w:tcPr>
            <w:tcW w:w="3048" w:type="dxa"/>
          </w:tcPr>
          <w:p w:rsidR="00112D9E" w:rsidRPr="0040215F" w:rsidRDefault="00112D9E" w:rsidP="00F542C7">
            <w:pPr>
              <w:autoSpaceDE w:val="0"/>
              <w:autoSpaceDN w:val="0"/>
              <w:adjustRightInd w:val="0"/>
              <w:jc w:val="center"/>
              <w:rPr>
                <w:rFonts w:ascii="Times New Roman" w:hAnsi="Times New Roman" w:cs="Times New Roman"/>
                <w:color w:val="000000" w:themeColor="text1"/>
                <w:kern w:val="0"/>
                <w:szCs w:val="21"/>
              </w:rPr>
            </w:pPr>
            <w:r w:rsidRPr="0040215F">
              <w:rPr>
                <w:rFonts w:ascii="Times New Roman" w:hAnsi="Times New Roman" w:cs="Times New Roman"/>
                <w:color w:val="000000" w:themeColor="text1"/>
                <w:kern w:val="0"/>
                <w:szCs w:val="21"/>
              </w:rPr>
              <w:t>CRYSTAL</w:t>
            </w:r>
          </w:p>
        </w:tc>
      </w:tr>
      <w:tr w:rsidR="0040215F" w:rsidRPr="0040215F" w:rsidTr="00F542C7">
        <w:trPr>
          <w:jc w:val="center"/>
        </w:trPr>
        <w:tc>
          <w:tcPr>
            <w:tcW w:w="2310" w:type="dxa"/>
          </w:tcPr>
          <w:p w:rsidR="00112D9E" w:rsidRPr="0040215F" w:rsidRDefault="00112D9E" w:rsidP="00F542C7">
            <w:pPr>
              <w:autoSpaceDE w:val="0"/>
              <w:autoSpaceDN w:val="0"/>
              <w:adjustRightInd w:val="0"/>
              <w:jc w:val="center"/>
              <w:rPr>
                <w:rFonts w:ascii="Times New Roman" w:hAnsi="Times New Roman" w:cs="Times New Roman"/>
                <w:color w:val="000000" w:themeColor="text1"/>
                <w:kern w:val="0"/>
                <w:szCs w:val="21"/>
              </w:rPr>
            </w:pPr>
            <w:r w:rsidRPr="0040215F">
              <w:rPr>
                <w:rFonts w:ascii="Times New Roman" w:hAnsi="Times New Roman" w:cs="Times New Roman"/>
                <w:color w:val="000000" w:themeColor="text1"/>
                <w:kern w:val="0"/>
                <w:szCs w:val="21"/>
              </w:rPr>
              <w:t>电容</w:t>
            </w:r>
          </w:p>
        </w:tc>
        <w:tc>
          <w:tcPr>
            <w:tcW w:w="1632" w:type="dxa"/>
          </w:tcPr>
          <w:p w:rsidR="00112D9E" w:rsidRPr="0040215F" w:rsidRDefault="00112D9E" w:rsidP="00F542C7">
            <w:pPr>
              <w:autoSpaceDE w:val="0"/>
              <w:autoSpaceDN w:val="0"/>
              <w:adjustRightInd w:val="0"/>
              <w:jc w:val="center"/>
              <w:rPr>
                <w:rFonts w:ascii="Times New Roman" w:hAnsi="Times New Roman" w:cs="Times New Roman"/>
                <w:color w:val="000000" w:themeColor="text1"/>
                <w:kern w:val="0"/>
                <w:szCs w:val="21"/>
              </w:rPr>
            </w:pPr>
            <w:r w:rsidRPr="0040215F">
              <w:rPr>
                <w:rFonts w:ascii="Times New Roman" w:hAnsi="Times New Roman" w:cs="Times New Roman"/>
                <w:color w:val="000000" w:themeColor="text1"/>
                <w:kern w:val="0"/>
                <w:szCs w:val="21"/>
              </w:rPr>
              <w:t>30pF</w:t>
            </w:r>
          </w:p>
        </w:tc>
        <w:tc>
          <w:tcPr>
            <w:tcW w:w="3048" w:type="dxa"/>
          </w:tcPr>
          <w:p w:rsidR="00112D9E" w:rsidRPr="0040215F" w:rsidRDefault="00112D9E" w:rsidP="00F542C7">
            <w:pPr>
              <w:autoSpaceDE w:val="0"/>
              <w:autoSpaceDN w:val="0"/>
              <w:adjustRightInd w:val="0"/>
              <w:jc w:val="center"/>
              <w:rPr>
                <w:rFonts w:ascii="Times New Roman" w:hAnsi="Times New Roman" w:cs="Times New Roman"/>
                <w:color w:val="000000" w:themeColor="text1"/>
                <w:kern w:val="0"/>
                <w:szCs w:val="21"/>
              </w:rPr>
            </w:pPr>
            <w:r w:rsidRPr="0040215F">
              <w:rPr>
                <w:rFonts w:ascii="Times New Roman" w:hAnsi="Times New Roman" w:cs="Times New Roman"/>
                <w:color w:val="000000" w:themeColor="text1"/>
                <w:kern w:val="0"/>
                <w:szCs w:val="21"/>
              </w:rPr>
              <w:t>CAP</w:t>
            </w:r>
          </w:p>
        </w:tc>
      </w:tr>
      <w:tr w:rsidR="0040215F" w:rsidRPr="0040215F" w:rsidTr="00F542C7">
        <w:trPr>
          <w:jc w:val="center"/>
        </w:trPr>
        <w:tc>
          <w:tcPr>
            <w:tcW w:w="2310" w:type="dxa"/>
          </w:tcPr>
          <w:p w:rsidR="00112D9E" w:rsidRPr="0040215F" w:rsidRDefault="00112D9E" w:rsidP="00F542C7">
            <w:pPr>
              <w:autoSpaceDE w:val="0"/>
              <w:autoSpaceDN w:val="0"/>
              <w:adjustRightInd w:val="0"/>
              <w:jc w:val="center"/>
              <w:rPr>
                <w:rFonts w:ascii="Times New Roman" w:hAnsi="Times New Roman" w:cs="Times New Roman"/>
                <w:color w:val="000000" w:themeColor="text1"/>
                <w:kern w:val="0"/>
                <w:szCs w:val="21"/>
              </w:rPr>
            </w:pPr>
            <w:r w:rsidRPr="0040215F">
              <w:rPr>
                <w:rFonts w:ascii="Times New Roman" w:hAnsi="Times New Roman" w:cs="Times New Roman"/>
                <w:color w:val="000000" w:themeColor="text1"/>
                <w:kern w:val="0"/>
                <w:szCs w:val="21"/>
              </w:rPr>
              <w:t>电解电容</w:t>
            </w:r>
          </w:p>
        </w:tc>
        <w:tc>
          <w:tcPr>
            <w:tcW w:w="1632" w:type="dxa"/>
          </w:tcPr>
          <w:p w:rsidR="00112D9E" w:rsidRPr="0040215F" w:rsidRDefault="00112D9E" w:rsidP="00F542C7">
            <w:pPr>
              <w:autoSpaceDE w:val="0"/>
              <w:autoSpaceDN w:val="0"/>
              <w:adjustRightInd w:val="0"/>
              <w:jc w:val="center"/>
              <w:rPr>
                <w:rFonts w:ascii="Times New Roman" w:hAnsi="Times New Roman" w:cs="Times New Roman"/>
                <w:color w:val="000000" w:themeColor="text1"/>
                <w:kern w:val="0"/>
                <w:szCs w:val="21"/>
              </w:rPr>
            </w:pPr>
            <w:r w:rsidRPr="0040215F">
              <w:rPr>
                <w:rFonts w:ascii="Times New Roman" w:hAnsi="Times New Roman" w:cs="Times New Roman"/>
                <w:color w:val="000000" w:themeColor="text1"/>
                <w:kern w:val="0"/>
                <w:szCs w:val="21"/>
              </w:rPr>
              <w:t>10uF</w:t>
            </w:r>
          </w:p>
        </w:tc>
        <w:tc>
          <w:tcPr>
            <w:tcW w:w="3048" w:type="dxa"/>
          </w:tcPr>
          <w:p w:rsidR="00112D9E" w:rsidRPr="0040215F" w:rsidRDefault="00112D9E" w:rsidP="00F542C7">
            <w:pPr>
              <w:autoSpaceDE w:val="0"/>
              <w:autoSpaceDN w:val="0"/>
              <w:adjustRightInd w:val="0"/>
              <w:jc w:val="center"/>
              <w:rPr>
                <w:rFonts w:ascii="Times New Roman" w:hAnsi="Times New Roman" w:cs="Times New Roman"/>
                <w:color w:val="000000" w:themeColor="text1"/>
                <w:kern w:val="0"/>
                <w:szCs w:val="21"/>
              </w:rPr>
            </w:pPr>
            <w:r w:rsidRPr="0040215F">
              <w:rPr>
                <w:rFonts w:ascii="Times New Roman" w:hAnsi="Times New Roman" w:cs="Times New Roman"/>
                <w:color w:val="000000" w:themeColor="text1"/>
                <w:kern w:val="0"/>
                <w:szCs w:val="21"/>
              </w:rPr>
              <w:t>CAP-ELEC</w:t>
            </w:r>
          </w:p>
        </w:tc>
      </w:tr>
      <w:tr w:rsidR="0040215F" w:rsidRPr="0040215F" w:rsidTr="00F542C7">
        <w:trPr>
          <w:jc w:val="center"/>
        </w:trPr>
        <w:tc>
          <w:tcPr>
            <w:tcW w:w="2310" w:type="dxa"/>
          </w:tcPr>
          <w:p w:rsidR="00112D9E" w:rsidRPr="0040215F" w:rsidRDefault="00112D9E" w:rsidP="00F542C7">
            <w:pPr>
              <w:autoSpaceDE w:val="0"/>
              <w:autoSpaceDN w:val="0"/>
              <w:adjustRightInd w:val="0"/>
              <w:jc w:val="center"/>
              <w:rPr>
                <w:rFonts w:ascii="Times New Roman" w:hAnsi="Times New Roman" w:cs="Times New Roman"/>
                <w:color w:val="000000" w:themeColor="text1"/>
                <w:kern w:val="0"/>
                <w:szCs w:val="21"/>
              </w:rPr>
            </w:pPr>
            <w:r w:rsidRPr="0040215F">
              <w:rPr>
                <w:rFonts w:ascii="Times New Roman" w:hAnsi="Times New Roman" w:cs="Times New Roman"/>
                <w:color w:val="000000" w:themeColor="text1"/>
                <w:kern w:val="0"/>
                <w:szCs w:val="21"/>
              </w:rPr>
              <w:t>电阻</w:t>
            </w:r>
          </w:p>
        </w:tc>
        <w:tc>
          <w:tcPr>
            <w:tcW w:w="1632" w:type="dxa"/>
          </w:tcPr>
          <w:p w:rsidR="00112D9E" w:rsidRPr="0040215F" w:rsidRDefault="00112D9E" w:rsidP="00F542C7">
            <w:pPr>
              <w:autoSpaceDE w:val="0"/>
              <w:autoSpaceDN w:val="0"/>
              <w:adjustRightInd w:val="0"/>
              <w:jc w:val="center"/>
              <w:rPr>
                <w:rFonts w:ascii="Times New Roman" w:hAnsi="Times New Roman" w:cs="Times New Roman"/>
                <w:color w:val="000000" w:themeColor="text1"/>
                <w:kern w:val="0"/>
                <w:szCs w:val="21"/>
              </w:rPr>
            </w:pPr>
            <w:r w:rsidRPr="0040215F">
              <w:rPr>
                <w:rFonts w:ascii="Times New Roman" w:hAnsi="Times New Roman" w:cs="Times New Roman"/>
                <w:color w:val="000000" w:themeColor="text1"/>
                <w:kern w:val="0"/>
                <w:szCs w:val="21"/>
              </w:rPr>
              <w:t>2k</w:t>
            </w:r>
          </w:p>
        </w:tc>
        <w:tc>
          <w:tcPr>
            <w:tcW w:w="3048" w:type="dxa"/>
          </w:tcPr>
          <w:p w:rsidR="00112D9E" w:rsidRPr="0040215F" w:rsidRDefault="00112D9E" w:rsidP="00F542C7">
            <w:pPr>
              <w:autoSpaceDE w:val="0"/>
              <w:autoSpaceDN w:val="0"/>
              <w:adjustRightInd w:val="0"/>
              <w:jc w:val="center"/>
              <w:rPr>
                <w:rFonts w:ascii="Times New Roman" w:hAnsi="Times New Roman" w:cs="Times New Roman"/>
                <w:color w:val="000000" w:themeColor="text1"/>
                <w:kern w:val="0"/>
                <w:szCs w:val="21"/>
              </w:rPr>
            </w:pPr>
            <w:r w:rsidRPr="0040215F">
              <w:rPr>
                <w:rFonts w:ascii="Times New Roman" w:hAnsi="Times New Roman" w:cs="Times New Roman"/>
                <w:color w:val="000000" w:themeColor="text1"/>
                <w:kern w:val="0"/>
                <w:szCs w:val="21"/>
              </w:rPr>
              <w:t>RES</w:t>
            </w:r>
          </w:p>
        </w:tc>
      </w:tr>
      <w:tr w:rsidR="00112D9E" w:rsidRPr="0040215F" w:rsidTr="00F542C7">
        <w:trPr>
          <w:jc w:val="center"/>
        </w:trPr>
        <w:tc>
          <w:tcPr>
            <w:tcW w:w="2310" w:type="dxa"/>
          </w:tcPr>
          <w:p w:rsidR="00112D9E" w:rsidRPr="0040215F" w:rsidRDefault="00112D9E" w:rsidP="00F542C7">
            <w:pPr>
              <w:autoSpaceDE w:val="0"/>
              <w:autoSpaceDN w:val="0"/>
              <w:adjustRightInd w:val="0"/>
              <w:jc w:val="center"/>
              <w:rPr>
                <w:rFonts w:ascii="Times New Roman" w:hAnsi="Times New Roman" w:cs="Times New Roman"/>
                <w:color w:val="000000" w:themeColor="text1"/>
                <w:kern w:val="0"/>
                <w:szCs w:val="21"/>
              </w:rPr>
            </w:pPr>
            <w:r w:rsidRPr="0040215F">
              <w:rPr>
                <w:rFonts w:ascii="Times New Roman" w:hAnsi="Times New Roman" w:cs="Times New Roman"/>
                <w:color w:val="000000" w:themeColor="text1"/>
                <w:kern w:val="0"/>
                <w:szCs w:val="21"/>
              </w:rPr>
              <w:t>复位按键</w:t>
            </w:r>
          </w:p>
        </w:tc>
        <w:tc>
          <w:tcPr>
            <w:tcW w:w="1632" w:type="dxa"/>
          </w:tcPr>
          <w:p w:rsidR="00112D9E" w:rsidRPr="0040215F" w:rsidRDefault="00112D9E" w:rsidP="00F542C7">
            <w:pPr>
              <w:autoSpaceDE w:val="0"/>
              <w:autoSpaceDN w:val="0"/>
              <w:adjustRightInd w:val="0"/>
              <w:jc w:val="center"/>
              <w:rPr>
                <w:rFonts w:ascii="Times New Roman" w:hAnsi="Times New Roman" w:cs="Times New Roman"/>
                <w:color w:val="000000" w:themeColor="text1"/>
                <w:kern w:val="0"/>
                <w:szCs w:val="21"/>
              </w:rPr>
            </w:pPr>
          </w:p>
        </w:tc>
        <w:tc>
          <w:tcPr>
            <w:tcW w:w="3048" w:type="dxa"/>
          </w:tcPr>
          <w:p w:rsidR="00112D9E" w:rsidRPr="0040215F" w:rsidRDefault="00112D9E" w:rsidP="00F542C7">
            <w:pPr>
              <w:autoSpaceDE w:val="0"/>
              <w:autoSpaceDN w:val="0"/>
              <w:adjustRightInd w:val="0"/>
              <w:jc w:val="center"/>
              <w:rPr>
                <w:rFonts w:ascii="Times New Roman" w:hAnsi="Times New Roman" w:cs="Times New Roman"/>
                <w:color w:val="000000" w:themeColor="text1"/>
                <w:kern w:val="0"/>
                <w:szCs w:val="21"/>
              </w:rPr>
            </w:pPr>
            <w:r w:rsidRPr="0040215F">
              <w:rPr>
                <w:rFonts w:ascii="Times New Roman" w:hAnsi="Times New Roman" w:cs="Times New Roman"/>
                <w:color w:val="000000" w:themeColor="text1"/>
                <w:kern w:val="0"/>
                <w:szCs w:val="21"/>
              </w:rPr>
              <w:t>BUTTON</w:t>
            </w:r>
          </w:p>
        </w:tc>
      </w:tr>
    </w:tbl>
    <w:p w:rsidR="00112D9E" w:rsidRPr="0040215F" w:rsidRDefault="00112D9E" w:rsidP="00112D9E">
      <w:pPr>
        <w:ind w:firstLine="420"/>
        <w:rPr>
          <w:rFonts w:ascii="宋体" w:hAnsi="宋体"/>
          <w:color w:val="000000" w:themeColor="text1"/>
          <w:szCs w:val="21"/>
        </w:rPr>
      </w:pPr>
    </w:p>
    <w:p w:rsidR="007708F4" w:rsidRPr="0040215F" w:rsidRDefault="00112D9E" w:rsidP="0007393C">
      <w:pPr>
        <w:pStyle w:val="4"/>
        <w:rPr>
          <w:color w:val="000000" w:themeColor="text1"/>
        </w:rPr>
      </w:pPr>
      <w:r w:rsidRPr="0040215F">
        <w:rPr>
          <w:rFonts w:hint="eastAsia"/>
          <w:color w:val="000000" w:themeColor="text1"/>
        </w:rPr>
        <w:lastRenderedPageBreak/>
        <w:t>五</w:t>
      </w:r>
      <w:r w:rsidR="0091695C" w:rsidRPr="0040215F">
        <w:rPr>
          <w:rFonts w:hint="eastAsia"/>
          <w:color w:val="000000" w:themeColor="text1"/>
        </w:rPr>
        <w:t>、参考原理图</w:t>
      </w:r>
      <w:r w:rsidR="0091695C" w:rsidRPr="0040215F">
        <w:rPr>
          <w:color w:val="000000" w:themeColor="text1"/>
        </w:rPr>
        <w:t xml:space="preserve"> </w:t>
      </w:r>
    </w:p>
    <w:p w:rsidR="007708F4" w:rsidRPr="0040215F" w:rsidRDefault="00B57DBF" w:rsidP="00112D9E">
      <w:pPr>
        <w:jc w:val="center"/>
        <w:rPr>
          <w:rFonts w:ascii="宋体" w:hAnsi="宋体"/>
          <w:color w:val="000000" w:themeColor="text1"/>
          <w:szCs w:val="21"/>
        </w:rPr>
      </w:pPr>
      <w:r w:rsidRPr="0040215F">
        <w:rPr>
          <w:rFonts w:ascii="宋体" w:hAnsi="宋体" w:hint="eastAsia"/>
          <w:noProof/>
          <w:color w:val="000000" w:themeColor="text1"/>
          <w:szCs w:val="21"/>
        </w:rPr>
        <w:drawing>
          <wp:inline distT="0" distB="0" distL="0" distR="0" wp14:anchorId="4682F552" wp14:editId="290A303E">
            <wp:extent cx="3390900" cy="27687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lum contrast="40000"/>
                    </a:blip>
                    <a:srcRect/>
                    <a:stretch>
                      <a:fillRect/>
                    </a:stretch>
                  </pic:blipFill>
                  <pic:spPr bwMode="auto">
                    <a:xfrm>
                      <a:off x="0" y="0"/>
                      <a:ext cx="3413906" cy="2787540"/>
                    </a:xfrm>
                    <a:prstGeom prst="rect">
                      <a:avLst/>
                    </a:prstGeom>
                    <a:noFill/>
                    <a:ln w="9525">
                      <a:noFill/>
                      <a:miter lim="800000"/>
                      <a:headEnd/>
                      <a:tailEnd/>
                    </a:ln>
                  </pic:spPr>
                </pic:pic>
              </a:graphicData>
            </a:graphic>
          </wp:inline>
        </w:drawing>
      </w:r>
    </w:p>
    <w:p w:rsidR="0091695C" w:rsidRPr="0040215F" w:rsidRDefault="00C225C9" w:rsidP="0007393C">
      <w:pPr>
        <w:pStyle w:val="4"/>
        <w:rPr>
          <w:rFonts w:ascii="宋体"/>
          <w:color w:val="000000" w:themeColor="text1"/>
          <w:szCs w:val="21"/>
        </w:rPr>
      </w:pPr>
      <w:r w:rsidRPr="0040215F">
        <w:rPr>
          <w:rFonts w:hint="eastAsia"/>
          <w:color w:val="000000" w:themeColor="text1"/>
        </w:rPr>
        <w:t>六</w:t>
      </w:r>
      <w:r w:rsidR="0091695C" w:rsidRPr="0040215F">
        <w:rPr>
          <w:rFonts w:hint="eastAsia"/>
          <w:color w:val="000000" w:themeColor="text1"/>
        </w:rPr>
        <w:t>、实验步骤</w:t>
      </w:r>
    </w:p>
    <w:p w:rsidR="0091695C" w:rsidRPr="0040215F" w:rsidRDefault="0091695C" w:rsidP="0091695C">
      <w:pPr>
        <w:ind w:firstLineChars="200" w:firstLine="420"/>
        <w:rPr>
          <w:rFonts w:ascii="宋体" w:hAnsi="宋体"/>
          <w:color w:val="000000" w:themeColor="text1"/>
          <w:szCs w:val="21"/>
        </w:rPr>
      </w:pPr>
      <w:r w:rsidRPr="0040215F">
        <w:rPr>
          <w:rFonts w:ascii="宋体" w:hAnsi="宋体" w:hint="eastAsia"/>
          <w:color w:val="000000" w:themeColor="text1"/>
          <w:szCs w:val="21"/>
        </w:rPr>
        <w:t>1. 新建设计文件、保存设计文件。</w:t>
      </w:r>
    </w:p>
    <w:p w:rsidR="0091695C" w:rsidRPr="0040215F" w:rsidRDefault="0091695C" w:rsidP="0091695C">
      <w:pPr>
        <w:ind w:firstLineChars="200" w:firstLine="420"/>
        <w:rPr>
          <w:rFonts w:ascii="宋体" w:hAnsi="宋体"/>
          <w:color w:val="000000" w:themeColor="text1"/>
          <w:szCs w:val="21"/>
        </w:rPr>
      </w:pPr>
      <w:r w:rsidRPr="0040215F">
        <w:rPr>
          <w:rFonts w:ascii="宋体" w:hAnsi="宋体" w:hint="eastAsia"/>
          <w:color w:val="000000" w:themeColor="text1"/>
          <w:szCs w:val="21"/>
        </w:rPr>
        <w:t>2. 选取元器件。从</w:t>
      </w:r>
      <w:r w:rsidRPr="0040215F">
        <w:rPr>
          <w:rFonts w:hint="eastAsia"/>
          <w:color w:val="000000" w:themeColor="text1"/>
        </w:rPr>
        <w:t>Proteus</w:t>
      </w:r>
      <w:r w:rsidRPr="0040215F">
        <w:rPr>
          <w:rFonts w:hint="eastAsia"/>
          <w:color w:val="000000" w:themeColor="text1"/>
        </w:rPr>
        <w:t>元器件库中选取元器件</w:t>
      </w:r>
      <w:r w:rsidRPr="0040215F">
        <w:rPr>
          <w:rFonts w:ascii="宋体" w:hAnsi="宋体" w:hint="eastAsia"/>
          <w:color w:val="000000" w:themeColor="text1"/>
          <w:szCs w:val="21"/>
        </w:rPr>
        <w:t>AT</w:t>
      </w:r>
      <w:smartTag w:uri="urn:schemas-microsoft-com:office:smarttags" w:element="chmetcnv">
        <w:smartTagPr>
          <w:attr w:name="TCSC" w:val="0"/>
          <w:attr w:name="NumberType" w:val="1"/>
          <w:attr w:name="Negative" w:val="False"/>
          <w:attr w:name="HasSpace" w:val="False"/>
          <w:attr w:name="SourceValue" w:val="89"/>
          <w:attr w:name="UnitName" w:val="C"/>
        </w:smartTagPr>
        <w:r w:rsidRPr="0040215F">
          <w:rPr>
            <w:rFonts w:ascii="宋体" w:hAnsi="宋体" w:hint="eastAsia"/>
            <w:color w:val="000000" w:themeColor="text1"/>
            <w:szCs w:val="21"/>
          </w:rPr>
          <w:t>89C</w:t>
        </w:r>
      </w:smartTag>
      <w:r w:rsidRPr="0040215F">
        <w:rPr>
          <w:rFonts w:ascii="宋体" w:hAnsi="宋体" w:hint="eastAsia"/>
          <w:color w:val="000000" w:themeColor="text1"/>
          <w:szCs w:val="21"/>
        </w:rPr>
        <w:t>51（单片机）、开关、晶振、电阻、电容等。</w:t>
      </w:r>
    </w:p>
    <w:p w:rsidR="0091695C" w:rsidRPr="0040215F" w:rsidRDefault="0091695C" w:rsidP="0091695C">
      <w:pPr>
        <w:ind w:firstLineChars="200" w:firstLine="420"/>
        <w:rPr>
          <w:rFonts w:ascii="宋体" w:hAnsi="宋体"/>
          <w:color w:val="000000" w:themeColor="text1"/>
          <w:szCs w:val="21"/>
        </w:rPr>
      </w:pPr>
      <w:r w:rsidRPr="0040215F">
        <w:rPr>
          <w:rFonts w:ascii="宋体" w:hAnsi="宋体" w:hint="eastAsia"/>
          <w:color w:val="000000" w:themeColor="text1"/>
          <w:szCs w:val="21"/>
        </w:rPr>
        <w:t>3. 放置元器件、编辑元器件、放置</w:t>
      </w:r>
      <w:r w:rsidRPr="0040215F">
        <w:rPr>
          <w:rFonts w:ascii="宋体" w:cs="宋体" w:hint="eastAsia"/>
          <w:color w:val="000000" w:themeColor="text1"/>
          <w:kern w:val="0"/>
          <w:sz w:val="23"/>
          <w:szCs w:val="23"/>
        </w:rPr>
        <w:t>终端、</w:t>
      </w:r>
      <w:r w:rsidRPr="0040215F">
        <w:rPr>
          <w:rFonts w:ascii="宋体" w:hAnsi="宋体" w:hint="eastAsia"/>
          <w:color w:val="000000" w:themeColor="text1"/>
          <w:szCs w:val="21"/>
        </w:rPr>
        <w:t>连线。</w:t>
      </w:r>
    </w:p>
    <w:p w:rsidR="0091695C" w:rsidRPr="0040215F" w:rsidRDefault="0091695C" w:rsidP="0091695C">
      <w:pPr>
        <w:ind w:firstLineChars="200" w:firstLine="420"/>
        <w:rPr>
          <w:rFonts w:ascii="宋体" w:hAnsi="宋体"/>
          <w:color w:val="000000" w:themeColor="text1"/>
          <w:szCs w:val="21"/>
        </w:rPr>
      </w:pPr>
      <w:r w:rsidRPr="0040215F">
        <w:rPr>
          <w:rFonts w:ascii="宋体" w:hAnsi="宋体" w:hint="eastAsia"/>
          <w:color w:val="000000" w:themeColor="text1"/>
          <w:szCs w:val="21"/>
        </w:rPr>
        <w:t>4. 编辑单片机芯片属性：“Clock Frequency”栏中的频率要设为12</w:t>
      </w:r>
      <w:r w:rsidRPr="0040215F">
        <w:rPr>
          <w:rFonts w:ascii="宋体" w:hAnsi="宋体"/>
          <w:color w:val="000000" w:themeColor="text1"/>
          <w:szCs w:val="21"/>
        </w:rPr>
        <w:t>MHz</w:t>
      </w:r>
      <w:r w:rsidRPr="0040215F">
        <w:rPr>
          <w:rFonts w:ascii="宋体" w:hAnsi="宋体" w:hint="eastAsia"/>
          <w:color w:val="000000" w:themeColor="text1"/>
          <w:szCs w:val="21"/>
        </w:rPr>
        <w:t>。</w:t>
      </w:r>
    </w:p>
    <w:p w:rsidR="0091695C" w:rsidRPr="0040215F" w:rsidRDefault="0091695C" w:rsidP="0091695C">
      <w:pPr>
        <w:ind w:firstLineChars="200" w:firstLine="420"/>
        <w:rPr>
          <w:rFonts w:ascii="宋体" w:hAnsi="宋体"/>
          <w:color w:val="000000" w:themeColor="text1"/>
          <w:szCs w:val="21"/>
        </w:rPr>
      </w:pPr>
      <w:r w:rsidRPr="0040215F">
        <w:rPr>
          <w:rFonts w:ascii="宋体" w:hAnsi="宋体" w:hint="eastAsia"/>
          <w:color w:val="000000" w:themeColor="text1"/>
          <w:szCs w:val="21"/>
        </w:rPr>
        <w:t>5. 添加源程序、编辑源程序、编译源程序。</w:t>
      </w:r>
    </w:p>
    <w:p w:rsidR="0091695C" w:rsidRPr="0040215F" w:rsidRDefault="0091695C" w:rsidP="0091695C">
      <w:pPr>
        <w:ind w:firstLineChars="200" w:firstLine="420"/>
        <w:rPr>
          <w:rFonts w:ascii="宋体" w:hAnsi="宋体"/>
          <w:color w:val="000000" w:themeColor="text1"/>
          <w:szCs w:val="21"/>
        </w:rPr>
      </w:pPr>
      <w:r w:rsidRPr="0040215F">
        <w:rPr>
          <w:rFonts w:ascii="宋体" w:hAnsi="宋体" w:hint="eastAsia"/>
          <w:color w:val="000000" w:themeColor="text1"/>
          <w:szCs w:val="21"/>
        </w:rPr>
        <w:t>6. 仿真。单击仿真工具栏“单步</w:t>
      </w:r>
      <w:r w:rsidRPr="0040215F">
        <w:rPr>
          <w:rFonts w:ascii="宋体" w:cs="宋体" w:hint="eastAsia"/>
          <w:color w:val="000000" w:themeColor="text1"/>
          <w:kern w:val="0"/>
          <w:sz w:val="23"/>
          <w:szCs w:val="23"/>
        </w:rPr>
        <w:t>运行</w:t>
      </w:r>
      <w:r w:rsidRPr="0040215F">
        <w:rPr>
          <w:rFonts w:ascii="宋体" w:hAnsi="宋体" w:hint="eastAsia"/>
          <w:color w:val="000000" w:themeColor="text1"/>
          <w:szCs w:val="21"/>
        </w:rPr>
        <w:t>”按钮</w:t>
      </w:r>
      <w:r w:rsidRPr="0040215F">
        <w:rPr>
          <w:rFonts w:ascii="宋体" w:cs="宋体"/>
          <w:noProof/>
          <w:color w:val="000000" w:themeColor="text1"/>
          <w:kern w:val="0"/>
          <w:sz w:val="23"/>
          <w:szCs w:val="23"/>
        </w:rPr>
        <w:drawing>
          <wp:inline distT="0" distB="0" distL="0" distR="0" wp14:anchorId="58919CFA" wp14:editId="654007D2">
            <wp:extent cx="365760" cy="15240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65760" cy="152400"/>
                    </a:xfrm>
                    <a:prstGeom prst="rect">
                      <a:avLst/>
                    </a:prstGeom>
                    <a:noFill/>
                    <a:ln w="9525">
                      <a:noFill/>
                      <a:miter lim="800000"/>
                      <a:headEnd/>
                      <a:tailEnd/>
                    </a:ln>
                  </pic:spPr>
                </pic:pic>
              </a:graphicData>
            </a:graphic>
          </wp:inline>
        </w:drawing>
      </w:r>
      <w:r w:rsidRPr="0040215F">
        <w:rPr>
          <w:rFonts w:ascii="宋体" w:hAnsi="宋体" w:hint="eastAsia"/>
          <w:color w:val="000000" w:themeColor="text1"/>
          <w:szCs w:val="21"/>
        </w:rPr>
        <w:t>，进入单步运行状态。分别打开工作寄存器窗口、特殊功能寄存器窗口、片内数据存储器窗口和源代码调试窗口。</w:t>
      </w:r>
    </w:p>
    <w:p w:rsidR="0091695C" w:rsidRPr="0040215F" w:rsidRDefault="0091695C" w:rsidP="0091695C">
      <w:pPr>
        <w:ind w:firstLineChars="200" w:firstLine="420"/>
        <w:rPr>
          <w:rFonts w:ascii="宋体" w:hAnsi="宋体"/>
          <w:color w:val="000000" w:themeColor="text1"/>
          <w:szCs w:val="21"/>
        </w:rPr>
      </w:pPr>
      <w:r w:rsidRPr="0040215F">
        <w:rPr>
          <w:rFonts w:ascii="宋体" w:hAnsi="宋体" w:hint="eastAsia"/>
          <w:color w:val="000000" w:themeColor="text1"/>
          <w:szCs w:val="21"/>
        </w:rPr>
        <w:t>7.单击源代码调试窗口“单步执行”按钮</w:t>
      </w:r>
      <w:r w:rsidRPr="0040215F">
        <w:rPr>
          <w:rFonts w:ascii="宋体" w:hAnsi="宋体" w:hint="eastAsia"/>
          <w:noProof/>
          <w:color w:val="000000" w:themeColor="text1"/>
          <w:szCs w:val="21"/>
        </w:rPr>
        <w:drawing>
          <wp:inline distT="0" distB="0" distL="0" distR="0" wp14:anchorId="6478FDCB" wp14:editId="10AD5447">
            <wp:extent cx="129540" cy="129540"/>
            <wp:effectExtent l="1905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referRelativeResize="0">
                      <a:picLocks noChangeAspect="1" noChangeArrowheads="1"/>
                    </pic:cNvPicPr>
                  </pic:nvPicPr>
                  <pic:blipFill>
                    <a:blip r:embed="rId9" cstate="print"/>
                    <a:srcRect/>
                    <a:stretch>
                      <a:fillRect/>
                    </a:stretch>
                  </pic:blipFill>
                  <pic:spPr bwMode="auto">
                    <a:xfrm>
                      <a:off x="0" y="0"/>
                      <a:ext cx="129540" cy="129540"/>
                    </a:xfrm>
                    <a:prstGeom prst="rect">
                      <a:avLst/>
                    </a:prstGeom>
                    <a:noFill/>
                    <a:ln w="9525">
                      <a:noFill/>
                      <a:miter lim="800000"/>
                      <a:headEnd/>
                      <a:tailEnd/>
                    </a:ln>
                  </pic:spPr>
                </pic:pic>
              </a:graphicData>
            </a:graphic>
          </wp:inline>
        </w:drawing>
      </w:r>
      <w:r w:rsidRPr="0040215F">
        <w:rPr>
          <w:rFonts w:ascii="宋体" w:hAnsi="宋体" w:hint="eastAsia"/>
          <w:color w:val="000000" w:themeColor="text1"/>
          <w:szCs w:val="21"/>
        </w:rPr>
        <w:t>一次，可执行一条指令，通过各调试窗口观察每条指令执行后数据处理的结果，以加深对硬件结构和指令的理解。</w:t>
      </w:r>
    </w:p>
    <w:p w:rsidR="0091695C" w:rsidRPr="0040215F" w:rsidRDefault="00C225C9" w:rsidP="0007393C">
      <w:pPr>
        <w:pStyle w:val="4"/>
        <w:rPr>
          <w:color w:val="000000" w:themeColor="text1"/>
        </w:rPr>
      </w:pPr>
      <w:r w:rsidRPr="0040215F">
        <w:rPr>
          <w:rFonts w:hint="eastAsia"/>
          <w:color w:val="000000" w:themeColor="text1"/>
        </w:rPr>
        <w:t>七</w:t>
      </w:r>
      <w:r w:rsidR="0091695C" w:rsidRPr="0040215F">
        <w:rPr>
          <w:rFonts w:hint="eastAsia"/>
          <w:color w:val="000000" w:themeColor="text1"/>
        </w:rPr>
        <w:t>、实验分析与</w:t>
      </w:r>
      <w:r w:rsidR="0099456A" w:rsidRPr="0040215F">
        <w:rPr>
          <w:rFonts w:hint="eastAsia"/>
          <w:color w:val="000000" w:themeColor="text1"/>
        </w:rPr>
        <w:t>体会</w:t>
      </w:r>
      <w:r w:rsidR="0091695C" w:rsidRPr="0040215F">
        <w:rPr>
          <w:rFonts w:hint="eastAsia"/>
          <w:color w:val="000000" w:themeColor="text1"/>
        </w:rPr>
        <w:t>总结</w:t>
      </w:r>
    </w:p>
    <w:p w:rsidR="00AE3A8B" w:rsidRDefault="00D91265" w:rsidP="00AE3A8B">
      <w:pPr>
        <w:rPr>
          <w:rFonts w:ascii="宋体" w:hAnsi="宋体"/>
          <w:color w:val="000000" w:themeColor="text1"/>
          <w:szCs w:val="21"/>
        </w:rPr>
      </w:pPr>
      <w:r>
        <w:rPr>
          <w:rFonts w:ascii="宋体" w:hAnsi="宋体"/>
          <w:color w:val="000000" w:themeColor="text1"/>
          <w:szCs w:val="21"/>
        </w:rPr>
        <w:tab/>
      </w:r>
      <w:r>
        <w:rPr>
          <w:rFonts w:ascii="宋体" w:hAnsi="宋体" w:hint="eastAsia"/>
          <w:color w:val="000000" w:themeColor="text1"/>
          <w:szCs w:val="21"/>
        </w:rPr>
        <w:t>本次实验基于Proteus软件进行51单片机的仿真。通过</w:t>
      </w:r>
      <w:r w:rsidRPr="0040215F">
        <w:rPr>
          <w:rFonts w:ascii="宋体" w:hAnsi="宋体" w:hint="eastAsia"/>
          <w:color w:val="000000" w:themeColor="text1"/>
          <w:szCs w:val="21"/>
        </w:rPr>
        <w:t>数据传送类指令、算术运算类指令</w:t>
      </w:r>
      <w:r>
        <w:rPr>
          <w:rFonts w:ascii="宋体" w:hAnsi="宋体" w:hint="eastAsia"/>
          <w:color w:val="000000" w:themeColor="text1"/>
          <w:szCs w:val="21"/>
        </w:rPr>
        <w:t>、位操作指令</w:t>
      </w:r>
      <w:r w:rsidRPr="0040215F">
        <w:rPr>
          <w:rFonts w:ascii="宋体" w:hAnsi="宋体" w:hint="eastAsia"/>
          <w:color w:val="000000" w:themeColor="text1"/>
          <w:szCs w:val="21"/>
        </w:rPr>
        <w:t>等指令</w:t>
      </w:r>
      <w:r>
        <w:rPr>
          <w:rFonts w:ascii="宋体" w:hAnsi="宋体" w:hint="eastAsia"/>
          <w:color w:val="000000" w:themeColor="text1"/>
          <w:szCs w:val="21"/>
        </w:rPr>
        <w:t>对51单片机进行编程，并通过单步执行观察并分析每一步操作后的</w:t>
      </w:r>
      <w:r w:rsidRPr="00D91265">
        <w:rPr>
          <w:rFonts w:ascii="宋体" w:hAnsi="宋体" w:hint="eastAsia"/>
          <w:color w:val="000000" w:themeColor="text1"/>
          <w:szCs w:val="21"/>
        </w:rPr>
        <w:t>CPU Registers窗口数据变化情况</w:t>
      </w:r>
      <w:r>
        <w:rPr>
          <w:rFonts w:ascii="宋体" w:hAnsi="宋体" w:hint="eastAsia"/>
          <w:color w:val="000000" w:themeColor="text1"/>
          <w:szCs w:val="21"/>
        </w:rPr>
        <w:t>、</w:t>
      </w:r>
      <w:r w:rsidRPr="00D91265">
        <w:rPr>
          <w:rFonts w:ascii="宋体" w:hAnsi="宋体" w:hint="eastAsia"/>
          <w:color w:val="000000" w:themeColor="text1"/>
          <w:szCs w:val="21"/>
        </w:rPr>
        <w:t>Internal (IDATA) Memory窗口数据变化情况</w:t>
      </w:r>
      <w:r>
        <w:rPr>
          <w:rFonts w:ascii="宋体" w:hAnsi="宋体" w:hint="eastAsia"/>
          <w:color w:val="000000" w:themeColor="text1"/>
          <w:szCs w:val="21"/>
        </w:rPr>
        <w:t>和</w:t>
      </w:r>
      <w:r w:rsidRPr="00D91265">
        <w:rPr>
          <w:rFonts w:ascii="宋体" w:hAnsi="宋体" w:hint="eastAsia"/>
          <w:color w:val="000000" w:themeColor="text1"/>
          <w:szCs w:val="21"/>
        </w:rPr>
        <w:t>CPU SFR Memory窗口数据变化情况</w:t>
      </w:r>
      <w:r>
        <w:rPr>
          <w:rFonts w:ascii="宋体" w:hAnsi="宋体" w:hint="eastAsia"/>
          <w:color w:val="000000" w:themeColor="text1"/>
          <w:szCs w:val="21"/>
        </w:rPr>
        <w:t>。用到的基本指令有MOV相关指令、ORG指令、SETB指令、CLR指令、XCH指令、SWAP指令、PUSH指令、POP指令、ADD指令、ADDC指令、SUBB指令、MUL指令、DIV指令以及END指令，其中MOV指令用到的较多。同时，通过大量的练习，还熟悉了各个指令的具体功能，比如MOV</w:t>
      </w:r>
      <w:r>
        <w:rPr>
          <w:rFonts w:ascii="宋体" w:hAnsi="宋体"/>
          <w:color w:val="000000" w:themeColor="text1"/>
          <w:szCs w:val="21"/>
        </w:rPr>
        <w:t xml:space="preserve"> </w:t>
      </w:r>
      <w:r>
        <w:rPr>
          <w:rFonts w:ascii="宋体" w:hAnsi="宋体" w:hint="eastAsia"/>
          <w:color w:val="000000" w:themeColor="text1"/>
          <w:szCs w:val="21"/>
        </w:rPr>
        <w:t>的所有常见数据传送类指令</w:t>
      </w:r>
      <w:r w:rsidR="00155F8A">
        <w:rPr>
          <w:rFonts w:ascii="宋体" w:hAnsi="宋体" w:hint="eastAsia"/>
          <w:color w:val="000000" w:themeColor="text1"/>
          <w:szCs w:val="21"/>
        </w:rPr>
        <w:t>（#→立即数，@→间接寻址），还比如ADD和ADDC的区别等。除了指令的熟悉和掌握之外，通过观察CPU中的PC也可以看到每条指令的字节长度，以及PSW的变化的影响因素，并进一步加深了对于CPU中的各个功能的地址。</w:t>
      </w:r>
    </w:p>
    <w:p w:rsidR="00740C00" w:rsidRPr="0040215F" w:rsidRDefault="00155F8A" w:rsidP="00AE3A8B">
      <w:pPr>
        <w:rPr>
          <w:rFonts w:ascii="宋体" w:hAnsi="宋体" w:hint="eastAsia"/>
          <w:color w:val="000000" w:themeColor="text1"/>
          <w:szCs w:val="21"/>
        </w:rPr>
      </w:pPr>
      <w:r>
        <w:rPr>
          <w:rFonts w:ascii="宋体" w:hAnsi="宋体"/>
          <w:color w:val="000000" w:themeColor="text1"/>
          <w:szCs w:val="21"/>
        </w:rPr>
        <w:tab/>
      </w:r>
      <w:r>
        <w:rPr>
          <w:rFonts w:ascii="宋体" w:hAnsi="宋体" w:hint="eastAsia"/>
          <w:color w:val="000000" w:themeColor="text1"/>
          <w:szCs w:val="21"/>
        </w:rPr>
        <w:t>通过本次实验加深了对于51单片机的掌握，比如可以清楚的知道在0区的R0的地址为00H-07H，而不需要翻看课件。同时，对于51单片机的工作原理更加清楚，尤其是对于加减乘除类的计算指令的原理。相比于之前用过的基于Python的树莓派小车和基于C语言的Arduino单片机，基于汇编语言的51单片机可以更清楚地让我知道具体的工作过程以及具体工作区的地址，虽然在功能复杂度上无法与基于高级语言的单片机相比，但是</w:t>
      </w:r>
      <w:r w:rsidR="00096C9E">
        <w:rPr>
          <w:rFonts w:ascii="宋体" w:hAnsi="宋体" w:hint="eastAsia"/>
          <w:color w:val="000000" w:themeColor="text1"/>
          <w:szCs w:val="21"/>
        </w:rPr>
        <w:t>51单片机</w:t>
      </w:r>
      <w:r>
        <w:rPr>
          <w:rFonts w:ascii="宋体" w:hAnsi="宋体" w:hint="eastAsia"/>
          <w:color w:val="000000" w:themeColor="text1"/>
          <w:szCs w:val="21"/>
        </w:rPr>
        <w:t>可以非常清楚地</w:t>
      </w:r>
      <w:r w:rsidR="00096C9E">
        <w:rPr>
          <w:rFonts w:ascii="宋体" w:hAnsi="宋体" w:hint="eastAsia"/>
          <w:color w:val="000000" w:themeColor="text1"/>
          <w:szCs w:val="21"/>
        </w:rPr>
        <w:t>让我们</w:t>
      </w:r>
      <w:r>
        <w:rPr>
          <w:rFonts w:ascii="宋体" w:hAnsi="宋体" w:hint="eastAsia"/>
          <w:color w:val="000000" w:themeColor="text1"/>
          <w:szCs w:val="21"/>
        </w:rPr>
        <w:t>知道</w:t>
      </w:r>
      <w:r w:rsidR="00096C9E">
        <w:rPr>
          <w:rFonts w:ascii="宋体" w:hAnsi="宋体" w:hint="eastAsia"/>
          <w:color w:val="000000" w:themeColor="text1"/>
          <w:szCs w:val="21"/>
        </w:rPr>
        <w:t>内部结构和工作原理，这对于学习单片机是非常有用的。希望可以进一步进行实验操作，提高对于51单片机的操作能力。同时，非常感谢老师将实验注释写到实验程序记录表中，这样可以方便我们根据注释自己写程序，而不会到网上复制粘贴。</w:t>
      </w:r>
      <w:bookmarkStart w:id="0" w:name="_GoBack"/>
      <w:bookmarkEnd w:id="0"/>
    </w:p>
    <w:sectPr w:rsidR="00740C00" w:rsidRPr="0040215F" w:rsidSect="00740C00">
      <w:pgSz w:w="11906" w:h="16838"/>
      <w:pgMar w:top="1134" w:right="1797" w:bottom="113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C007B" w:rsidRDefault="00FC007B" w:rsidP="008F172D">
      <w:r>
        <w:separator/>
      </w:r>
    </w:p>
  </w:endnote>
  <w:endnote w:type="continuationSeparator" w:id="0">
    <w:p w:rsidR="00FC007B" w:rsidRDefault="00FC007B" w:rsidP="008F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C007B" w:rsidRDefault="00FC007B" w:rsidP="008F172D">
      <w:r>
        <w:separator/>
      </w:r>
    </w:p>
  </w:footnote>
  <w:footnote w:type="continuationSeparator" w:id="0">
    <w:p w:rsidR="00FC007B" w:rsidRDefault="00FC007B" w:rsidP="008F17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93948"/>
    <w:multiLevelType w:val="hybridMultilevel"/>
    <w:tmpl w:val="DCDA248A"/>
    <w:lvl w:ilvl="0" w:tplc="D6143FA4">
      <w:start w:val="1"/>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244A5FF0"/>
    <w:multiLevelType w:val="hybridMultilevel"/>
    <w:tmpl w:val="DCDA248A"/>
    <w:lvl w:ilvl="0" w:tplc="D6143FA4">
      <w:start w:val="1"/>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342526F8"/>
    <w:multiLevelType w:val="hybridMultilevel"/>
    <w:tmpl w:val="60307FE0"/>
    <w:lvl w:ilvl="0" w:tplc="72FCB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202364"/>
    <w:multiLevelType w:val="hybridMultilevel"/>
    <w:tmpl w:val="A25422F8"/>
    <w:lvl w:ilvl="0" w:tplc="524483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27E77A4"/>
    <w:multiLevelType w:val="hybridMultilevel"/>
    <w:tmpl w:val="5C26B552"/>
    <w:lvl w:ilvl="0" w:tplc="0409000F">
      <w:start w:val="1"/>
      <w:numFmt w:val="decimal"/>
      <w:lvlText w:val="%1."/>
      <w:lvlJc w:val="left"/>
      <w:pPr>
        <w:ind w:left="701" w:hanging="420"/>
      </w:pPr>
    </w:lvl>
    <w:lvl w:ilvl="1" w:tplc="04090019" w:tentative="1">
      <w:start w:val="1"/>
      <w:numFmt w:val="lowerLetter"/>
      <w:lvlText w:val="%2)"/>
      <w:lvlJc w:val="left"/>
      <w:pPr>
        <w:ind w:left="1121" w:hanging="420"/>
      </w:pPr>
    </w:lvl>
    <w:lvl w:ilvl="2" w:tplc="0409001B" w:tentative="1">
      <w:start w:val="1"/>
      <w:numFmt w:val="lowerRoman"/>
      <w:lvlText w:val="%3."/>
      <w:lvlJc w:val="right"/>
      <w:pPr>
        <w:ind w:left="1541" w:hanging="420"/>
      </w:pPr>
    </w:lvl>
    <w:lvl w:ilvl="3" w:tplc="0409000F" w:tentative="1">
      <w:start w:val="1"/>
      <w:numFmt w:val="decimal"/>
      <w:lvlText w:val="%4."/>
      <w:lvlJc w:val="left"/>
      <w:pPr>
        <w:ind w:left="1961" w:hanging="420"/>
      </w:pPr>
    </w:lvl>
    <w:lvl w:ilvl="4" w:tplc="04090019" w:tentative="1">
      <w:start w:val="1"/>
      <w:numFmt w:val="lowerLetter"/>
      <w:lvlText w:val="%5)"/>
      <w:lvlJc w:val="left"/>
      <w:pPr>
        <w:ind w:left="2381" w:hanging="420"/>
      </w:pPr>
    </w:lvl>
    <w:lvl w:ilvl="5" w:tplc="0409001B" w:tentative="1">
      <w:start w:val="1"/>
      <w:numFmt w:val="lowerRoman"/>
      <w:lvlText w:val="%6."/>
      <w:lvlJc w:val="right"/>
      <w:pPr>
        <w:ind w:left="2801" w:hanging="420"/>
      </w:pPr>
    </w:lvl>
    <w:lvl w:ilvl="6" w:tplc="0409000F" w:tentative="1">
      <w:start w:val="1"/>
      <w:numFmt w:val="decimal"/>
      <w:lvlText w:val="%7."/>
      <w:lvlJc w:val="left"/>
      <w:pPr>
        <w:ind w:left="3221" w:hanging="420"/>
      </w:pPr>
    </w:lvl>
    <w:lvl w:ilvl="7" w:tplc="04090019" w:tentative="1">
      <w:start w:val="1"/>
      <w:numFmt w:val="lowerLetter"/>
      <w:lvlText w:val="%8)"/>
      <w:lvlJc w:val="left"/>
      <w:pPr>
        <w:ind w:left="3641" w:hanging="420"/>
      </w:pPr>
    </w:lvl>
    <w:lvl w:ilvl="8" w:tplc="0409001B" w:tentative="1">
      <w:start w:val="1"/>
      <w:numFmt w:val="lowerRoman"/>
      <w:lvlText w:val="%9."/>
      <w:lvlJc w:val="right"/>
      <w:pPr>
        <w:ind w:left="4061" w:hanging="420"/>
      </w:pPr>
    </w:lvl>
  </w:abstractNum>
  <w:abstractNum w:abstractNumId="5" w15:restartNumberingAfterBreak="0">
    <w:nsid w:val="60E50DEA"/>
    <w:multiLevelType w:val="hybridMultilevel"/>
    <w:tmpl w:val="DCDA248A"/>
    <w:lvl w:ilvl="0" w:tplc="D6143FA4">
      <w:start w:val="1"/>
      <w:numFmt w:val="decimal"/>
      <w:lvlText w:val="（%1）"/>
      <w:lvlJc w:val="left"/>
      <w:pPr>
        <w:ind w:left="1144" w:hanging="7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72D"/>
    <w:rsid w:val="000102F2"/>
    <w:rsid w:val="000722F9"/>
    <w:rsid w:val="0007393C"/>
    <w:rsid w:val="000843BB"/>
    <w:rsid w:val="00096C9E"/>
    <w:rsid w:val="000D123E"/>
    <w:rsid w:val="000D55C1"/>
    <w:rsid w:val="000E026D"/>
    <w:rsid w:val="00112D9E"/>
    <w:rsid w:val="00120B8E"/>
    <w:rsid w:val="00155F8A"/>
    <w:rsid w:val="001A451E"/>
    <w:rsid w:val="001D242E"/>
    <w:rsid w:val="001E03F8"/>
    <w:rsid w:val="001F0B8E"/>
    <w:rsid w:val="00223610"/>
    <w:rsid w:val="00252024"/>
    <w:rsid w:val="00275898"/>
    <w:rsid w:val="002D0007"/>
    <w:rsid w:val="002E45B6"/>
    <w:rsid w:val="002F4FD8"/>
    <w:rsid w:val="002F7CE8"/>
    <w:rsid w:val="00355B56"/>
    <w:rsid w:val="003629E6"/>
    <w:rsid w:val="003B27AA"/>
    <w:rsid w:val="0040215F"/>
    <w:rsid w:val="004255A9"/>
    <w:rsid w:val="004626CF"/>
    <w:rsid w:val="0051111A"/>
    <w:rsid w:val="005D2DAF"/>
    <w:rsid w:val="00623691"/>
    <w:rsid w:val="006377B0"/>
    <w:rsid w:val="00654B6B"/>
    <w:rsid w:val="00655C8D"/>
    <w:rsid w:val="00656210"/>
    <w:rsid w:val="00661C2B"/>
    <w:rsid w:val="00662801"/>
    <w:rsid w:val="00664023"/>
    <w:rsid w:val="00673BE6"/>
    <w:rsid w:val="006774A3"/>
    <w:rsid w:val="00687624"/>
    <w:rsid w:val="006C0DB6"/>
    <w:rsid w:val="00737898"/>
    <w:rsid w:val="00740C00"/>
    <w:rsid w:val="0074272D"/>
    <w:rsid w:val="00756148"/>
    <w:rsid w:val="007573C6"/>
    <w:rsid w:val="007708F4"/>
    <w:rsid w:val="007B07EF"/>
    <w:rsid w:val="007C7E67"/>
    <w:rsid w:val="00807ECB"/>
    <w:rsid w:val="008302F8"/>
    <w:rsid w:val="00831A3B"/>
    <w:rsid w:val="00874792"/>
    <w:rsid w:val="008A5D07"/>
    <w:rsid w:val="008B2981"/>
    <w:rsid w:val="008F172D"/>
    <w:rsid w:val="00910919"/>
    <w:rsid w:val="0091386C"/>
    <w:rsid w:val="0091695C"/>
    <w:rsid w:val="00945D86"/>
    <w:rsid w:val="009627CC"/>
    <w:rsid w:val="0099456A"/>
    <w:rsid w:val="009B587A"/>
    <w:rsid w:val="009C22E1"/>
    <w:rsid w:val="009F27BA"/>
    <w:rsid w:val="009F5E56"/>
    <w:rsid w:val="00A21573"/>
    <w:rsid w:val="00AD4855"/>
    <w:rsid w:val="00AE3A8B"/>
    <w:rsid w:val="00B17F10"/>
    <w:rsid w:val="00B52053"/>
    <w:rsid w:val="00B57DBF"/>
    <w:rsid w:val="00B650CB"/>
    <w:rsid w:val="00B800E6"/>
    <w:rsid w:val="00B918D3"/>
    <w:rsid w:val="00BD77EA"/>
    <w:rsid w:val="00BF1020"/>
    <w:rsid w:val="00BF32F8"/>
    <w:rsid w:val="00BF5AAD"/>
    <w:rsid w:val="00C225C9"/>
    <w:rsid w:val="00C31D28"/>
    <w:rsid w:val="00C711E1"/>
    <w:rsid w:val="00D72746"/>
    <w:rsid w:val="00D86F62"/>
    <w:rsid w:val="00D9091E"/>
    <w:rsid w:val="00D91265"/>
    <w:rsid w:val="00DC5430"/>
    <w:rsid w:val="00DD3EEA"/>
    <w:rsid w:val="00DF48AD"/>
    <w:rsid w:val="00E305E5"/>
    <w:rsid w:val="00EB52AD"/>
    <w:rsid w:val="00F542C7"/>
    <w:rsid w:val="00F61214"/>
    <w:rsid w:val="00F80DEC"/>
    <w:rsid w:val="00FC007B"/>
    <w:rsid w:val="00FC7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572ECC90"/>
  <w15:docId w15:val="{BB367382-33D4-407F-8F15-C8CAA538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6628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aliases w:val="段1.2.,h4,First Subheading,Level 4 Topic Heading,顺序号,一、二...,标题四、1、2...,正文级别1"/>
    <w:basedOn w:val="a"/>
    <w:next w:val="a"/>
    <w:link w:val="40"/>
    <w:autoRedefine/>
    <w:qFormat/>
    <w:rsid w:val="0007393C"/>
    <w:pPr>
      <w:keepNext/>
      <w:keepLines/>
      <w:tabs>
        <w:tab w:val="center" w:pos="4436"/>
      </w:tabs>
      <w:adjustRightInd w:val="0"/>
      <w:spacing w:before="60" w:after="60"/>
      <w:jc w:val="left"/>
      <w:textAlignment w:val="baseline"/>
      <w:outlineLvl w:val="3"/>
    </w:pPr>
    <w:rPr>
      <w:rFonts w:ascii="楷体_GB2312" w:eastAsia="楷体_GB2312" w:hAnsi="宋体" w:cs="Times New Roman"/>
      <w:b/>
      <w:spacing w:val="4"/>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17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172D"/>
    <w:rPr>
      <w:sz w:val="18"/>
      <w:szCs w:val="18"/>
    </w:rPr>
  </w:style>
  <w:style w:type="paragraph" w:styleId="a5">
    <w:name w:val="footer"/>
    <w:basedOn w:val="a"/>
    <w:link w:val="a6"/>
    <w:uiPriority w:val="99"/>
    <w:unhideWhenUsed/>
    <w:rsid w:val="008F172D"/>
    <w:pPr>
      <w:tabs>
        <w:tab w:val="center" w:pos="4153"/>
        <w:tab w:val="right" w:pos="8306"/>
      </w:tabs>
      <w:snapToGrid w:val="0"/>
      <w:jc w:val="left"/>
    </w:pPr>
    <w:rPr>
      <w:sz w:val="18"/>
      <w:szCs w:val="18"/>
    </w:rPr>
  </w:style>
  <w:style w:type="character" w:customStyle="1" w:styleId="a6">
    <w:name w:val="页脚 字符"/>
    <w:basedOn w:val="a0"/>
    <w:link w:val="a5"/>
    <w:uiPriority w:val="99"/>
    <w:rsid w:val="008F172D"/>
    <w:rPr>
      <w:sz w:val="18"/>
      <w:szCs w:val="18"/>
    </w:rPr>
  </w:style>
  <w:style w:type="table" w:styleId="a7">
    <w:name w:val="Table Grid"/>
    <w:basedOn w:val="a1"/>
    <w:uiPriority w:val="59"/>
    <w:rsid w:val="00673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673BE6"/>
    <w:rPr>
      <w:sz w:val="18"/>
      <w:szCs w:val="18"/>
    </w:rPr>
  </w:style>
  <w:style w:type="character" w:customStyle="1" w:styleId="a9">
    <w:name w:val="批注框文本 字符"/>
    <w:basedOn w:val="a0"/>
    <w:link w:val="a8"/>
    <w:uiPriority w:val="99"/>
    <w:semiHidden/>
    <w:rsid w:val="00673BE6"/>
    <w:rPr>
      <w:sz w:val="18"/>
      <w:szCs w:val="18"/>
    </w:rPr>
  </w:style>
  <w:style w:type="paragraph" w:styleId="aa">
    <w:name w:val="List Paragraph"/>
    <w:basedOn w:val="a"/>
    <w:uiPriority w:val="34"/>
    <w:qFormat/>
    <w:rsid w:val="0091386C"/>
    <w:pPr>
      <w:ind w:firstLineChars="200" w:firstLine="420"/>
    </w:pPr>
  </w:style>
  <w:style w:type="character" w:customStyle="1" w:styleId="40">
    <w:name w:val="标题 4 字符"/>
    <w:aliases w:val="段1.2. 字符,h4 字符,First Subheading 字符,Level 4 Topic Heading 字符,顺序号 字符,一、二... 字符,标题四、1、2... 字符,正文级别1 字符"/>
    <w:basedOn w:val="a0"/>
    <w:link w:val="4"/>
    <w:rsid w:val="0007393C"/>
    <w:rPr>
      <w:rFonts w:ascii="楷体_GB2312" w:eastAsia="楷体_GB2312" w:hAnsi="宋体" w:cs="Times New Roman"/>
      <w:b/>
      <w:spacing w:val="4"/>
      <w:sz w:val="22"/>
      <w:szCs w:val="24"/>
    </w:rPr>
  </w:style>
  <w:style w:type="paragraph" w:styleId="ab">
    <w:name w:val="Document Map"/>
    <w:basedOn w:val="a"/>
    <w:link w:val="ac"/>
    <w:uiPriority w:val="99"/>
    <w:semiHidden/>
    <w:unhideWhenUsed/>
    <w:rsid w:val="007708F4"/>
    <w:rPr>
      <w:rFonts w:ascii="宋体" w:eastAsia="宋体"/>
      <w:sz w:val="18"/>
      <w:szCs w:val="18"/>
    </w:rPr>
  </w:style>
  <w:style w:type="character" w:customStyle="1" w:styleId="ac">
    <w:name w:val="文档结构图 字符"/>
    <w:basedOn w:val="a0"/>
    <w:link w:val="ab"/>
    <w:uiPriority w:val="99"/>
    <w:semiHidden/>
    <w:rsid w:val="007708F4"/>
    <w:rPr>
      <w:rFonts w:ascii="宋体" w:eastAsia="宋体"/>
      <w:sz w:val="18"/>
      <w:szCs w:val="18"/>
    </w:rPr>
  </w:style>
  <w:style w:type="character" w:customStyle="1" w:styleId="20">
    <w:name w:val="标题 2 字符"/>
    <w:basedOn w:val="a0"/>
    <w:link w:val="2"/>
    <w:uiPriority w:val="9"/>
    <w:semiHidden/>
    <w:rsid w:val="0066280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3</Pages>
  <Words>563</Words>
  <Characters>3214</Characters>
  <Application>Microsoft Office Word</Application>
  <DocSecurity>0</DocSecurity>
  <Lines>26</Lines>
  <Paragraphs>7</Paragraphs>
  <ScaleCrop>false</ScaleCrop>
  <Company>HIT</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dc:creator>
  <cp:lastModifiedBy>赵 沛霖</cp:lastModifiedBy>
  <cp:revision>13</cp:revision>
  <dcterms:created xsi:type="dcterms:W3CDTF">2020-03-01T08:28:00Z</dcterms:created>
  <dcterms:modified xsi:type="dcterms:W3CDTF">2020-03-16T02:33:00Z</dcterms:modified>
</cp:coreProperties>
</file>