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DUALADC_1.inc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2.2, Updated on 2010/12/27 at 15:27:25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Assembler declarations for the DualADC User Module.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DUALADC_1 API's.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Counter1 Constants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DUALADC_1_bfCounter1_Mask:             equ   01h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DUALADC_1_bfCounter1_INT_REG:          equ   0dfh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Counter2 Constants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DUALADC_1_bfCounter2_Mask:             equ   08h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DUALADC_1_bfCounter2_INT_REG:          equ   0dfh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PWM Constants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DUALADC_1_bfPWM16_Mask:                equ   04h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DUALADC_1_bfPWM16_INT_REG:             equ   0dfh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Settings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DUALADC_1_bfPOWERMASK:                 equ   03h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DUALADC_1_OFF:                         equ   00h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DUALADC_1_LOWPOWER:                    equ   01h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DUALADC_1_MEDPOWER:                    equ   02h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DUALADC_1_HIGHPOWER:                   equ   03h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Parameter Settings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DUALADC_1_bNUMBITS:                    equ   7h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DUALADC_1_bCALCTIME:                   equ   58h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DUALADC_1_bMAXRES:                     equ   0Dh      ; Max resolution 13 bits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DUALADC_1_bMINRES:                     equ   07h      ; Min resolution 7 bits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DUALADC_1_fCOMPARE_TRUE:               equ   08h      ; Bit to enable compare True interrupts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Functionality constants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DUALADC_1_fFSW0:                       equ   10h      ; Switch Cap FSW0 switch enable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DUALADC_1_NoAZ:                        equ   01h      ; Set if AutoZero is no enabled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DUALADC_1_fAutoZero:                   equ   20h      ; Switch Cap AutoZero switch enable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DUALADC_1_fDBLK_ENABLE:                equ   01h      ; Digital block enable bit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DUALADC_1_fPULSE_WIDE:                 equ   04h      ; Enable wide terminal count pulse.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fStatus definitions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DUALADC_1_fDATA_READY:                 equ   10h      ; This bit is set when data is available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DUALADC_1_bRES_MASK:                   equ   0Fh      ; This bit while in integrate cycle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Format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DUALADC_1_DATA_FORMAT:                 equ   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Flag in CR2 register mask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DUALADC_1_fRES_SET:                    equ   01h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Contants for DUALADC_1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TriADC PSoC Block register Definitions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Integrator1 Block Register Definitions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DUALADC_1_bfADC1cr0:    equ 90h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DUALADC_1_bfADC1cr1:    equ 91h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DUALADC_1_bfADC1cr2:    equ 92h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DUALADC_1_bfADC1cr3:    equ 93h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Integrator2 Block Register Definitions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DUALADC_1_bfADC2cr0:    equ 98h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DUALADC_1_bfADC2cr1:    equ 99h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DUALADC_1_bfADC2cr2:    equ 9ah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DUALADC_1_bfADC2cr3:    equ 9bh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Counter1 Block Register Definitions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DUALADC_1_fCounter1FN:  equ 40h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DUALADC_1_fCounter1SL:  equ 41h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DUALADC_1_fCounter1OS:  equ 42h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DUALADC_1_bCount1:  equ 40h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DUALADC_1_bPeriod1: equ 41h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DUALADC_1_bCompare1:    equ 42h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DUALADC_1_bCounter1_CR0:    equ 43h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Counter2 Block Register Definitions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DUALADC_1_fCounter2FN:  equ 4ch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DUALADC_1_fCounter2SL:  equ 4dh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DUALADC_1_fCounter2OS:  equ 4eh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DUALADC_1_bCount2:  equ 4ch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DUALADC_1_bPeriod2: equ 4dh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DUALADC_1_bCompare2:    equ 4eh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DUALADC_1_bCounter2_CR0:    equ 4fh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PWM16 Block Register Definitions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DUALADC_1_bfPWM_LSB_FN: equ 44h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DUALADC_1_bfPWM_MSB_FN: equ 48h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DUALADC_1_fPWM_LSB_CR0: equ 47h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DUALADC_1_fPWM_MSB_CR0: equ 4bh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DUALADC_1_bPWM_Count_MSB:   equ 48h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DUALADC_1_bPWM_Count_LSB:   equ 44h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DUALADC_1_bPWM_Period_MSB:  equ 49h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DUALADC_1_bPWM_Period_LSB:  equ 45h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DUALADC_1_bPWM_IntTime_MSB: equ 4ah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DUALADC_1_bPWM_IntTime_LSB: equ 46h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DUALADC_1_bfPWM_LSB_FN: equ 44h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DUALADC_1_bfPWM_MSB_FN: equ 48h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DUALADC_1.inc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