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PGA_2.inc  ( PGA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3.2, Updated on 2015/3/4 at 22:26:46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 Assembler declarations for the PGA user module interface.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PGA_2 API's.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PGA_2_OFF:         equ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PGA_2_LOWPOWER:    equ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PGA_2_MEDPOWER:    equ 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PGA_2_HIGHPOWER:   equ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PGA_2_G48_0:       equ 0Ch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PGA_2_G24_0:       equ 1Ch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PGA_2_G16_0:       equ 08h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PGA_2_G8_00:       equ 18h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PGA_2_G5_33:       equ 28h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PGA_2_G4_00:       equ 38h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PGA_2_G3_20:       equ 48h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PGA_2_G2_67:       equ 58h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PGA_2_G2_27:       equ 68h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PGA_2_G2_00:       equ 78h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PGA_2_G1_78:       equ 88h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PGA_2_G1_60:       equ 98h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PGA_2_G1_46:       equ A8h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PGA_2_G1_33:       equ B8h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PGA_2_G1_23:       equ C8h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PGA_2_G1_14:       equ D8h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PGA_2_G1_06:       equ E8h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PGA_2_G1_00:       equ F8h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PGA_2_G0_93:       equ E0h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PGA_2_G0_87:       equ D0h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PGA_2_G0_81:       equ C0h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PGA_2_G0_75:       equ B0h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PGA_2_G0_68:       equ A0h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PGA_2_G0_62:       equ 90h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PGA_2_G0_56:       equ 80h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PGA_2_G0_50:       equ 70h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PGA_2_G0_43:       equ 60h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PGA_2_G0_37:       equ 50h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PGA_2_G0_31:       equ 40h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PGA_2_G0_25:       equ 30h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PGA_2_G0_18:       equ 20h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PGA_2_G0_12:       equ 10h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PGA_2_G0_06:       equ 00h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PGA_2_AGNDBUFAPI:  equ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Address Constants used by PGA_2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PGA_2_GAIN_CR0: equ 75h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PGA_2_GAIN_CR1: equ 76h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PGA_2_GAIN_CR2: equ 77h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PGA_2_GAIN_CR3: equ 74h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