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16-311 Lab 5: Path Planning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0"/>
          <w:szCs w:val="20"/>
          <w:rtl w:val="0"/>
        </w:rPr>
        <w:t xml:space="preserve">Team number: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Andrew ID: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Distance Grading</w:t>
      </w:r>
    </w:p>
    <w:tbl>
      <w:tblPr>
        <w:tblStyle w:val="Table2"/>
        <w:tblW w:w="942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3330"/>
        <w:gridCol w:w="4530"/>
        <w:tblGridChange w:id="0">
          <w:tblGrid>
            <w:gridCol w:w="1560"/>
            <w:gridCol w:w="3330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L2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&lt;= 2”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2”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 per 1 in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Time Grading (No points if more than 12’’ from goal)</w:t>
      </w:r>
    </w:p>
    <w:tbl>
      <w:tblPr>
        <w:tblStyle w:val="Table3"/>
        <w:tblW w:w="942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3360"/>
        <w:gridCol w:w="4500"/>
        <w:tblGridChange w:id="0">
          <w:tblGrid>
            <w:gridCol w:w="1560"/>
            <w:gridCol w:w="336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&lt;= 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&gt;30s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-0.5 per sec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Rubric (Enter distance and time into table below, grades will be calculated after all demos)</w:t>
      </w:r>
    </w:p>
    <w:tbl>
      <w:tblPr>
        <w:tblStyle w:val="Table4"/>
        <w:tblW w:w="9435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3525"/>
        <w:gridCol w:w="1035"/>
        <w:gridCol w:w="1020"/>
        <w:gridCol w:w="960"/>
        <w:gridCol w:w="1230"/>
        <w:tblGridChange w:id="0">
          <w:tblGrid>
            <w:gridCol w:w="1665"/>
            <w:gridCol w:w="3525"/>
            <w:gridCol w:w="1035"/>
            <w:gridCol w:w="1020"/>
            <w:gridCol w:w="960"/>
            <w:gridCol w:w="12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Item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Max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Trial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Trial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Trial 3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Best Trial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 Distance Grading Table</w:t>
            </w:r>
          </w:p>
        </w:tc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 Time Grading Table</w:t>
            </w:r>
          </w:p>
        </w:tc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</w:t>
            </w:r>
          </w:p>
        </w:tc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 points if attempting hard course</w:t>
            </w:r>
          </w:p>
        </w:tc>
        <w:tc>
          <w:tcPr>
            <w:gridSpan w:val="4"/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-20 points if removing blocks</w:t>
            </w:r>
          </w:p>
        </w:tc>
        <w:tc>
          <w:tcPr>
            <w:gridSpan w:val="4"/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Path Attempted</w:t>
            </w:r>
          </w:p>
        </w:tc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Instant 0 if clearly ignoring blocks</w:t>
            </w:r>
          </w:p>
        </w:tc>
        <w:tc>
          <w:tcPr>
            <w:gridSpan w:val="4"/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60 excluding extra credit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gridCol w:w="1545"/>
        <w:tblGridChange w:id="0">
          <w:tblGrid>
            <w:gridCol w:w="7890"/>
            <w:gridCol w:w="15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shd w:fill="ffe599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Individual Q&amp;A (40 points)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Path Planning output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(25 points max: 5 points for reasonable c-space,  15 points for generating a clear and valid path and 5 points for attempting to execute that path)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(0 if unclear, illegal, incorrect C-space or path not attempted)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9cb9c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Path Planning quiz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5 points for answering a conceptual question on path planning. One question per teammate. (3 total, can receive partial credit.)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20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60"/>
        <w:gridCol w:w="1560"/>
        <w:tblGridChange w:id="0">
          <w:tblGrid>
            <w:gridCol w:w="78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Score = Best Trial + PP output + PP quiz (80 points max)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6"/>
      <w:szCs w:val="26"/>
      <w:u w:val="none"/>
      <w:vertAlign w:val="baseline"/>
    </w:rPr>
  </w:style>
  <w:style w:type="table" w:styleId="Table1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6"/>
      <w:szCs w:val="26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6"/>
      <w:szCs w:val="26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6"/>
      <w:szCs w:val="26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6"/>
      <w:szCs w:val="26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6"/>
      <w:szCs w:val="26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mBsxyakeOfGSqxT1gT44h7CSBQ==">CgMxLjA4AHIhMUI0NW5QZDUwVWlQSnY2UXRCVWJReHpNQjV0U2ZWRExo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