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项目的系统功能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项目中需要有的功能   ——互联网的架构是非常复杂的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订单（正向交易、逆向交易）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营销线：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秒杀（体会到高可用、高性能、高并发）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积分（京豆、淘金币）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优惠券（拉新的一种手段）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18860" cy="443484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前端页面的部署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1）使用内容分发网络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40195" cy="2776220"/>
            <wp:effectExtent l="0" t="0" r="444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使用nginx对html css  js做访问优化 ip和端口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（1）使用docker-compose搭建一台nginx虚拟主机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version: '3.1'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nginx: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image: nginx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container_name: nginx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- 80:80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- ./conf/nginx.conf:/etc/nginx/nginx.conf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- ./wwwroot:/usr/share/nginx/wwwroot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将静态资源存入到 wwwroot文件夹内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在conf文件夹内创建nginx.conf配置文件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user  nginx;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worker_processes  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events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worker_connections  1024;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include       mime.types;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default_type  application/octet-stream;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sendfile        on;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keepalive_timeout  65;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server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listen       80;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server_name  </w:t>
            </w:r>
            <w:r>
              <w:rPr>
                <w:rFonts w:hint="eastAsia"/>
                <w:vertAlign w:val="baseline"/>
                <w:lang w:val="en-US" w:eastAsia="zh-CN"/>
              </w:rPr>
              <w:t>localhost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# 解决nginx的跨域问题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add_header Access-Control-Allow-Origin *;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add_header Access-Control-Allow-Headers X-Requested-With;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add_header Access-Control-Allow-Methods GET,POST,OPTIONS;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location /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root   /usr/share/nginx/wwwroot/;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index  index.html index.htm;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使用OSS(FASTDFS)对象存储系统来存储图片、音频、视频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项目的具体实现——注册模块</w:t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注册模块的搭建</w:t>
      </w: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Thymeleaf的介绍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目前用它来解决我们前端展示数据的问题，使用thymeleaf可以通过模板+数据的方式==得到页面，这个页面在有数据时展示数据，在没数据时，只展示模板。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Thymeleaf的使用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要在页面上的html标签中使用thymeleaf的标签库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html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"http://www.thymeleaf.org"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使用Thymeleaf表达式获得后端的数据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一定要注意： thymeleaf是必须写在标签内的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username:zhangsan       ${username}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"# 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联系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"${username}"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我们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cs="宋体"/>
                <w:color w:val="000000"/>
                <w:sz w:val="19"/>
                <w:szCs w:val="19"/>
                <w:shd w:val="clear" w:fill="EFEFEF"/>
                <w:lang w:val="en-US" w:eastAsia="zh-CN"/>
              </w:rPr>
              <w:t xml:space="preserve">  </w:t>
            </w:r>
            <w:r>
              <w:rPr>
                <w:rFonts w:hint="eastAsia" w:cs="宋体"/>
                <w:b/>
                <w:bCs/>
                <w:color w:val="000000"/>
                <w:sz w:val="19"/>
                <w:szCs w:val="19"/>
                <w:shd w:val="clear" w:fill="EFEFEF"/>
                <w:lang w:val="en-US" w:eastAsia="zh-CN"/>
              </w:rPr>
              <w:t>这样可以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"# 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联系${username}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cs="宋体"/>
                <w:color w:val="000000"/>
                <w:sz w:val="19"/>
                <w:szCs w:val="19"/>
                <w:shd w:val="clear" w:fill="EFEFEF"/>
                <w:lang w:val="en-US" w:eastAsia="zh-CN"/>
              </w:rPr>
              <w:t xml:space="preserve"> </w:t>
            </w:r>
            <w:r>
              <w:rPr>
                <w:rFonts w:hint="eastAsia" w:cs="宋体"/>
                <w:b/>
                <w:bCs/>
                <w:color w:val="000000"/>
                <w:sz w:val="19"/>
                <w:szCs w:val="19"/>
                <w:shd w:val="clear" w:fill="EFEFEF"/>
                <w:lang w:val="en-US" w:eastAsia="zh-CN"/>
              </w:rPr>
              <w:t>这样不行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获得对象中的属性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如何执行if判断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如何执行循环遍历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"/demo"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demo(Model model){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Student stu1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Student(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"zhangsan"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Student stu2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Student(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"lisi"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22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List&lt;Student&gt; stus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stus.add(stu1);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stus.add(stu2);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model.addAttribute(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"stus"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,stus);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"demo"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table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border=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"1px"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width=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"100%"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姓名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年龄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tr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:each=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"stu : ${stus}"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:if=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"${stu.age&gt;20}"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cs="宋体"/>
                <w:color w:val="000000"/>
                <w:sz w:val="19"/>
                <w:szCs w:val="19"/>
                <w:shd w:val="clear" w:fill="EFEFEF"/>
                <w:lang w:val="en-US" w:eastAsia="zh-CN"/>
              </w:rPr>
              <w:t xml:space="preserve">  if表示只有age大于20才会显示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td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"${stu.name}"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姓名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td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EFEFEF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"${stu.age}"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年龄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table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数据库的设计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1.设计用户表的逻辑模型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600700" cy="28803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转换成物理模型后设置主键自增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5275" cy="4249420"/>
            <wp:effectExtent l="0" t="0" r="1460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生成好sql语句导入到数据库中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82540" cy="2796540"/>
            <wp:effectExtent l="0" t="0" r="762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bidi w:val="0"/>
        <w:spacing w:line="48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手机号注册</w:t>
      </w:r>
    </w:p>
    <w:p>
      <w:pPr>
        <w:pStyle w:val="3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流程梳理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32575" cy="2640330"/>
            <wp:effectExtent l="0" t="0" r="12065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com.qf.my.shop.regist.service.impl;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com.qf.common.constant.RedisConstant;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com.qf.common.dto.ResultBean;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com.qf.common.util.RestHttpUtil;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com.qf.my.shop.regist.service.IRegistService;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com.qf.my.shop.regist.util.StringUtil;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org.springframework.http.HttpHeaders;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Service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org.springframework.util.LinkedMultiValueMap;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org.springframework.util.MultiValueMap;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org.springframework.web.client.RestTemplate;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@Service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RegistServiceImpl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IRegistService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 getSmsCode(String phone)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String smsCode = StringUtil.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getSmsCode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//=========把验证码存到redis中==================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//regist:手机号===验证码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//组织redis中的键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pre = RedisConstant.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REGIST_PRE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String redisKey = StringUtil.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getRedisKey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(pre, phone);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//封装请求头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HttpHeaders headers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HttpHeaders();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MultiValueMap&lt;String, Object&gt; map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LinkedMultiValueMap&lt;&gt;();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map.add(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"key"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redisKey);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map.add(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"value"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smsCode);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String url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"http://CACHE-DATA-ACCESS/cache/data/insert"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RestHttpUtil.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requestByPost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(headers, map, url,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//=========使用短信服务来发送短信==================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HttpHeaders headers1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HttpHeaders();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MultiValueMap&lt;String, Object&gt; map1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LinkedMultiValueMap&lt;&gt;();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map1.add(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"phone"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phone);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map1.add(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"code"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smsCode);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String url1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"http://SMS-SERVER/sms/send"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ResultBean resultBean = RestHttpUtil.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requestByPost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(headers1, map1, url1,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画流程图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28260" cy="6248400"/>
            <wp:effectExtent l="0" t="0" r="762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画时序图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37655" cy="4472305"/>
            <wp:effectExtent l="0" t="0" r="6985" b="825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画用例图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29940" cy="3931920"/>
            <wp:effectExtent l="0" t="0" r="762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RestTemplate的使用</w:t>
      </w:r>
    </w:p>
    <w:p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getForObject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String username = restTemplate.getForObject("http://localhost:8080/getNameById?id={1}&amp;name={2}",String.class,new Object[]{id,name});</w:t>
            </w:r>
          </w:p>
          <w:p>
            <w:pPr>
              <w:widowControl w:val="0"/>
              <w:numPr>
                <w:ilvl w:val="0"/>
                <w:numId w:val="0"/>
              </w:numPr>
              <w:pBdr>
                <w:bottom w:val="double" w:color="auto" w:sz="4" w:space="0"/>
              </w:pBd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Map&lt;String,Object&gt; params = new HashMap&lt;&gt;();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params.put("id",id);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params.put("name",name);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User user = restTemplate.getForObject("http://localhost:8080/getUserById?id={id}&amp;name={name}",User.class,params);</w:t>
            </w:r>
          </w:p>
          <w:p>
            <w:pPr>
              <w:widowControl w:val="0"/>
              <w:numPr>
                <w:ilvl w:val="0"/>
                <w:numId w:val="0"/>
              </w:numPr>
              <w:pBdr>
                <w:bottom w:val="double" w:color="auto" w:sz="4" w:space="0"/>
              </w:pBd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UriComponents uriComponents = UriComponentsBuilder.fromUriString("http://localhost:8080/getUserByname?name={name}").build().expand(name).encode();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URI uri = uriComponents.toUri();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String response = restTemplate.getForObject(uri,String.class);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postForObject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840" w:firstLineChars="4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HttpHeaders headers = new HttpHeaders();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MultiValueMap&lt;String, Object&gt; parammap = new LinkedMultiValueMap&lt;&gt;();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parammap.add("privilege",privilege);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HttpEntity&lt;Map&gt; entity = new HttpEntity&lt;&gt;(</w:t>
            </w:r>
            <w:r>
              <w:rPr>
                <w:rFonts w:hint="default"/>
                <w:shd w:val="clear" w:fill="FFFF00"/>
                <w:vertAlign w:val="baseline"/>
                <w:lang w:val="en-US" w:eastAsia="zh-CN"/>
              </w:rPr>
              <w:t>parammap,headers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User user = restTemplate.postForObject(userService+"/queryUserByPrivilege",</w:t>
            </w:r>
            <w:r>
              <w:rPr>
                <w:rFonts w:hint="default"/>
                <w:shd w:val="clear" w:fill="FFFF00"/>
                <w:vertAlign w:val="baseline"/>
                <w:lang w:val="en-US" w:eastAsia="zh-CN"/>
              </w:rPr>
              <w:t>entity</w:t>
            </w:r>
            <w:r>
              <w:rPr>
                <w:rFonts w:hint="default"/>
                <w:vertAlign w:val="baseline"/>
                <w:lang w:val="en-US" w:eastAsia="zh-CN"/>
              </w:rPr>
              <w:t>,User.class);</w:t>
            </w:r>
          </w:p>
          <w:p>
            <w:pPr>
              <w:widowControl w:val="0"/>
              <w:numPr>
                <w:ilvl w:val="0"/>
                <w:numId w:val="0"/>
              </w:numPr>
              <w:pBdr>
                <w:bottom w:val="double" w:color="auto" w:sz="4" w:space="0"/>
              </w:pBd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List&lt;String&gt; menulist = restTemplate.postForObject("http://localhost:8080/queryLoginPrivilegeByUser",user,List.class);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阿里云的短信服务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登录阿里云短信服务控制台</w:t>
      </w:r>
    </w:p>
    <w:p>
      <w:pPr>
        <w:widowControl w:val="0"/>
        <w:numPr>
          <w:ilvl w:val="0"/>
          <w:numId w:val="1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登录用户中心进行充值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38290" cy="2722245"/>
            <wp:effectExtent l="0" t="0" r="635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添加签名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在国内消息中添加签名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127760" cy="845820"/>
            <wp:effectExtent l="0" t="0" r="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测试用的话，签名就是ABC商城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添加模板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72940" cy="25679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注册时的数据落库</w:t>
      </w:r>
    </w:p>
    <w:p>
      <w:pPr>
        <w:pStyle w:val="3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需要有相应的映射文件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这些组件Jpa、MybatisPlus、逆向工程都是可以使用的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逆向工程的配置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&lt;!DOCTYPE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generatorConfiguration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PUBLIC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"-//mybatis.org//DTD MyBatis Generator Configuration 1.0//EN"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"http://mybatis.org/dtd/mybatis-generator-config_1_0.dtd"</w:t>
            </w:r>
            <w:r>
              <w:rPr>
                <w:rFonts w:hint="eastAsia" w:ascii="宋体" w:hAnsi="宋体" w:eastAsia="宋体" w:cs="宋体"/>
                <w:b/>
                <w:i/>
                <w:color w:val="000080"/>
                <w:sz w:val="19"/>
                <w:szCs w:val="19"/>
                <w:shd w:val="clear" w:fill="FFFFFF"/>
              </w:rPr>
              <w:t>&gt;</w:t>
            </w:r>
            <w:r>
              <w:rPr>
                <w:rFonts w:hint="eastAsia" w:ascii="宋体" w:hAnsi="宋体" w:eastAsia="宋体" w:cs="宋体"/>
                <w:b/>
                <w:i/>
                <w:color w:val="000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000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generatorConfiguration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&lt;!--指定了驱动jar包的位置，这个是针对下载Jar包的方式，因为用了maven所以这个就用不上了--&gt;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&lt;!-- &lt;classPathEntry location="D:/mvn_repository_new/mysql/mysql-connector-java/5.1.45/mysql-connector-java-5.1.45.jar"/&gt;--&gt;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="DB2Tables"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targetRuntime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="MyBatis3"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commentGenerator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="suppressDate"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="false"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 是否去除自动生成的注释 true：是 ： false:否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="suppressAllComments"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commentGenerator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&lt;!--数据库链接URL，用户名、密码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jdbcConnection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driverClass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="com.mysql.jdbc.Driver"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connectionURL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="jdbc:mysql://localhost:3306/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my-shop-v3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?serverTimezone=Asia/Shanghai"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userId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="root"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password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="123456"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&lt;!--&lt;property name="serverTimezone" value="UTC"/&gt;--&gt;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="nullCatalogMeansCurrent"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jdbcConnection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&lt;!--指定生成entity实体类的具体位置--&gt;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javaModelGenerator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targetPackage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"com.qf.common.entity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targetProject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="./src/main/java"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="enableSubPackages"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="trimStrings"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javaModelGenerator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&lt;!--指定生成mybatis映射xml文件的包名和位置--&gt;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sqlMapGenerator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targetPackage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="mapper"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targetProject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="./src/main/resources"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="enableSubPackages"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sqlMapGenerator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&lt;!--指定生成mapper接口的具体位置--&gt;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javaClientGenerator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targetPackage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com.qf.common.mapper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targetProject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="./src/main/java"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type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="XMLMAPPER"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="enableSubPackages"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="true"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javaClientGenerator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table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tableName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t_user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enableCountByExample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="false"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enableUpdateByExample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="false"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enableDeleteByExample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="false"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enableSelectByExample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="false"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selectByExampleQueryId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="false"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/&gt;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generatorConfiguration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设置完以后，点击插件 来生成即可：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821680" cy="5036820"/>
            <wp:effectExtent l="0" t="0" r="0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引入相关的依赖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 https://mvnrepository.com/artifact/org.mybatis.spring.boot/mybatis-spring-boot-starter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org.mybatis.spring.boot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mybatis-spring-boot-starter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2.1.3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mysql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mysql-connector-java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com.alibaba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druid-spring-boot-starter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1.1.10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3.配置文件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server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port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8201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spring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application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regist-server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# 配置连接池Druid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datasource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driver-class-name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com.mysql.cj.jdbc.Driver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url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jdbc:mysql://localhost:3306/my-shop-v3?serverTimezone=Asia/Shanghai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root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password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123456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com.alibaba.druid.pool.DruidDataSource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eureka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service-url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defaultZone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http://localhost:9201/eureka/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# 指明mapper映射文件的位置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mybatis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mapper-locations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classpath:mapper/*.xml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4.业务代码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com.qf.my.shop.regist.controller;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com.qf.common.constant.RedisConstant;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com.qf.common.dto.ResultBean;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com.qf.common.mapper.TUserMapper;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com.qf.my.shop.regist.common.vo.TUserVO;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com.qf.my.shop.regist.service.IRegistService;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com.qf.my.shop.regist.util.StringUtil;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Controller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org.springframework.ui.Model;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GetMapping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ResponseBody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org.springframework.web.client.RestTemplate;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java.util.HashMap;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java.util.Map;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@Controller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"/regist"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RegistController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IRegistService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registService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TUserMapper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mapper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"/show"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show(Model model)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model.addAttribute(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"username"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"张三"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"register"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@GetMapping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"/sms/code"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 getSmsCode(String phone)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registService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.getSmsCode(phone);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"/action"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String registAction(TUserVO user){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//1.获得用户手机号对应的验证码——从redis——要去访问数据访问层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phone = user.getPhone();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//1-1 组织redis的键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redisKey = StringUtil.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getRedisKey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(RedisConstant.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REGIST_PRE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phone);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//2.redis中的验证码与user中的验证码进行比对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String url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"http://CACHE-DATA-ACCESS/cache/data/get?key={key}"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Map&lt;String,Object&gt; map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HashMap&lt;&gt;();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map.put(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"key"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,redisKey);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ResultBean resultBean =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.getForObject(url, ResultBean.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map);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        System.out.println(resultBean);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//3.根据不同的结果返回不同的内容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code_cache = (String) resultBean.getObject();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(user.getCode().equals(code_cache)){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//验证码相同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            把数据存到数据库中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//第一种做法： 创建TUser对象，并进行封装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//第二种做法： 将TUserVO设计成TUser的子类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.insert(user);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            return "redict:http://localhost:8202/login/show";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"login"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//验证码不相同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//回到注册页面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"register"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登录业务</w:t>
      </w:r>
    </w:p>
    <w:p>
      <w:pPr>
        <w:pStyle w:val="3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使用分布式session保存登录状态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34480" cy="4449445"/>
            <wp:effectExtent l="0" t="0" r="10160" b="63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1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业务代码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com.qf.my.shop.login.controller;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com.qf.common.constant.CookieConstant;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com.qf.common.constant.RedisConstant;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com.qf.common.dto.ResultBean;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com.qf.common.entity.TUser;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com.qf.common.mapper.TUserMapper;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com.qf.common.util.RestHttpUtil;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com.qf.common.util.StringUtil;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com.qf.common.vo.TUserVO;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org.springframework.http.HttpHeaders;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Controller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org.springframework.util.LinkedMultiValueMap;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org.springframework.util.MultiValueMap;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ResponseBody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org.springframework.web.client.RestTemplate;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javax.servlet.http.Cookie;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javax.servlet.http.HttpServletResponse;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@Controller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"/login"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LoginController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TUserMapper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"/show"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show(){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"login"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"/action"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 loginAction(TUserVO user, HttpServletResponse response){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//user phone password(明文)  select * from t_user where phone=? 能让她闲着一定要让她闲着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//1.登录验证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TUser tUser =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userMapper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.selectByPhone(user.getPhone());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(tUser!=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&amp;&amp;tUser.getPassword().equals(user.getPassword())){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//登录成功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//2.生成redis的键：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// 2-1 拿token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token = StringUtil.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crtToken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//2-2 组织redis的键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String redisKey = StringUtil.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getRedisKey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(RedisConstant.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LOGIN_TOKEN_PRE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 token);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//3.把键值对存入到redis中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tUser.setPassword(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//保证密码安全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HttpHeaders headers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HttpHeaders();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MultiValueMap&lt;String, Object&gt; map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LinkedMultiValueMap&lt;&gt;();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map.add(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"key"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,redisKey);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map.add(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"value"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,tUser);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String url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"http://CACHE-DATA-ACCESS/cache/data/insert"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RestHttpUtil.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requestByPost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(headers, map, url,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restTemplate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//4.存Cookie   :  ResponseHeader:  Cookie :  login_token=lskjdfljsdfwerwer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Cookie cookie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Cookie(CookieConstant.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LOGIN_TOKEN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,token);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cookie.setMaxAge(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*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24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*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24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*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//cookie的有效期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cookie.setPath(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            cookie.setDomain("qf.com");// 指定一级域名，对应的二级域名都能被携带www.qf.com   admin.qf.com   login.qf.com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            cookie.setHttpOnly(true);//只有向后端发http请求，此cookie才会被携带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response.addCookie(cookie);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success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"登录成功"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//登录失败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"用户名或密码错误"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登录服务之获取用户对象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0195" cy="2821940"/>
            <wp:effectExtent l="0" t="0" r="4445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明文密码传输的解决方案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1.各种方案介绍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2735" cy="2636520"/>
            <wp:effectExtent l="0" t="0" r="190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2.使用SpringSecurity做MD5加密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BCryptPasswordEncoder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encoder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test2(){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cs="宋体"/>
                <w:color w:val="000000"/>
                <w:sz w:val="19"/>
                <w:szCs w:val="19"/>
                <w:shd w:val="clear" w:fill="FFFFFF"/>
                <w:lang w:val="en-US" w:eastAsia="zh-CN"/>
              </w:rPr>
              <w:t xml:space="preserve">   //匹配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encoder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.matches(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"123456"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"$2a$10$PJFVx7jUkrhWftsCnj5Knu./6XAwDLRRRA3t.mtUddBndPTnyB7N6"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encoder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.matches(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"123456"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"$2a$10$6E1C.77Tg7bytqEKl9L/Hu4kP2P7ke1rFjtke1UBYHFx0d.yGYh3G"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test1(){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//加密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String pass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"123456"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String encode =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encoder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.encode(pass);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.println(encode);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//$2a$10$PJFVx7jUkrhWftsCnj5Knu./6XAwDLRRRA3t.mtUddBndPTnyB7N6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9"/>
                <w:szCs w:val="19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"$2a$10$6E1C.77Tg7bytqEKl9L/Hu4kP2P7ke1rFjtke1UBYHFx0d.yGYh3G"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.length());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第三方登录的流程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15075" cy="6572250"/>
            <wp:effectExtent l="0" t="0" r="9525" b="11430"/>
            <wp:docPr id="17" name="图片 17" descr="第三方授权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第三方授权登录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首页的无限级分类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冷热数据分离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中的一条记录，有很多字段，这些字段是有冷热之分的，比如商品的名称、价格、图片、分类信息是经常要被访问的，也称为热数据，但商品描述这个字段是相对来说比较少被访问的，也称为冷数据，因此在设计数据库表的时候，要对冷热数据进行分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无限极分类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16780" cy="3733800"/>
            <wp:effectExtent l="0" t="0" r="762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1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抽取公共的base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31940" cy="2029460"/>
            <wp:effectExtent l="0" t="0" r="12700" b="1270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前端页面显示无限极分类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&lt;!--侧边导航 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"nav"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"navfull"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"area clearfix"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"category-content"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"guide_2"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"category"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ul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"category-list"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id=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"js_climit_li"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li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"appliance js_toggle relative first"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:each=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 xml:space="preserve">"type:${types}"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:if=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"${type.pid==0}"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"category-info"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h3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"category-name b-category-name"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img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src=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"images/cake.png"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i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"ml-22"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"${type.cname}"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span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"${type.cname}"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&gt;测试一级分类&lt;/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h3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em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FF"/>
              </w:rPr>
              <w:t>&amp;gt;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em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"menu-item menu-in top"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"area-in"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"area-bg"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"menu-srot"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"sort-side"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dl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"dl-sort"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:each=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 xml:space="preserve">"secondType:${types}"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:if=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"${secondType.pid==type.id}"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span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"${secondType.cname}"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span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"${secondType.cname}"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&gt;测试二级分类&lt;/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dd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:each=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 xml:space="preserve">"thirdType:${types}"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:if=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"${thirdType.pid==secondType.id}"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                           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 xml:space="preserve">"${thirdType.cname}"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"#"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span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th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FFFF00"/>
              </w:rPr>
              <w:t>:text=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"${thirdType.cname}"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&gt;测试三级分类&lt;/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div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"brand-side"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dl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"dl-sort"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实力商家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rel=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"nofollow"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"呵官方旗舰店"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"_blank"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"#"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"red"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呵官方旗舰店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rel=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"nofollow"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"格瑞旗舰店"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"_blank"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"#"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格瑞旗舰店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rel=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"nofollow"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"飞彦大厂直供"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"_blank"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"#"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"red"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飞彦大厂直供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rel=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"nofollow"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"红e·艾菲妮"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"_blank"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"#"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红e·艾菲妮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rel=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"nofollow"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"本真旗舰店"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"_blank"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"#"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"red"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本真旗舰店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a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rel=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"nofollow"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title=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"杭派女装批发网"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target=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"_blank"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href=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"#"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span 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 xml:space="preserve">"red"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杭派女装批发网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span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 xml:space="preserve">b </w:t>
            </w:r>
            <w:r>
              <w:rPr>
                <w:rFonts w:hint="eastAsia" w:ascii="宋体" w:hAnsi="宋体" w:eastAsia="宋体" w:cs="宋体"/>
                <w:b/>
                <w:color w:val="0000FF"/>
                <w:sz w:val="19"/>
                <w:szCs w:val="19"/>
                <w:shd w:val="clear" w:fill="EFEFEF"/>
              </w:rPr>
              <w:t>class=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EFEFEF"/>
              </w:rPr>
              <w:t>"arrow"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li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ul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EFEFEF"/>
              </w:rPr>
              <w:t>div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EFEFEF"/>
              </w:rPr>
              <w:t>&gt;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全文搜索——Solr</w:t>
      </w:r>
    </w:p>
    <w:p>
      <w:pPr>
        <w:pStyle w:val="3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solr介绍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Solr和es相同，也是建立在Lucene全文搜索引擎之上的一套搜索的框架。和es的最大区别就是：solr适合检索更新不是特别频繁的数据，es更加适合对实时数据的检索，比如：检索日志。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同样的，solr也是一个nosql数据库，存放键值对。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solr的安装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使用docker-compose来安装即可。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创建docker-compose.yml文件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'3.1'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solr: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build: ikanalyzer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container_name: solr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- 8983:8983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./solrdata:/opt/solrdata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在docker-compose.yml同级目录下创建文件夹： ikanalyzer</w:t>
      </w: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进入到ikanalyzer文件夹内，创建Dockerfile文件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FROM solr:7.1.0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创建 Core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WORKDIR /opt/solr/server/solr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RUN mkdir ik_core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WORKDIR /opt/solr/server/solr/ik_core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RUN echo 'name=ik_core' &gt; core.properties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RUN mkdir data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RUN cp -r ../configsets/sample_techproducts_configs/conf/ .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安装中文分词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WORKDIR /opt/solr/server/solr-webapp/webapp/WEB-INF/lib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 ik-analyzer-solr5-5.x.jar .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 solr-analyzer-ik-5.1.0.jar .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WORKDIR /opt/solr/server/solr-webapp/webapp/WEB-INF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 ext.dic .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 stopword.dic .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ADD IKAnalyzer.cfg.xml .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增加分词配置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COPY managed-schema /opt/solr/server/solr/ik_core/conf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WORKDIR /opt/solr</w:t>
            </w:r>
          </w:p>
        </w:tc>
      </w:tr>
    </w:tbl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把准备好的ik的相关文件放入到当前目录下（ikanalyzer）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339340" cy="2209800"/>
            <wp:effectExtent l="0" t="0" r="762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通过docker-compose up -d来启动容器即可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solr中的分词相关技术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644005" cy="5748655"/>
            <wp:effectExtent l="0" t="0" r="635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3"/>
        <w:numPr>
          <w:ilvl w:val="0"/>
          <w:numId w:val="1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向solr注册字段、复制域字段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&lt;field name="t_product_pname" type="text_ik" indexed="true" stored="true"/&gt;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&lt;field name="t_product_price" type="pfloat" indexed="true" stored="true"/&gt;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&lt;field name="t_product_pimage" type="text_general" indexed="true" stored="true"/&gt;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&lt;field name="t_product_pdesc" type="text_ik" indexed="true" stored="true"/&gt;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&lt;field name="tb_item_keywords" type="text_ik" indexed="true" stored="false" multiValued="true"/&gt;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&lt;copyField source="t_product_pname" dest="tb_item_keywords"/&gt;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&lt;copyField source="t_product_pdesc" dest="tb_item_keywords"/&gt;</w:t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从数据库中获取数据封装成搜索数据并存入到solr中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spacing w:after="192" w:afterAutospacing="0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server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port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8204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spring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application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search-server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datasource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driver-class-name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com.mysql.cj.jdbc.Driver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url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jdbc:mysql://localhost:3306/my-shop-v3?serverTimezone=Asia/Shanghai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username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root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password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123456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com.alibaba.druid.pool.DruidDataSource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>#solr: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solr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host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: http://192.168.2.191:8983/solr/ik_core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# 指明mapper映射文件的位置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mybatis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mapper-locations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classpath:mapper/*.xml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eureka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service-url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>defaultZone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: http://localhost:9201/eureka/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业务代码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com.qf.my.shop.search.server.controller;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com.qf.common.dto.ResultBean;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com.qf.my.shop.search.server.entity.SearchBean;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com.qf.my.shop.search.server.mapper.SearchBeanMapper;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org.apache.solr.client.solrj.SolrClient;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org.apache.solr.client.solrj.SolrServerException;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org.apache.solr.common.SolrInputDocument;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Controller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ResponseBody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java.io.IOException;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java.util.ArrayList;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@Controller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"/search/admin"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InitDataToSolrController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SearchBeanMapper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00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SolrClient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solrClient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"/initDataToSearch"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 initData(){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//从数据库中封装数据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List&lt;SearchBean&gt; searchBeans =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mapper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.selectAll();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>//向solr索引库中插入数据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List&lt;SolrInputDocument&gt; docs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ArrayList&lt;&gt;(searchBeans.size());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(SearchBean searchBean : searchBeans)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SolrInputDocument doc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SolrInputDocument();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doc.setField(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"id"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,searchBean.getId());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doc.setField(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"t_product_pname"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,searchBean.getTProductPname());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doc.setField(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"t_product_price"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,searchBean.getTProductPrice());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doc.setField(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"t_product_pimage"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,searchBean.getTProductPimage());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doc.setField(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"t_product_pdesc"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,searchBean.getTProductPdesc());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docs.add(doc);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solrClient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.add(docs);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00"/>
              </w:rPr>
              <w:t>solrClient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.commit();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>//提交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00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00"/>
              </w:rPr>
              <w:t>success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00"/>
              </w:rPr>
              <w:t>"添加数据成功"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(SolrServerException 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00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00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搜solr库中检索数据并显示在前端页面上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业务代码：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9"/>
                <w:szCs w:val="19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com.qf.my.shop.search.server.controller;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com.qf.common.dto.ResultBean;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com.qf.my.shop.search.server.entity.SearchBean;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org.apache.solr.client.solrj.SolrClient;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org.apache.solr.client.solrj.SolrQuery;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org.apache.solr.client.solrj.SolrServerException;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org.apache.solr.client.solrj.response.QueryResponse;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org.apache.solr.common.SolrDocument;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org.apache.solr.common.SolrDocumentList;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org.springframework.stereotype.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Controller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PathVariable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org.springframework.web.bind.annotation.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ResponseBody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java.io.IOException;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java.util.ArrayList;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java.util.List;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@Controller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"/search"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SearchController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SolrClient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solrClient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@RequestMapping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"/action/{keyword}"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@ResponseBody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 searchByKeywrod(</w:t>
            </w:r>
            <w:r>
              <w:rPr>
                <w:rFonts w:hint="eastAsia" w:ascii="宋体" w:hAnsi="宋体" w:eastAsia="宋体" w:cs="宋体"/>
                <w:color w:val="808000"/>
                <w:sz w:val="19"/>
                <w:szCs w:val="19"/>
                <w:shd w:val="clear" w:fill="FFFFFF"/>
              </w:rPr>
              <w:t>@PathVariable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(name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"keyword"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)String keyword){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//简单的搜索、高亮搜索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SolrQuery query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SolrQuery();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//封装query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query.setQuery(keyword);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query.setStart(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query.setRows(</w:t>
            </w:r>
            <w:r>
              <w:rPr>
                <w:rFonts w:hint="eastAsia" w:ascii="宋体" w:hAnsi="宋体" w:eastAsia="宋体" w:cs="宋体"/>
                <w:color w:val="0000FF"/>
                <w:sz w:val="19"/>
                <w:szCs w:val="19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query.set(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"df"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"tb_item_keywords"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List&lt;SearchBean&gt; products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//执行查询，获得结果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QueryResponse response = </w:t>
            </w:r>
            <w:r>
              <w:rPr>
                <w:rFonts w:hint="eastAsia" w:ascii="宋体" w:hAnsi="宋体" w:eastAsia="宋体" w:cs="宋体"/>
                <w:b/>
                <w:color w:val="660E7A"/>
                <w:sz w:val="19"/>
                <w:szCs w:val="19"/>
                <w:shd w:val="clear" w:fill="FFFFFF"/>
              </w:rPr>
              <w:t>solrClient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.query(query);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SolrDocumentList results = response.getResults();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 &lt;field name="t_product_pname" type="text_ik" indexed="true" stored="true"/&gt;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&lt;field name="t_product_price" type="pfloat" indexed="true" stored="true"/&gt;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&lt;field name="t_product_pimage" type="text_general" indexed="true" stored="true"/&gt;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&lt;field name="t_product_pdesc" type="text_ik" indexed="true" stored="true"/&gt;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 */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//解析结果，生成集合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(SolrDocument doc : results)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SearchBean product =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SearchBean();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product.setId(Long.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parseLong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((String)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"id"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product.setTProductPname((String)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"t_product_pname"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product.setTProductPrice(((Float)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"t_product_price"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)).longValue());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product.setTProductPimage((String)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"t_product_pimage"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product.setTProductPdesc((String) doc.get(</w:t>
            </w:r>
            <w:r>
              <w:rPr>
                <w:rFonts w:hint="eastAsia" w:ascii="宋体" w:hAnsi="宋体" w:eastAsia="宋体" w:cs="宋体"/>
                <w:b/>
                <w:color w:val="008000"/>
                <w:sz w:val="19"/>
                <w:szCs w:val="19"/>
                <w:shd w:val="clear" w:fill="FFFFFF"/>
              </w:rPr>
              <w:t>"t_product_pdesc"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    products.add(product);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success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(products);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(SolrServerException 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e.printStackTrace();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ResultBean.</w:t>
            </w:r>
            <w:r>
              <w:rPr>
                <w:rFonts w:hint="eastAsia" w:ascii="宋体" w:hAnsi="宋体" w:eastAsia="宋体" w:cs="宋体"/>
                <w:i/>
                <w:color w:val="000000"/>
                <w:sz w:val="19"/>
                <w:szCs w:val="19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9"/>
                <w:szCs w:val="19"/>
                <w:shd w:val="clear" w:fill="FFFFFF"/>
              </w:rPr>
              <w:t>}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4FEAE1"/>
    <w:multiLevelType w:val="singleLevel"/>
    <w:tmpl w:val="934FEAE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E80FE82"/>
    <w:multiLevelType w:val="singleLevel"/>
    <w:tmpl w:val="BE80FE82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CA71E276"/>
    <w:multiLevelType w:val="singleLevel"/>
    <w:tmpl w:val="CA71E2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2B31F3C"/>
    <w:multiLevelType w:val="singleLevel"/>
    <w:tmpl w:val="D2B31F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303FE24"/>
    <w:multiLevelType w:val="singleLevel"/>
    <w:tmpl w:val="E303FE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6F5EDD7"/>
    <w:multiLevelType w:val="singleLevel"/>
    <w:tmpl w:val="E6F5EDD7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ECCAD6A4"/>
    <w:multiLevelType w:val="singleLevel"/>
    <w:tmpl w:val="ECCAD6A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27FA48F2"/>
    <w:multiLevelType w:val="singleLevel"/>
    <w:tmpl w:val="27FA48F2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3CBE7BD0"/>
    <w:multiLevelType w:val="singleLevel"/>
    <w:tmpl w:val="3CBE7BD0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3CD275A5"/>
    <w:multiLevelType w:val="singleLevel"/>
    <w:tmpl w:val="3CD275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4425B846"/>
    <w:multiLevelType w:val="singleLevel"/>
    <w:tmpl w:val="4425B8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36CC958"/>
    <w:multiLevelType w:val="singleLevel"/>
    <w:tmpl w:val="536CC95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7769C26"/>
    <w:multiLevelType w:val="singleLevel"/>
    <w:tmpl w:val="57769C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6446421E"/>
    <w:multiLevelType w:val="singleLevel"/>
    <w:tmpl w:val="6446421E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726043D3"/>
    <w:multiLevelType w:val="singleLevel"/>
    <w:tmpl w:val="726043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752C185B"/>
    <w:multiLevelType w:val="singleLevel"/>
    <w:tmpl w:val="752C185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7"/>
  </w:num>
  <w:num w:numId="5">
    <w:abstractNumId w:val="15"/>
  </w:num>
  <w:num w:numId="6">
    <w:abstractNumId w:val="1"/>
  </w:num>
  <w:num w:numId="7">
    <w:abstractNumId w:val="8"/>
  </w:num>
  <w:num w:numId="8">
    <w:abstractNumId w:val="11"/>
  </w:num>
  <w:num w:numId="9">
    <w:abstractNumId w:val="2"/>
  </w:num>
  <w:num w:numId="10">
    <w:abstractNumId w:val="3"/>
  </w:num>
  <w:num w:numId="11">
    <w:abstractNumId w:val="4"/>
  </w:num>
  <w:num w:numId="12">
    <w:abstractNumId w:val="10"/>
  </w:num>
  <w:num w:numId="13">
    <w:abstractNumId w:val="9"/>
  </w:num>
  <w:num w:numId="14">
    <w:abstractNumId w:val="0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A25169"/>
    <w:rsid w:val="111D7322"/>
    <w:rsid w:val="1AEA2824"/>
    <w:rsid w:val="352603D5"/>
    <w:rsid w:val="46C3628E"/>
    <w:rsid w:val="49CD0F5C"/>
    <w:rsid w:val="4A7F648B"/>
    <w:rsid w:val="53FB0937"/>
    <w:rsid w:val="62C14B34"/>
    <w:rsid w:val="656F1C45"/>
    <w:rsid w:val="752C35DC"/>
    <w:rsid w:val="79D40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2020-09-15T06:19:00Z</dcterms:created>
  <dc:creator>duo</dc:creator>
  <cp:lastModifiedBy>181cm</cp:lastModifiedBy>
  <dcterms:modified xsi:type="dcterms:W3CDTF">2020-09-18T08:36:20Z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