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2BF1" w14:textId="6F99401E" w:rsidR="008210BB" w:rsidRPr="008C285D" w:rsidRDefault="0010153A" w:rsidP="008210BB">
      <w:r w:rsidRPr="008C285D">
        <w:t>You are an investment analyst, reviewing a stock analysis plan. Check if it is logical</w:t>
      </w:r>
      <w:r w:rsidRPr="008C285D">
        <w:rPr>
          <w:rFonts w:hint="eastAsia"/>
        </w:rPr>
        <w:t>:</w:t>
      </w:r>
      <w:r w:rsidR="00000000">
        <w:pict w14:anchorId="4FBCA910">
          <v:rect id="_x0000_i1121" style="width:0;height:1.5pt" o:hralign="center" o:hrstd="t" o:hr="t" fillcolor="#a0a0a0" stroked="f"/>
        </w:pict>
      </w:r>
    </w:p>
    <w:p w14:paraId="53468A40" w14:textId="4530A07F" w:rsidR="008210BB" w:rsidRPr="008C285D" w:rsidRDefault="008210BB" w:rsidP="008210BB">
      <w:pPr>
        <w:rPr>
          <w:b/>
          <w:bCs/>
        </w:rPr>
      </w:pPr>
      <w:r w:rsidRPr="008C285D">
        <w:rPr>
          <w:b/>
          <w:bCs/>
        </w:rPr>
        <w:t>Stock Analysis Plan</w:t>
      </w:r>
    </w:p>
    <w:p w14:paraId="5432A0F3" w14:textId="77777777" w:rsidR="008210BB" w:rsidRPr="008C285D" w:rsidRDefault="008210BB" w:rsidP="008210BB">
      <w:pPr>
        <w:rPr>
          <w:b/>
          <w:bCs/>
        </w:rPr>
      </w:pPr>
      <w:r w:rsidRPr="008C285D">
        <w:rPr>
          <w:b/>
          <w:bCs/>
        </w:rPr>
        <w:t>Step 1: Collect Data and Normalize Earnings</w:t>
      </w:r>
    </w:p>
    <w:p w14:paraId="3555731A" w14:textId="39BB28A4" w:rsidR="008210BB" w:rsidRPr="008C285D" w:rsidRDefault="008210BB" w:rsidP="008210BB">
      <w:r w:rsidRPr="008C285D">
        <w:t>Parameters (Data Collection &amp; Normalization)</w:t>
      </w:r>
    </w:p>
    <w:p w14:paraId="2A2D8AB5" w14:textId="77777777" w:rsidR="008210BB" w:rsidRPr="008C285D" w:rsidRDefault="008210BB" w:rsidP="008210BB">
      <w:pPr>
        <w:numPr>
          <w:ilvl w:val="0"/>
          <w:numId w:val="2"/>
        </w:numPr>
      </w:pPr>
      <w:r w:rsidRPr="008C285D">
        <w:t>Gather historical financial data (3–10 years) including:</w:t>
      </w:r>
    </w:p>
    <w:p w14:paraId="302F0890" w14:textId="027F6275" w:rsidR="008210BB" w:rsidRPr="008C285D" w:rsidRDefault="008210BB" w:rsidP="008210BB">
      <w:pPr>
        <w:numPr>
          <w:ilvl w:val="1"/>
          <w:numId w:val="2"/>
        </w:numPr>
      </w:pPr>
      <w:r w:rsidRPr="008C285D">
        <w:t xml:space="preserve">Actual Data: Sales, COGS, Selling &amp; Distribution Costs, Interest Expense, Tax Expense, D&amp;A, Capex, </w:t>
      </w:r>
      <w:r w:rsidR="00C521B3">
        <w:t>WCINV</w:t>
      </w:r>
      <w:r w:rsidRPr="008C285D">
        <w:t>.</w:t>
      </w:r>
    </w:p>
    <w:p w14:paraId="176848BE" w14:textId="77777777" w:rsidR="008210BB" w:rsidRPr="008C285D" w:rsidRDefault="008210BB" w:rsidP="008210BB">
      <w:pPr>
        <w:numPr>
          <w:ilvl w:val="1"/>
          <w:numId w:val="2"/>
        </w:numPr>
      </w:pPr>
      <w:r w:rsidRPr="008C285D">
        <w:t>Assumptions: Use estimated values for missing historical data.</w:t>
      </w:r>
    </w:p>
    <w:p w14:paraId="27FD07C3" w14:textId="4080882F" w:rsidR="00097832" w:rsidRDefault="00A8455E" w:rsidP="00A8455E">
      <w:pPr>
        <w:numPr>
          <w:ilvl w:val="0"/>
          <w:numId w:val="2"/>
        </w:numPr>
      </w:pPr>
      <w:r>
        <w:rPr>
          <w:rFonts w:hint="eastAsia"/>
        </w:rPr>
        <w:t xml:space="preserve">Given </w:t>
      </w:r>
      <w:r w:rsidR="00EA47A0">
        <w:rPr>
          <w:rFonts w:hint="eastAsia"/>
        </w:rPr>
        <w:t>Equity cost of capital</w:t>
      </w:r>
      <w:r>
        <w:rPr>
          <w:rFonts w:hint="eastAsia"/>
        </w:rPr>
        <w:t xml:space="preserve"> as input </w:t>
      </w:r>
      <w:r w:rsidR="009921DA">
        <w:rPr>
          <w:rFonts w:hint="eastAsia"/>
        </w:rPr>
        <w:t>(e.g., 8-10%)</w:t>
      </w:r>
      <w:r w:rsidR="00C15AEE">
        <w:rPr>
          <w:rFonts w:hint="eastAsia"/>
        </w:rPr>
        <w:t xml:space="preserve">, which is </w:t>
      </w:r>
      <w:r w:rsidR="009921DA">
        <w:rPr>
          <w:rFonts w:hint="eastAsia"/>
        </w:rPr>
        <w:t>provided by the model user</w:t>
      </w:r>
      <w:r w:rsidR="00C15AEE">
        <w:rPr>
          <w:rFonts w:hint="eastAsia"/>
        </w:rPr>
        <w:t>.</w:t>
      </w:r>
    </w:p>
    <w:p w14:paraId="6C8F7346" w14:textId="3EB12B0F" w:rsidR="009921DA" w:rsidRPr="00EA47A0" w:rsidRDefault="009921DA" w:rsidP="009921DA">
      <w:pPr>
        <w:rPr>
          <w:b/>
          <w:bCs/>
        </w:rPr>
      </w:pPr>
      <w:r w:rsidRPr="00EA47A0">
        <w:rPr>
          <w:rFonts w:hint="eastAsia"/>
          <w:b/>
          <w:bCs/>
        </w:rPr>
        <w:t xml:space="preserve">Definition of </w:t>
      </w:r>
      <w:r w:rsidR="004721E6">
        <w:rPr>
          <w:rFonts w:hint="eastAsia"/>
          <w:b/>
          <w:bCs/>
        </w:rPr>
        <w:t>FCFE</w:t>
      </w:r>
      <w:r w:rsidRPr="00EA47A0">
        <w:rPr>
          <w:rFonts w:hint="eastAsia"/>
          <w:b/>
          <w:bCs/>
        </w:rPr>
        <w:t>:</w:t>
      </w:r>
    </w:p>
    <w:p w14:paraId="54F0A4F7" w14:textId="4761B93F" w:rsidR="009921DA" w:rsidRDefault="009921DA" w:rsidP="009921DA">
      <w:r>
        <w:tab/>
      </w:r>
      <w:r w:rsidRPr="009921DA">
        <w:t xml:space="preserve">Represents the cash generated by a business that is available to </w:t>
      </w:r>
      <w:r>
        <w:rPr>
          <w:rFonts w:hint="eastAsia"/>
        </w:rPr>
        <w:t>equity holders</w:t>
      </w:r>
      <w:r w:rsidRPr="009921DA">
        <w:t xml:space="preserve"> after accounting for necessary reinvestments to maintain operations (i.e., maintenance capital expenditures). It focuses on long-term sustainability and reflects the cash an </w:t>
      </w:r>
      <w:r>
        <w:rPr>
          <w:rFonts w:hint="eastAsia"/>
        </w:rPr>
        <w:t>equity holder</w:t>
      </w:r>
      <w:r w:rsidRPr="009921DA">
        <w:t xml:space="preserve"> could theoretically extract without harming the business's competitive position.</w:t>
      </w:r>
      <w:r w:rsidR="001165C7">
        <w:rPr>
          <w:rFonts w:hint="eastAsia"/>
        </w:rPr>
        <w:t xml:space="preserve"> (</w:t>
      </w:r>
      <w:r w:rsidR="004721E6">
        <w:rPr>
          <w:rFonts w:hint="eastAsia"/>
        </w:rPr>
        <w:t>FCFE</w:t>
      </w:r>
      <w:r w:rsidR="001165C7">
        <w:rPr>
          <w:rFonts w:hint="eastAsia"/>
        </w:rPr>
        <w:t xml:space="preserve"> is the </w:t>
      </w:r>
      <w:r w:rsidR="001165C7" w:rsidRPr="001165C7">
        <w:t>alias</w:t>
      </w:r>
      <w:r w:rsidR="001165C7" w:rsidRPr="001165C7">
        <w:rPr>
          <w:rFonts w:hint="eastAsia"/>
        </w:rPr>
        <w:t xml:space="preserve"> </w:t>
      </w:r>
      <w:r w:rsidR="001165C7">
        <w:rPr>
          <w:rFonts w:hint="eastAsia"/>
        </w:rPr>
        <w:t>I want to use for Owner</w:t>
      </w:r>
      <w:r w:rsidR="001165C7">
        <w:t>’</w:t>
      </w:r>
      <w:r w:rsidR="001165C7">
        <w:rPr>
          <w:rFonts w:hint="eastAsia"/>
        </w:rPr>
        <w:t>s earnings)</w:t>
      </w:r>
    </w:p>
    <w:p w14:paraId="5459196C" w14:textId="0F14A978" w:rsidR="00C11B0E" w:rsidRDefault="00C11B0E" w:rsidP="009921DA">
      <w:pPr>
        <w:rPr>
          <w:rFonts w:hint="eastAsia"/>
        </w:rPr>
      </w:pPr>
      <w:r>
        <w:t>FCFE</w:t>
      </w:r>
      <w:r w:rsidRPr="00EA47A0">
        <w:t xml:space="preserve">=Net </w:t>
      </w:r>
      <w:proofErr w:type="spellStart"/>
      <w:r w:rsidRPr="00EA47A0">
        <w:t>Income+D&amp;A−Maintenance</w:t>
      </w:r>
      <w:proofErr w:type="spellEnd"/>
      <w:r w:rsidRPr="00EA47A0">
        <w:t xml:space="preserve"> </w:t>
      </w:r>
      <w:proofErr w:type="spellStart"/>
      <w:r w:rsidRPr="00EA47A0">
        <w:t>Capex−</w:t>
      </w:r>
      <w:r w:rsidR="00C521B3">
        <w:t>WCINV</w:t>
      </w:r>
      <w:r>
        <w:rPr>
          <w:rFonts w:hint="eastAsia"/>
        </w:rPr>
        <w:t>+Net</w:t>
      </w:r>
      <w:proofErr w:type="spellEnd"/>
      <w:r>
        <w:rPr>
          <w:rFonts w:hint="eastAsia"/>
        </w:rPr>
        <w:t xml:space="preserve"> Borrowing</w:t>
      </w:r>
    </w:p>
    <w:p w14:paraId="4E9F5E85" w14:textId="7A674A69" w:rsidR="008210BB" w:rsidRPr="008C285D" w:rsidRDefault="004C7173" w:rsidP="008210BB">
      <w:r>
        <w:rPr>
          <w:rFonts w:hint="eastAsia"/>
        </w:rPr>
        <w:t>Data Preparation</w:t>
      </w:r>
      <w:r w:rsidR="009921DA">
        <w:rPr>
          <w:rFonts w:hint="eastAsia"/>
        </w:rPr>
        <w:t xml:space="preserve"> to calculate </w:t>
      </w:r>
      <w:r w:rsidR="004721E6">
        <w:rPr>
          <w:rFonts w:hint="eastAsia"/>
        </w:rPr>
        <w:t>FCFE</w:t>
      </w:r>
      <w:r w:rsidR="008210BB" w:rsidRPr="008C285D">
        <w:t xml:space="preserve"> </w:t>
      </w:r>
      <w:r>
        <w:rPr>
          <w:rFonts w:hint="eastAsia"/>
        </w:rPr>
        <w:t>(for both historical and normalized Data)</w:t>
      </w:r>
    </w:p>
    <w:p w14:paraId="52F9ECE2" w14:textId="77777777" w:rsidR="008210BB" w:rsidRPr="008C285D" w:rsidRDefault="008210BB" w:rsidP="008210BB">
      <w:pPr>
        <w:numPr>
          <w:ilvl w:val="0"/>
          <w:numId w:val="3"/>
        </w:numPr>
      </w:pPr>
      <w:r w:rsidRPr="008C285D">
        <w:t>Compute Total Sales from divisional sales.</w:t>
      </w:r>
    </w:p>
    <w:p w14:paraId="59017F67" w14:textId="77777777" w:rsidR="008210BB" w:rsidRPr="008C285D" w:rsidRDefault="008210BB" w:rsidP="008210BB">
      <w:pPr>
        <w:numPr>
          <w:ilvl w:val="0"/>
          <w:numId w:val="3"/>
        </w:numPr>
      </w:pPr>
      <w:r w:rsidRPr="008C285D">
        <w:t>Deduct variable costs (COGS, Selling &amp; Distribution, Other Variable Operating Expenses).</w:t>
      </w:r>
    </w:p>
    <w:p w14:paraId="6875CB5E" w14:textId="2F6B0EFF" w:rsidR="008210BB" w:rsidRDefault="008210BB" w:rsidP="008210BB">
      <w:pPr>
        <w:numPr>
          <w:ilvl w:val="0"/>
          <w:numId w:val="3"/>
        </w:numPr>
      </w:pPr>
      <w:r w:rsidRPr="008C285D">
        <w:t xml:space="preserve">Deduct fixed costs (Admin &amp; General, Other Fixed </w:t>
      </w:r>
      <w:proofErr w:type="spellStart"/>
      <w:r w:rsidRPr="008C285D">
        <w:t>OpEx</w:t>
      </w:r>
      <w:proofErr w:type="spellEnd"/>
      <w:r w:rsidRPr="008C285D">
        <w:t>).</w:t>
      </w:r>
    </w:p>
    <w:p w14:paraId="47532949" w14:textId="2B85DE63" w:rsidR="009921DA" w:rsidRPr="008C285D" w:rsidRDefault="009921DA" w:rsidP="008210BB">
      <w:pPr>
        <w:numPr>
          <w:ilvl w:val="0"/>
          <w:numId w:val="3"/>
        </w:numPr>
      </w:pPr>
      <w:r>
        <w:rPr>
          <w:rFonts w:hint="eastAsia"/>
        </w:rPr>
        <w:t xml:space="preserve">Deduct </w:t>
      </w:r>
      <w:r w:rsidRPr="008C285D">
        <w:t>Interest</w:t>
      </w:r>
      <w:r>
        <w:rPr>
          <w:rFonts w:hint="eastAsia"/>
        </w:rPr>
        <w:t xml:space="preserve"> Expense</w:t>
      </w:r>
    </w:p>
    <w:p w14:paraId="0A07B656" w14:textId="77777777" w:rsidR="008210BB" w:rsidRPr="008C285D" w:rsidRDefault="008210BB" w:rsidP="008210BB">
      <w:pPr>
        <w:numPr>
          <w:ilvl w:val="0"/>
          <w:numId w:val="3"/>
        </w:numPr>
      </w:pPr>
      <w:r w:rsidRPr="008C285D">
        <w:t>Apply Tax Rate to get Net Income.</w:t>
      </w:r>
    </w:p>
    <w:p w14:paraId="28DDEF93" w14:textId="5550E853" w:rsidR="009921DA" w:rsidRDefault="009921DA" w:rsidP="004C7173">
      <w:pPr>
        <w:numPr>
          <w:ilvl w:val="0"/>
          <w:numId w:val="3"/>
        </w:numPr>
      </w:pPr>
      <w:r>
        <w:rPr>
          <w:rFonts w:hint="eastAsia"/>
        </w:rPr>
        <w:t>Add back</w:t>
      </w:r>
      <w:r w:rsidR="008210BB" w:rsidRPr="008C285D">
        <w:t xml:space="preserve"> for </w:t>
      </w:r>
      <w:r w:rsidRPr="009921DA">
        <w:t>Non-Cash Charges</w:t>
      </w:r>
      <w:r>
        <w:rPr>
          <w:rFonts w:hint="eastAsia"/>
        </w:rPr>
        <w:t xml:space="preserve"> like </w:t>
      </w:r>
      <w:r w:rsidR="008210BB" w:rsidRPr="008C285D">
        <w:t>D&amp;A</w:t>
      </w:r>
    </w:p>
    <w:p w14:paraId="5ABEA955" w14:textId="09AA743A" w:rsidR="009921DA" w:rsidRDefault="009921DA" w:rsidP="009921DA">
      <w:pPr>
        <w:numPr>
          <w:ilvl w:val="0"/>
          <w:numId w:val="3"/>
        </w:numPr>
      </w:pPr>
      <w:r>
        <w:rPr>
          <w:rFonts w:hint="eastAsia"/>
        </w:rPr>
        <w:t xml:space="preserve">Deduct maintenance Capex, which we will </w:t>
      </w:r>
      <w:r w:rsidR="00EA47A0">
        <w:rPr>
          <w:rFonts w:hint="eastAsia"/>
        </w:rPr>
        <w:t xml:space="preserve">use </w:t>
      </w:r>
      <w:r w:rsidR="00B7711A" w:rsidRPr="00B7711A">
        <w:t xml:space="preserve">Maintenance Capex=Historical Avg. Maintenance Capex (if </w:t>
      </w:r>
      <w:proofErr w:type="gramStart"/>
      <w:r w:rsidR="00B7711A" w:rsidRPr="00B7711A">
        <w:t>disclosed)OR</w:t>
      </w:r>
      <w:proofErr w:type="gramEnd"/>
      <w:r w:rsidR="00B7711A" w:rsidRPr="00B7711A">
        <w:t>80%×Total Capex (industry benchmark)</w:t>
      </w:r>
      <w:r w:rsidR="00B7711A">
        <w:rPr>
          <w:rFonts w:hint="eastAsia"/>
        </w:rPr>
        <w:t>.</w:t>
      </w:r>
    </w:p>
    <w:p w14:paraId="501A12A8" w14:textId="0637C2AF" w:rsidR="00EA47A0" w:rsidRDefault="00C11B0E" w:rsidP="009921DA">
      <w:pPr>
        <w:numPr>
          <w:ilvl w:val="0"/>
          <w:numId w:val="3"/>
        </w:numPr>
      </w:pPr>
      <w:r w:rsidRPr="00C11B0E">
        <w:t>Does not explicitly adjust for changes in working capital</w:t>
      </w:r>
      <w:r>
        <w:rPr>
          <w:rFonts w:hint="eastAsia"/>
        </w:rPr>
        <w:t xml:space="preserve">, unless obviously </w:t>
      </w:r>
      <w:r>
        <w:t>necessary</w:t>
      </w:r>
      <w:r>
        <w:rPr>
          <w:rFonts w:hint="eastAsia"/>
        </w:rPr>
        <w:t>.</w:t>
      </w:r>
      <w:r w:rsidR="0063207F">
        <w:rPr>
          <w:rFonts w:hint="eastAsia"/>
        </w:rPr>
        <w:t xml:space="preserve"> </w:t>
      </w:r>
    </w:p>
    <w:p w14:paraId="43D0138F" w14:textId="6B1D7C6D" w:rsidR="004721E6" w:rsidRDefault="004721E6" w:rsidP="009921DA">
      <w:pPr>
        <w:numPr>
          <w:ilvl w:val="0"/>
          <w:numId w:val="3"/>
        </w:numPr>
        <w:rPr>
          <w:rFonts w:hint="eastAsia"/>
        </w:rPr>
      </w:pPr>
      <w:r w:rsidRPr="004721E6">
        <w:t>Net Borrowing</w:t>
      </w:r>
      <w:r w:rsidR="0011339C">
        <w:rPr>
          <w:rFonts w:hint="eastAsia"/>
        </w:rPr>
        <w:t xml:space="preserve"> is </w:t>
      </w:r>
      <w:r w:rsidR="0011339C">
        <w:t>always</w:t>
      </w:r>
      <w:r w:rsidR="0011339C">
        <w:rPr>
          <w:rFonts w:hint="eastAsia"/>
        </w:rPr>
        <w:t xml:space="preserve"> 0. </w:t>
      </w:r>
      <w:r w:rsidR="0011339C" w:rsidRPr="0011339C">
        <w:t>Ignores debt (net borrowing/repayments) to focus on operational cash generation.</w:t>
      </w:r>
      <w:r w:rsidR="00C11B0E">
        <w:rPr>
          <w:rFonts w:hint="eastAsia"/>
        </w:rPr>
        <w:t xml:space="preserve"> </w:t>
      </w:r>
      <w:r w:rsidR="00C521B3">
        <w:rPr>
          <w:rFonts w:hint="eastAsia"/>
        </w:rPr>
        <w:t xml:space="preserve">The model purposely undervalues the </w:t>
      </w:r>
      <w:r w:rsidR="0063207F">
        <w:rPr>
          <w:rFonts w:hint="eastAsia"/>
        </w:rPr>
        <w:t>High leveraged compan</w:t>
      </w:r>
      <w:r w:rsidR="00C521B3">
        <w:rPr>
          <w:rFonts w:hint="eastAsia"/>
        </w:rPr>
        <w:t>ies.</w:t>
      </w:r>
    </w:p>
    <w:p w14:paraId="0AA87180" w14:textId="1A84B036" w:rsidR="004C7173" w:rsidRPr="00EA47A0" w:rsidRDefault="00A8455E" w:rsidP="008210BB">
      <w:pPr>
        <w:rPr>
          <w:b/>
          <w:bCs/>
        </w:rPr>
      </w:pPr>
      <w:r w:rsidRPr="00EA47A0">
        <w:rPr>
          <w:b/>
          <w:bCs/>
        </w:rPr>
        <w:t xml:space="preserve">Estimate next year’s </w:t>
      </w:r>
      <w:r w:rsidRPr="00EA47A0">
        <w:rPr>
          <w:rFonts w:hint="eastAsia"/>
          <w:b/>
          <w:bCs/>
        </w:rPr>
        <w:t>base case</w:t>
      </w:r>
      <w:r w:rsidRPr="00EA47A0">
        <w:rPr>
          <w:b/>
          <w:bCs/>
        </w:rPr>
        <w:t xml:space="preserve"> earnings:</w:t>
      </w:r>
    </w:p>
    <w:p w14:paraId="3CD47C39" w14:textId="3DF2A018" w:rsidR="004C7173" w:rsidRDefault="004C7173" w:rsidP="008210BB">
      <w:r>
        <w:tab/>
      </w:r>
      <w:r>
        <w:rPr>
          <w:rFonts w:hint="eastAsia"/>
        </w:rPr>
        <w:t xml:space="preserve">1. </w:t>
      </w:r>
      <w:r w:rsidR="00A8455E">
        <w:rPr>
          <w:rFonts w:hint="eastAsia"/>
        </w:rPr>
        <w:t xml:space="preserve">Normalized </w:t>
      </w:r>
      <w:r w:rsidR="00E2596A" w:rsidRPr="00E2596A">
        <w:t xml:space="preserve">Sales, COGS, Selling &amp; Distribution Costs, Interest Expense, Tax Expense, D&amp;A, Capex, </w:t>
      </w:r>
      <w:r w:rsidR="00C521B3">
        <w:t>WCINV</w:t>
      </w:r>
      <w:r w:rsidR="00E2596A" w:rsidRPr="00E2596A">
        <w:t>.</w:t>
      </w:r>
    </w:p>
    <w:p w14:paraId="43FBE40C" w14:textId="3F072CE3" w:rsidR="00FD3969" w:rsidRPr="00382AC1" w:rsidRDefault="00FD3969" w:rsidP="008210BB">
      <w:pPr>
        <w:rPr>
          <w:lang w:val="en-HK"/>
        </w:rPr>
      </w:pPr>
      <w:r>
        <w:tab/>
      </w:r>
      <w:r>
        <w:rPr>
          <w:rFonts w:hint="eastAsia"/>
        </w:rPr>
        <w:t xml:space="preserve">2. </w:t>
      </w:r>
      <w:r w:rsidR="00952D87" w:rsidRPr="00952D87">
        <w:t>Adjust for one-time items and cyclicality</w:t>
      </w:r>
    </w:p>
    <w:p w14:paraId="18C543CE" w14:textId="77996553" w:rsidR="008210BB" w:rsidRPr="00EA47A0" w:rsidRDefault="008210BB" w:rsidP="008210BB">
      <w:pPr>
        <w:rPr>
          <w:rFonts w:hint="eastAsia"/>
          <w:lang w:val="en-HK"/>
        </w:rPr>
      </w:pPr>
      <w:r w:rsidRPr="008C285D">
        <w:t>Result</w:t>
      </w:r>
    </w:p>
    <w:p w14:paraId="297062F5" w14:textId="3CC912FB" w:rsidR="00C11FDE" w:rsidRPr="008C285D" w:rsidRDefault="004721E6" w:rsidP="004351A1">
      <w:pPr>
        <w:numPr>
          <w:ilvl w:val="0"/>
          <w:numId w:val="4"/>
        </w:numPr>
      </w:pPr>
      <w:r>
        <w:rPr>
          <w:rFonts w:hint="eastAsia"/>
        </w:rPr>
        <w:t>FCFE</w:t>
      </w:r>
      <w:r w:rsidR="008210BB" w:rsidRPr="008C285D">
        <w:t xml:space="preserve"> reflecting sustainable earnings power.</w:t>
      </w:r>
    </w:p>
    <w:p w14:paraId="4B8CD739" w14:textId="77777777" w:rsidR="008210BB" w:rsidRPr="008C285D" w:rsidRDefault="00000000" w:rsidP="008210BB">
      <w:r>
        <w:pict w14:anchorId="2DDF9D04">
          <v:rect id="_x0000_i1122" style="width:0;height:1.5pt" o:hralign="center" o:hrstd="t" o:hr="t" fillcolor="#a0a0a0" stroked="f"/>
        </w:pict>
      </w:r>
    </w:p>
    <w:p w14:paraId="75297820" w14:textId="197AD41B" w:rsidR="008210BB" w:rsidRPr="00984F17" w:rsidRDefault="008210BB" w:rsidP="008210BB">
      <w:pPr>
        <w:rPr>
          <w:rFonts w:hint="eastAsia"/>
          <w:b/>
          <w:bCs/>
        </w:rPr>
      </w:pPr>
      <w:r w:rsidRPr="00984F17">
        <w:rPr>
          <w:b/>
          <w:bCs/>
        </w:rPr>
        <w:t xml:space="preserve">Step </w:t>
      </w:r>
      <w:r w:rsidR="00C15AEE">
        <w:rPr>
          <w:rFonts w:hint="eastAsia"/>
          <w:b/>
          <w:bCs/>
        </w:rPr>
        <w:t>2</w:t>
      </w:r>
      <w:r w:rsidRPr="00984F17">
        <w:rPr>
          <w:b/>
          <w:bCs/>
        </w:rPr>
        <w:t xml:space="preserve">: Calculate </w:t>
      </w:r>
      <w:r w:rsidR="00C15AEE">
        <w:rPr>
          <w:rFonts w:hint="eastAsia"/>
          <w:b/>
          <w:bCs/>
        </w:rPr>
        <w:t>Earnings Yield</w:t>
      </w:r>
      <w:r w:rsidRPr="00984F17">
        <w:rPr>
          <w:b/>
          <w:bCs/>
        </w:rPr>
        <w:t xml:space="preserve"> and</w:t>
      </w:r>
      <w:r w:rsidR="0002064D" w:rsidRPr="0002064D">
        <w:t xml:space="preserve"> </w:t>
      </w:r>
      <w:r w:rsidR="0002064D" w:rsidRPr="0002064D">
        <w:rPr>
          <w:b/>
          <w:bCs/>
        </w:rPr>
        <w:t>Intrinsic Value</w:t>
      </w:r>
      <w:r w:rsidR="0085120F" w:rsidRPr="0085120F">
        <w:rPr>
          <w:rFonts w:hint="eastAsia"/>
          <w:b/>
          <w:bCs/>
        </w:rPr>
        <w:t xml:space="preserve"> with no growth</w:t>
      </w:r>
      <w:r w:rsidR="00AD7B59" w:rsidRPr="00AD7B59">
        <w:t xml:space="preserve"> </w:t>
      </w:r>
      <w:r w:rsidR="00AD7B59">
        <w:rPr>
          <w:rFonts w:hint="eastAsia"/>
        </w:rPr>
        <w:t>(</w:t>
      </w:r>
      <w:r w:rsidR="00AD7B59" w:rsidRPr="00AD7B59">
        <w:rPr>
          <w:b/>
          <w:bCs/>
        </w:rPr>
        <w:t>No-Growth DCF</w:t>
      </w:r>
      <w:r w:rsidR="00AD7B59">
        <w:rPr>
          <w:rFonts w:hint="eastAsia"/>
          <w:b/>
          <w:bCs/>
        </w:rPr>
        <w:t>)</w:t>
      </w:r>
    </w:p>
    <w:p w14:paraId="5AE524C0" w14:textId="7DBF2CFC" w:rsidR="00E07150" w:rsidRDefault="00E07150" w:rsidP="008210BB">
      <w:r>
        <w:rPr>
          <w:rFonts w:hint="eastAsia"/>
        </w:rPr>
        <w:t xml:space="preserve">This model will use </w:t>
      </w:r>
      <w:r w:rsidRPr="00E07150">
        <w:t>Equity Bond Method</w:t>
      </w:r>
      <w:r>
        <w:rPr>
          <w:rFonts w:hint="eastAsia"/>
        </w:rPr>
        <w:t xml:space="preserve">, which </w:t>
      </w:r>
      <w:r w:rsidRPr="00E07150">
        <w:t xml:space="preserve">is to treats a company’s earnings as the equivalent of a bond’s coupon payments. </w:t>
      </w:r>
      <w:r>
        <w:rPr>
          <w:rFonts w:hint="eastAsia"/>
        </w:rPr>
        <w:t xml:space="preserve">The key is </w:t>
      </w:r>
      <w:r w:rsidR="00C15AEE" w:rsidRPr="00E07150">
        <w:t>comparing</w:t>
      </w:r>
      <w:r w:rsidRPr="00E07150">
        <w:t xml:space="preserve"> the earnings yield of the stock to the yield of a risk-free bond to determine whether the stock is undervalued.</w:t>
      </w:r>
    </w:p>
    <w:p w14:paraId="4EA4755A" w14:textId="47F32BC5" w:rsidR="00E07150" w:rsidRDefault="00E07150" w:rsidP="008210BB">
      <w:r>
        <w:rPr>
          <w:rFonts w:hint="eastAsia"/>
        </w:rPr>
        <w:t xml:space="preserve">1. </w:t>
      </w:r>
      <w:r w:rsidRPr="00E07150">
        <w:t>Calculate Earnings Yield:</w:t>
      </w:r>
    </w:p>
    <w:p w14:paraId="39DCC230" w14:textId="13A93B31" w:rsidR="00984F17" w:rsidRDefault="00E07150" w:rsidP="008210BB">
      <w:pPr>
        <w:rPr>
          <w:rFonts w:hint="eastAsia"/>
        </w:rPr>
      </w:pPr>
      <w:r>
        <w:rPr>
          <w:rFonts w:hint="eastAsia"/>
        </w:rPr>
        <w:t xml:space="preserve">Earnings Yield = </w:t>
      </w:r>
      <w:r w:rsidR="004721E6">
        <w:rPr>
          <w:rFonts w:hint="eastAsia"/>
        </w:rPr>
        <w:t>FCFE</w:t>
      </w:r>
      <w:r>
        <w:rPr>
          <w:rFonts w:hint="eastAsia"/>
        </w:rPr>
        <w:t xml:space="preserve">/ Market </w:t>
      </w:r>
      <w:r w:rsidR="00F22610">
        <w:rPr>
          <w:rFonts w:hint="eastAsia"/>
        </w:rPr>
        <w:t>Cap</w:t>
      </w:r>
    </w:p>
    <w:p w14:paraId="06A25953" w14:textId="75A51A47" w:rsidR="00E07150" w:rsidRDefault="00E07150" w:rsidP="008210BB">
      <w:r>
        <w:rPr>
          <w:rFonts w:hint="eastAsia"/>
        </w:rPr>
        <w:lastRenderedPageBreak/>
        <w:t xml:space="preserve">2. </w:t>
      </w:r>
      <w:r w:rsidRPr="00E07150">
        <w:t>Compare to Risk-Free Rate:</w:t>
      </w:r>
    </w:p>
    <w:p w14:paraId="1A25938C" w14:textId="7A2C79CF" w:rsidR="00E07150" w:rsidRDefault="00E07150" w:rsidP="00E07150">
      <w:pPr>
        <w:ind w:firstLine="360"/>
      </w:pPr>
      <w:r w:rsidRPr="00E07150">
        <w:t xml:space="preserve">Compare the earnings yield to the </w:t>
      </w:r>
      <w:r w:rsidR="00EA47A0">
        <w:rPr>
          <w:rFonts w:hint="eastAsia"/>
        </w:rPr>
        <w:t>equity cost of capital</w:t>
      </w:r>
    </w:p>
    <w:p w14:paraId="68FAD4E3" w14:textId="09663235" w:rsidR="000D052B" w:rsidRDefault="00513775" w:rsidP="00E07150">
      <w:pPr>
        <w:ind w:firstLine="360"/>
      </w:pPr>
      <w:r w:rsidRPr="00513775">
        <w:t xml:space="preserve">If the earnings yield is higher than the </w:t>
      </w:r>
      <w:r w:rsidR="00EA47A0">
        <w:rPr>
          <w:rFonts w:hint="eastAsia"/>
        </w:rPr>
        <w:t>equity cost of capital</w:t>
      </w:r>
      <w:r w:rsidRPr="00513775">
        <w:t>, the stock may be undervalued.</w:t>
      </w:r>
    </w:p>
    <w:p w14:paraId="0C26E440" w14:textId="53697C46" w:rsidR="00461238" w:rsidRDefault="00EA47A0" w:rsidP="00461238">
      <w:r>
        <w:rPr>
          <w:rFonts w:hint="eastAsia"/>
        </w:rPr>
        <w:t>3</w:t>
      </w:r>
      <w:r w:rsidR="00461238">
        <w:rPr>
          <w:rFonts w:hint="eastAsia"/>
        </w:rPr>
        <w:t xml:space="preserve">. </w:t>
      </w:r>
      <w:r w:rsidR="00461238" w:rsidRPr="00461238">
        <w:t>Calculate Intrinsic Value</w:t>
      </w:r>
      <w:r w:rsidR="0085120F">
        <w:rPr>
          <w:rFonts w:hint="eastAsia"/>
        </w:rPr>
        <w:t xml:space="preserve"> with no growth</w:t>
      </w:r>
      <w:r w:rsidR="00461238" w:rsidRPr="00461238">
        <w:t>:</w:t>
      </w:r>
    </w:p>
    <w:p w14:paraId="4BC8CF70" w14:textId="51E296C8" w:rsidR="00C15AEE" w:rsidRDefault="00C15AEE" w:rsidP="00461238">
      <w:r>
        <w:tab/>
      </w:r>
      <w:r w:rsidR="00DA5F4B">
        <w:rPr>
          <w:rFonts w:hint="eastAsia"/>
        </w:rPr>
        <w:t xml:space="preserve">Intrinsic Value = </w:t>
      </w:r>
      <w:r w:rsidR="004721E6">
        <w:rPr>
          <w:rFonts w:hint="eastAsia"/>
        </w:rPr>
        <w:t>FCFE</w:t>
      </w:r>
      <w:r w:rsidR="00DA5F4B">
        <w:rPr>
          <w:rFonts w:hint="eastAsia"/>
        </w:rPr>
        <w:t xml:space="preserve"> / </w:t>
      </w:r>
      <w:r w:rsidR="00EA47A0">
        <w:rPr>
          <w:rFonts w:hint="eastAsia"/>
        </w:rPr>
        <w:t>Equity cost of capital</w:t>
      </w:r>
    </w:p>
    <w:p w14:paraId="4D724501" w14:textId="544E9F9F" w:rsidR="00F83F31" w:rsidRPr="008C285D" w:rsidRDefault="00DA5F4B" w:rsidP="00DA5F4B">
      <w:pPr>
        <w:rPr>
          <w:rFonts w:hint="eastAsia"/>
        </w:rPr>
      </w:pPr>
      <w:r>
        <w:tab/>
      </w:r>
      <w:r w:rsidRPr="00DA5F4B">
        <w:t xml:space="preserve">The method assumes no growth in earnings, making it inherently conservative. If the company grows, </w:t>
      </w:r>
      <w:r w:rsidR="00EA47A0">
        <w:rPr>
          <w:rFonts w:hint="eastAsia"/>
        </w:rPr>
        <w:t>then it</w:t>
      </w:r>
      <w:r w:rsidR="00EA47A0">
        <w:t>’</w:t>
      </w:r>
      <w:r w:rsidR="00EA47A0">
        <w:rPr>
          <w:rFonts w:hint="eastAsia"/>
        </w:rPr>
        <w:t>s a bonus.</w:t>
      </w:r>
    </w:p>
    <w:p w14:paraId="723E47F5" w14:textId="77777777" w:rsidR="008210BB" w:rsidRPr="008C285D" w:rsidRDefault="00000000" w:rsidP="008210BB">
      <w:r>
        <w:pict w14:anchorId="769768A8">
          <v:rect id="_x0000_i1123" style="width:0;height:1.5pt" o:hralign="center" o:hrstd="t" o:hr="t" fillcolor="#a0a0a0" stroked="f"/>
        </w:pict>
      </w:r>
    </w:p>
    <w:p w14:paraId="5A5B6AD4" w14:textId="5DD7EC21" w:rsidR="008210BB" w:rsidRDefault="008210BB" w:rsidP="008210BB">
      <w:pPr>
        <w:rPr>
          <w:rFonts w:hint="eastAsia"/>
          <w:b/>
          <w:bCs/>
        </w:rPr>
      </w:pPr>
      <w:r w:rsidRPr="00984F17">
        <w:rPr>
          <w:b/>
          <w:bCs/>
        </w:rPr>
        <w:t xml:space="preserve">Step </w:t>
      </w:r>
      <w:r w:rsidR="00800801">
        <w:rPr>
          <w:rFonts w:hint="eastAsia"/>
          <w:b/>
          <w:bCs/>
        </w:rPr>
        <w:t>3</w:t>
      </w:r>
      <w:r w:rsidRPr="00984F17">
        <w:rPr>
          <w:b/>
          <w:bCs/>
        </w:rPr>
        <w:t xml:space="preserve">: </w:t>
      </w:r>
      <w:r w:rsidR="0085120F">
        <w:rPr>
          <w:rFonts w:hint="eastAsia"/>
          <w:b/>
          <w:bCs/>
        </w:rPr>
        <w:t>Access Growth rate with sensitivity analysis</w:t>
      </w:r>
    </w:p>
    <w:p w14:paraId="49F2C38E" w14:textId="555BBD2C" w:rsidR="0085120F" w:rsidRDefault="0085120F" w:rsidP="00EA47A0">
      <w:r w:rsidRPr="00836F1B">
        <w:t>If the company can grow earnings over time, the effective yield (earnings yield + growth) will increase.</w:t>
      </w:r>
    </w:p>
    <w:p w14:paraId="6B485918" w14:textId="77777777" w:rsidR="0063207F" w:rsidRDefault="0063207F" w:rsidP="0063207F">
      <w:r>
        <w:rPr>
          <w:rFonts w:hint="eastAsia"/>
        </w:rPr>
        <w:t>However, the model doesn</w:t>
      </w:r>
      <w:r>
        <w:t>’</w:t>
      </w:r>
      <w:r>
        <w:rPr>
          <w:rFonts w:hint="eastAsia"/>
        </w:rPr>
        <w:t xml:space="preserve">t try to predict the growth rate. </w:t>
      </w:r>
      <w:r>
        <w:t>Instead,</w:t>
      </w:r>
      <w:r>
        <w:rPr>
          <w:rFonts w:hint="eastAsia"/>
        </w:rPr>
        <w:t xml:space="preserve"> it tests to see at different market price, how much growth is implied given the model.</w:t>
      </w:r>
    </w:p>
    <w:p w14:paraId="6D1F77EB" w14:textId="77777777" w:rsidR="0063207F" w:rsidRPr="0063207F" w:rsidRDefault="0063207F" w:rsidP="00EA47A0"/>
    <w:p w14:paraId="153CD1B8" w14:textId="0650C15B" w:rsidR="0085120F" w:rsidRDefault="0063207F" w:rsidP="00EA47A0">
      <w:pPr>
        <w:rPr>
          <w:rFonts w:hint="eastAsia"/>
        </w:rPr>
      </w:pPr>
      <w:r>
        <w:rPr>
          <w:rFonts w:hint="eastAsia"/>
        </w:rPr>
        <w:t>P = market Price or other prices that the user wants to test</w:t>
      </w:r>
    </w:p>
    <w:p w14:paraId="5905B3F8" w14:textId="48C3F807" w:rsidR="0063207F" w:rsidRDefault="0063207F" w:rsidP="00EA47A0">
      <w:pPr>
        <w:rPr>
          <w:rFonts w:hint="eastAsia"/>
        </w:rPr>
      </w:pPr>
      <w:r>
        <w:rPr>
          <w:rFonts w:hint="eastAsia"/>
        </w:rPr>
        <w:t>r = Equity Cost of Capital</w:t>
      </w:r>
    </w:p>
    <w:p w14:paraId="7D99DDF0" w14:textId="77777777" w:rsidR="0063207F" w:rsidRDefault="0063207F" w:rsidP="00EA47A0"/>
    <w:p w14:paraId="59E26903" w14:textId="7620BB2C" w:rsidR="0063207F" w:rsidRDefault="0063207F" w:rsidP="00EA47A0">
      <w:pPr>
        <w:rPr>
          <w:rFonts w:hint="eastAsia"/>
        </w:rPr>
      </w:pPr>
      <w:r>
        <w:rPr>
          <w:rFonts w:hint="eastAsia"/>
        </w:rPr>
        <w:t>P = FCEF*(1+Implied g)</w:t>
      </w:r>
      <w:proofErr w:type="gramStart"/>
      <w:r>
        <w:rPr>
          <w:rFonts w:hint="eastAsia"/>
        </w:rPr>
        <w:t>/(</w:t>
      </w:r>
      <w:proofErr w:type="gramEnd"/>
      <w:r>
        <w:rPr>
          <w:rFonts w:hint="eastAsia"/>
        </w:rPr>
        <w:t>r-Implied g)</w:t>
      </w:r>
    </w:p>
    <w:p w14:paraId="4B2AE1DD" w14:textId="304944C9" w:rsidR="00516BB9" w:rsidRDefault="00516BB9" w:rsidP="00EA47A0">
      <w:pPr>
        <w:rPr>
          <w:rFonts w:hint="eastAsia"/>
        </w:rPr>
      </w:pPr>
      <w:r w:rsidRPr="00516BB9">
        <w:t>Implied </w:t>
      </w:r>
      <w:r w:rsidRPr="00516BB9">
        <w:rPr>
          <w:i/>
          <w:iCs/>
        </w:rPr>
        <w:t>g</w:t>
      </w:r>
      <w:r w:rsidRPr="00516BB9">
        <w:t>=</w:t>
      </w:r>
      <w:r w:rsidR="0063207F">
        <w:rPr>
          <w:rFonts w:hint="eastAsia"/>
        </w:rPr>
        <w:t>(r*P-FCFE)/(P</w:t>
      </w:r>
      <w:r w:rsidR="00E169A6">
        <w:rPr>
          <w:rFonts w:hint="eastAsia"/>
        </w:rPr>
        <w:t>+</w:t>
      </w:r>
      <w:r w:rsidR="0063207F">
        <w:rPr>
          <w:rFonts w:hint="eastAsia"/>
        </w:rPr>
        <w:t>FCFE)</w:t>
      </w:r>
    </w:p>
    <w:p w14:paraId="0FA5A229" w14:textId="77777777" w:rsidR="00603647" w:rsidRDefault="00603647" w:rsidP="008210BB">
      <w:pPr>
        <w:rPr>
          <w:rFonts w:hint="eastAsia"/>
        </w:rPr>
      </w:pPr>
    </w:p>
    <w:p w14:paraId="73810BDB" w14:textId="4251D171" w:rsidR="001C7F79" w:rsidRDefault="001C7F79" w:rsidP="008210BB">
      <w:pPr>
        <w:rPr>
          <w:rFonts w:hint="eastAsia"/>
        </w:rPr>
      </w:pPr>
      <w:r w:rsidRPr="0085120F">
        <w:rPr>
          <w:b/>
          <w:bCs/>
        </w:rPr>
        <w:t xml:space="preserve">Step </w:t>
      </w:r>
      <w:r>
        <w:rPr>
          <w:rFonts w:hint="eastAsia"/>
          <w:b/>
          <w:bCs/>
        </w:rPr>
        <w:t>4</w:t>
      </w:r>
      <w:r w:rsidRPr="0085120F">
        <w:rPr>
          <w:b/>
          <w:bCs/>
        </w:rPr>
        <w:t>:</w:t>
      </w:r>
      <w:r>
        <w:rPr>
          <w:rFonts w:hint="eastAsia"/>
          <w:b/>
          <w:bCs/>
        </w:rPr>
        <w:t xml:space="preserve"> Understanding the Growth rate</w:t>
      </w:r>
    </w:p>
    <w:p w14:paraId="6FE90138" w14:textId="58E0BC60" w:rsidR="00BF39BA" w:rsidRDefault="00BF39BA" w:rsidP="00BF39BA">
      <w:pPr>
        <w:rPr>
          <w:rFonts w:hint="eastAsia"/>
        </w:rPr>
      </w:pPr>
      <w:r>
        <w:rPr>
          <w:rFonts w:hint="eastAsia"/>
        </w:rPr>
        <w:t>The user of the model need</w:t>
      </w:r>
      <w:r>
        <w:rPr>
          <w:rFonts w:hint="eastAsia"/>
        </w:rPr>
        <w:t>s</w:t>
      </w:r>
      <w:r>
        <w:rPr>
          <w:rFonts w:hint="eastAsia"/>
        </w:rPr>
        <w:t xml:space="preserve"> to analyze which growth rate assumption is mostly likely and should be bet on.</w:t>
      </w:r>
    </w:p>
    <w:p w14:paraId="7034B261" w14:textId="77777777" w:rsidR="001C7F79" w:rsidRDefault="001C7F79" w:rsidP="008210BB"/>
    <w:p w14:paraId="3C78954C" w14:textId="6CC444A3" w:rsidR="00BF39BA" w:rsidRDefault="00BF39BA" w:rsidP="008210BB">
      <w:r>
        <w:rPr>
          <w:rFonts w:hint="eastAsia"/>
        </w:rPr>
        <w:t xml:space="preserve">To </w:t>
      </w:r>
      <w:r w:rsidR="0063207F">
        <w:rPr>
          <w:rFonts w:hint="eastAsia"/>
        </w:rPr>
        <w:t>assist the user</w:t>
      </w:r>
      <w:r>
        <w:rPr>
          <w:rFonts w:hint="eastAsia"/>
        </w:rPr>
        <w:t xml:space="preserve">, the model needs to break the implied g into </w:t>
      </w:r>
      <w:r w:rsidRPr="00BF39BA">
        <w:t>n years of high growth at x%, followed by a perpetual growth rate of y%.</w:t>
      </w:r>
    </w:p>
    <w:p w14:paraId="2EE31303" w14:textId="77777777" w:rsidR="00BF39BA" w:rsidRDefault="00BF39BA" w:rsidP="008210BB"/>
    <w:p w14:paraId="074289CE" w14:textId="4AD128C1" w:rsidR="00BF39BA" w:rsidRPr="00BF39BA" w:rsidRDefault="00BF39BA" w:rsidP="008210BB">
      <w:pPr>
        <w:rPr>
          <w:rFonts w:hint="eastAsia"/>
        </w:rPr>
      </w:pPr>
      <w:r>
        <w:rPr>
          <w:rFonts w:hint="eastAsia"/>
        </w:rPr>
        <w:t xml:space="preserve">User can then use his knowledge about the </w:t>
      </w:r>
      <w:r>
        <w:t>compan</w:t>
      </w:r>
      <w:r>
        <w:rPr>
          <w:rFonts w:hint="eastAsia"/>
        </w:rPr>
        <w:t xml:space="preserve">y to determine if this implied growth </w:t>
      </w:r>
      <w:r w:rsidR="0063207F">
        <w:rPr>
          <w:rFonts w:hint="eastAsia"/>
        </w:rPr>
        <w:t xml:space="preserve">rate </w:t>
      </w:r>
      <w:r>
        <w:rPr>
          <w:rFonts w:hint="eastAsia"/>
        </w:rPr>
        <w:t xml:space="preserve">is logically possibly and </w:t>
      </w:r>
      <w:r w:rsidR="0063207F">
        <w:rPr>
          <w:rFonts w:hint="eastAsia"/>
        </w:rPr>
        <w:t xml:space="preserve">consequently which buy price is </w:t>
      </w:r>
      <w:r>
        <w:t>favorable</w:t>
      </w:r>
      <w:r>
        <w:rPr>
          <w:rFonts w:hint="eastAsia"/>
        </w:rPr>
        <w:t xml:space="preserve"> to bet on.</w:t>
      </w:r>
    </w:p>
    <w:p w14:paraId="6E883BFE" w14:textId="77777777" w:rsidR="001C7F79" w:rsidRDefault="001C7F79" w:rsidP="008210BB">
      <w:pPr>
        <w:rPr>
          <w:rFonts w:hint="eastAsia"/>
        </w:rPr>
      </w:pPr>
    </w:p>
    <w:p w14:paraId="05DB1AD6" w14:textId="3C2E8E9F" w:rsidR="0085120F" w:rsidRPr="0085120F" w:rsidRDefault="0085120F" w:rsidP="008210BB">
      <w:pPr>
        <w:rPr>
          <w:rFonts w:hint="eastAsia"/>
          <w:b/>
          <w:bCs/>
        </w:rPr>
      </w:pPr>
      <w:r w:rsidRPr="0085120F">
        <w:rPr>
          <w:b/>
          <w:bCs/>
        </w:rPr>
        <w:t xml:space="preserve">Step </w:t>
      </w:r>
      <w:r w:rsidR="001C7F79">
        <w:rPr>
          <w:rFonts w:hint="eastAsia"/>
          <w:b/>
          <w:bCs/>
        </w:rPr>
        <w:t>5</w:t>
      </w:r>
      <w:r w:rsidRPr="0085120F">
        <w:rPr>
          <w:b/>
          <w:bCs/>
        </w:rPr>
        <w:t xml:space="preserve">: </w:t>
      </w:r>
      <w:r w:rsidRPr="0085120F">
        <w:rPr>
          <w:rFonts w:hint="eastAsia"/>
          <w:b/>
          <w:bCs/>
        </w:rPr>
        <w:t>Stress Test</w:t>
      </w:r>
    </w:p>
    <w:p w14:paraId="5F3AE340" w14:textId="68644295" w:rsidR="0085120F" w:rsidRDefault="0085120F" w:rsidP="008210BB">
      <w:pPr>
        <w:rPr>
          <w:rFonts w:hint="eastAsia"/>
        </w:rPr>
      </w:pPr>
      <w:r>
        <w:rPr>
          <w:rFonts w:hint="eastAsia"/>
        </w:rPr>
        <w:t xml:space="preserve">Once </w:t>
      </w:r>
      <w:r w:rsidR="0063207F">
        <w:rPr>
          <w:rFonts w:hint="eastAsia"/>
        </w:rPr>
        <w:t xml:space="preserve">buy price </w:t>
      </w:r>
      <w:r>
        <w:rPr>
          <w:rFonts w:hint="eastAsia"/>
        </w:rPr>
        <w:t xml:space="preserve">is </w:t>
      </w:r>
      <w:r w:rsidR="009B756E">
        <w:t>determined</w:t>
      </w:r>
      <w:r>
        <w:rPr>
          <w:rFonts w:hint="eastAsia"/>
        </w:rPr>
        <w:t xml:space="preserve">. </w:t>
      </w:r>
      <w:r>
        <w:t>C</w:t>
      </w:r>
      <w:r>
        <w:rPr>
          <w:rFonts w:hint="eastAsia"/>
        </w:rPr>
        <w:t>onduct stress-test to do a final check-up.</w:t>
      </w:r>
    </w:p>
    <w:p w14:paraId="3279EC77" w14:textId="77777777" w:rsidR="00603647" w:rsidRDefault="00603647" w:rsidP="00603647">
      <w:r>
        <w:t>Stress-test variables:</w:t>
      </w:r>
    </w:p>
    <w:p w14:paraId="645EEE3B" w14:textId="66BD3E1C" w:rsidR="00603647" w:rsidRDefault="0085120F" w:rsidP="00603647">
      <w:pPr>
        <w:rPr>
          <w:rFonts w:hint="eastAsia"/>
        </w:rPr>
      </w:pPr>
      <w:r>
        <w:rPr>
          <w:rFonts w:hint="eastAsia"/>
        </w:rPr>
        <w:t>Equity Cost of Capital</w:t>
      </w:r>
      <w:r w:rsidR="00603647">
        <w:t>: ±1% changes.</w:t>
      </w:r>
    </w:p>
    <w:p w14:paraId="2E7B633C" w14:textId="12C46ACD" w:rsidR="00603647" w:rsidRPr="00603647" w:rsidRDefault="00516BB9" w:rsidP="00603647">
      <w:pPr>
        <w:rPr>
          <w:rFonts w:hint="eastAsia"/>
        </w:rPr>
      </w:pPr>
      <w:r>
        <w:rPr>
          <w:rFonts w:hint="eastAsia"/>
        </w:rPr>
        <w:t>Growth rate</w:t>
      </w:r>
      <w:r>
        <w:t>: ±1% changes.</w:t>
      </w:r>
    </w:p>
    <w:sectPr w:rsidR="00603647" w:rsidRPr="00603647" w:rsidSect="00AD7497"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717EB" w14:textId="77777777" w:rsidR="00737AFB" w:rsidRDefault="00737AFB" w:rsidP="008C285D">
      <w:r>
        <w:separator/>
      </w:r>
    </w:p>
  </w:endnote>
  <w:endnote w:type="continuationSeparator" w:id="0">
    <w:p w14:paraId="002CA8EA" w14:textId="77777777" w:rsidR="00737AFB" w:rsidRDefault="00737AFB" w:rsidP="008C2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AC01E" w14:textId="77777777" w:rsidR="00737AFB" w:rsidRDefault="00737AFB" w:rsidP="008C285D">
      <w:r>
        <w:separator/>
      </w:r>
    </w:p>
  </w:footnote>
  <w:footnote w:type="continuationSeparator" w:id="0">
    <w:p w14:paraId="217309DB" w14:textId="77777777" w:rsidR="00737AFB" w:rsidRDefault="00737AFB" w:rsidP="008C2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4C02"/>
    <w:multiLevelType w:val="multilevel"/>
    <w:tmpl w:val="720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FFB"/>
    <w:multiLevelType w:val="hybridMultilevel"/>
    <w:tmpl w:val="63E4BBA0"/>
    <w:lvl w:ilvl="0" w:tplc="94FC22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EF317E"/>
    <w:multiLevelType w:val="multilevel"/>
    <w:tmpl w:val="ECB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44284"/>
    <w:multiLevelType w:val="multilevel"/>
    <w:tmpl w:val="07B4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21C97"/>
    <w:multiLevelType w:val="multilevel"/>
    <w:tmpl w:val="0826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72432"/>
    <w:multiLevelType w:val="multilevel"/>
    <w:tmpl w:val="BC90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2084A"/>
    <w:multiLevelType w:val="multilevel"/>
    <w:tmpl w:val="429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04DD9"/>
    <w:multiLevelType w:val="multilevel"/>
    <w:tmpl w:val="946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3431E"/>
    <w:multiLevelType w:val="multilevel"/>
    <w:tmpl w:val="40C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F7644"/>
    <w:multiLevelType w:val="multilevel"/>
    <w:tmpl w:val="C1D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75E3D"/>
    <w:multiLevelType w:val="multilevel"/>
    <w:tmpl w:val="1AF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E64FC"/>
    <w:multiLevelType w:val="multilevel"/>
    <w:tmpl w:val="BD4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01361"/>
    <w:multiLevelType w:val="multilevel"/>
    <w:tmpl w:val="3994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872BB5"/>
    <w:multiLevelType w:val="multilevel"/>
    <w:tmpl w:val="FF7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07621">
    <w:abstractNumId w:val="1"/>
  </w:num>
  <w:num w:numId="2" w16cid:durableId="1989167392">
    <w:abstractNumId w:val="8"/>
  </w:num>
  <w:num w:numId="3" w16cid:durableId="1425415132">
    <w:abstractNumId w:val="4"/>
  </w:num>
  <w:num w:numId="4" w16cid:durableId="1143498504">
    <w:abstractNumId w:val="0"/>
  </w:num>
  <w:num w:numId="5" w16cid:durableId="814956864">
    <w:abstractNumId w:val="11"/>
  </w:num>
  <w:num w:numId="6" w16cid:durableId="992753507">
    <w:abstractNumId w:val="12"/>
  </w:num>
  <w:num w:numId="7" w16cid:durableId="1371494303">
    <w:abstractNumId w:val="13"/>
  </w:num>
  <w:num w:numId="8" w16cid:durableId="210574948">
    <w:abstractNumId w:val="7"/>
  </w:num>
  <w:num w:numId="9" w16cid:durableId="1513913095">
    <w:abstractNumId w:val="5"/>
  </w:num>
  <w:num w:numId="10" w16cid:durableId="2044135965">
    <w:abstractNumId w:val="2"/>
  </w:num>
  <w:num w:numId="11" w16cid:durableId="1098522696">
    <w:abstractNumId w:val="6"/>
  </w:num>
  <w:num w:numId="12" w16cid:durableId="1817139774">
    <w:abstractNumId w:val="3"/>
  </w:num>
  <w:num w:numId="13" w16cid:durableId="445471622">
    <w:abstractNumId w:val="9"/>
  </w:num>
  <w:num w:numId="14" w16cid:durableId="13053517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E3"/>
    <w:rsid w:val="0002064D"/>
    <w:rsid w:val="00097832"/>
    <w:rsid w:val="000D052B"/>
    <w:rsid w:val="0010153A"/>
    <w:rsid w:val="0011339C"/>
    <w:rsid w:val="001165C7"/>
    <w:rsid w:val="00187200"/>
    <w:rsid w:val="001B34E3"/>
    <w:rsid w:val="001C7F79"/>
    <w:rsid w:val="002C063F"/>
    <w:rsid w:val="002C3BC6"/>
    <w:rsid w:val="003601D5"/>
    <w:rsid w:val="00382AC1"/>
    <w:rsid w:val="004351A1"/>
    <w:rsid w:val="00461238"/>
    <w:rsid w:val="004721E6"/>
    <w:rsid w:val="00486A1E"/>
    <w:rsid w:val="004A0F92"/>
    <w:rsid w:val="004C7173"/>
    <w:rsid w:val="005062A2"/>
    <w:rsid w:val="00513775"/>
    <w:rsid w:val="00516BB9"/>
    <w:rsid w:val="00550896"/>
    <w:rsid w:val="00551176"/>
    <w:rsid w:val="005607F7"/>
    <w:rsid w:val="005A3E83"/>
    <w:rsid w:val="005F07E0"/>
    <w:rsid w:val="00603647"/>
    <w:rsid w:val="006127C9"/>
    <w:rsid w:val="0063207F"/>
    <w:rsid w:val="00724B2C"/>
    <w:rsid w:val="00726B02"/>
    <w:rsid w:val="00733F68"/>
    <w:rsid w:val="00737AFB"/>
    <w:rsid w:val="007439B1"/>
    <w:rsid w:val="00800801"/>
    <w:rsid w:val="00816D2C"/>
    <w:rsid w:val="008210BB"/>
    <w:rsid w:val="00836F1B"/>
    <w:rsid w:val="0085120F"/>
    <w:rsid w:val="00876891"/>
    <w:rsid w:val="00877A35"/>
    <w:rsid w:val="008C285D"/>
    <w:rsid w:val="00911313"/>
    <w:rsid w:val="00927AD2"/>
    <w:rsid w:val="00952D87"/>
    <w:rsid w:val="00984F17"/>
    <w:rsid w:val="009921DA"/>
    <w:rsid w:val="009B756E"/>
    <w:rsid w:val="00A2217B"/>
    <w:rsid w:val="00A4190B"/>
    <w:rsid w:val="00A8455E"/>
    <w:rsid w:val="00A9706C"/>
    <w:rsid w:val="00AD07EB"/>
    <w:rsid w:val="00AD7497"/>
    <w:rsid w:val="00AD7B59"/>
    <w:rsid w:val="00B14CA3"/>
    <w:rsid w:val="00B7711A"/>
    <w:rsid w:val="00BA28BC"/>
    <w:rsid w:val="00BE0F06"/>
    <w:rsid w:val="00BF39BA"/>
    <w:rsid w:val="00C11B0E"/>
    <w:rsid w:val="00C11FDE"/>
    <w:rsid w:val="00C15AEE"/>
    <w:rsid w:val="00C521B3"/>
    <w:rsid w:val="00C63378"/>
    <w:rsid w:val="00DA5F4B"/>
    <w:rsid w:val="00E07150"/>
    <w:rsid w:val="00E07866"/>
    <w:rsid w:val="00E169A6"/>
    <w:rsid w:val="00E2596A"/>
    <w:rsid w:val="00E37786"/>
    <w:rsid w:val="00E45C65"/>
    <w:rsid w:val="00E70E93"/>
    <w:rsid w:val="00E800DB"/>
    <w:rsid w:val="00EA47A0"/>
    <w:rsid w:val="00F22610"/>
    <w:rsid w:val="00F24C7A"/>
    <w:rsid w:val="00F4155B"/>
    <w:rsid w:val="00F72B14"/>
    <w:rsid w:val="00F82F75"/>
    <w:rsid w:val="00F83F31"/>
    <w:rsid w:val="00FD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61EFF"/>
  <w15:chartTrackingRefBased/>
  <w15:docId w15:val="{FEE4CA5D-AF4F-4EF3-A567-95C04832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4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4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4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4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4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4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4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4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34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34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34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34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34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34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34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34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4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3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4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34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4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4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34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34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2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28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285D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28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2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Chen</dc:creator>
  <cp:keywords/>
  <dc:description/>
  <cp:lastModifiedBy>Jerry Chen</cp:lastModifiedBy>
  <cp:revision>55</cp:revision>
  <dcterms:created xsi:type="dcterms:W3CDTF">2025-02-12T02:56:00Z</dcterms:created>
  <dcterms:modified xsi:type="dcterms:W3CDTF">2025-02-14T08:34:00Z</dcterms:modified>
</cp:coreProperties>
</file>