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YpXmiUC6XJSQfJ)XkBS2a0hrM(sofUft</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简历下载于：2026年08月03日17:15:25</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宋先生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期望从事职位：销售顾问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34岁(1992年04月)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11年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销售顾问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1.5万-2万/月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建筑材料</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青岛康美家家居有限公司   工程业务主管  (通信项目经理)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2.5万/月   2021.07- 2026.05  (4年10个月)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负责海信战略落地，材料选材，签订合同，供货，挂帐，回款，及项目结算，维保闭环</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装饰装修工程</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园林/景观工程</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商业建筑</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医疗建筑</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住宅建筑</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青岛新中源陶瓷有限公司   工程业务经理  (工程项目经理)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2018.11- 2021.01  (2年2个月)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跑业务，签合同，现场沟通和负责公司合作海尔战略合作工地，从开始至结束供货，对账和工程回款，发票事宜。</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大客户（KA）</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建筑业</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青岛芒果瓷砖   工程业务经理  (工程项目经理)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2016.10- 2018.10  (2年)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跑业务，签合同及供货事宜 ，对账和负责工程回款及发票· 根据公司财务的要求，审核并处理员工个人费用及公司的—般经费</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工程业务</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工程回款</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公司财务</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芒果瓷砖   业务经理  (销售顾问)</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7千/月   2016.06- 2018.10  (2年4个月)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跑业务，签合同，现场沟通和负责公司合作海尔战略合作工地，从开始至结束供货，对账和工程回款，发票事宜</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大客户（KA）</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扬州扬州弘扬世家1-3期</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2021.02-2024.11(3年9个月)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负责海信战略项目落地，大宗材料采购供货现场，挂帐，维护客户，负责回款及项目结算，和维保事宜</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大溪谷隆和四期瓷砖供货</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2020.07-2020.10(3个月)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负责和鲁赫，东方华脉，艺德三家装饰现场沟通瓷砖事宜，并和隆和财务对账 ，及项目经理 和设计选样，确认合同签订</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青岛印象湾0403公区  0408室内公区瓷砖供货</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2020.04-2020.08(4个月)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跟城建集团合作  金钥匙装饰负责  选样，到做样板间，至合同签订，到现场沟通把控现场厨房卫生间及公区送货及加工单事宜，后期办理
          <w:br/>
          发票及进度款对账单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太原海尔国际广场1号楼德才  瓷砖供货</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2019.07-2020.09(1年2个月)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跟德才装饰合作 属于甲指乙供和海尔集团战略合作项目 把控现场厨房卫生间及公区送货及加工单事宜，后期办理
          <w:br/>
          发票及进度款对账单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太原海尔国际广场2号楼昌陆 瓷砖供货</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2019.07-2021.09(2年2个月)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跟太原昌陆工程装饰合作 属于甲指乙供和海尔集团战略合作项目把控现场厨房卫生间及公区送货及加工单事宜，后期办理
          <w:br/>
          发票及进度款对账单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太原海尔十二院城B6组团厨房卫生间供货</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2019.03-2021.09(2年6个月)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选样，及样板间，现场沟通，实际供货把控，及工程回款，发票，对账单，事宜</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市立医院改造  瓷砖供货</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2019.03-2019.06(3个月)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和茂华装饰合作 ，卫生间及地面瓷砖供货，负责工程回款及对账单，发票</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海尔莱茵公馆瓷砖供货</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2018.12-2019.08(8个月)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跟深圳洲际合作 属于甲指乙供和海尔集团战略合作项目 选样，到做样板间，至合同签订，到现场沟通，供货卫生间厨房墙地砖。及对账单，回款，发票至结束，合同单值21万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青岛海尔世纪公馆瓷砖供货</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2018.11-2019.03(4个月)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从选样到样板间，签合同，及实际供货加工，进度款，回款，对账单至结束</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青岛海尔工业园 云玺，云谷及夹层供货</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2018.05-2019.06(1年1个月)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属于甲指乙供和海尔集团战略合作项目 海尔云玺，云谷，及夹层，瓷砖供货，及沟通加工  ，拿海尔订单及验收单，负责回款及工程进度把控</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海信都市果岭瓷砖供货</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2017.11-2018.06(7个月)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负责现场供货，及回款事宜</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中国海洋大学   汉语言文学</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2022.03 - 2024.06    本科    非统招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青岛恒星科技学院   应用韩语</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2012.09 - 2015.07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2021.09-2023.06
          <w:br/>
          中国海洋大学  (科本)
          <w:br/>
          汉语言文学专业:主修汉语言教育 辅修管理学
          <w:br/>
          2018.11~2020.12
          <w:br/>
          青岛新中源陶瓷有限公司    工程部 业务经理
          <w:br/>
          · 负责公司和海尔战略合作工地现场沟通 供货及协调发货
          <w:br/>
          · 开始至结束工程对账,及工程回款.发票 事宜
          <w:br/>
          · 使用NetSuite系统录入凭证及会计批准工作,协助AP会计完成付款
          <w:br/>
          · 会计凭证、账簿及其他财务资料整理归档,发票购领、开具及登记保管
          <w:br/>
          2016.10~2018.10
          <w:br/>
          青岛芒果瓷砖     工程业务经理
          <w:br/>
          · 跑业务,签合同及供货事宜 ,对账和负责工程回款及发票
          <w:br/>
          · 根据公司财务的要求,审核并处理员工个人费用及公司的一般经费
          <w:br/>
          2021.2~2026.05
          <w:br/>
          青岛康美家家居有限公司 业务工程主管
          <w:br/>
          · 负责日常团队管理
          <w:br/>
          · 负责公司和海信战略合作工地现场沟通 供货及协调厂家
          <w:br/>
          · 开发市场客户,维护及投标类工作协助
          <w:br/>
          · 负责与总账、出纳及其他各组的交接工作,进行付款单核对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2608" behindDoc="1" locked="0" layoutInCell="1" allowOverlap="1">
            <wp:simplePos x="0" y="0"/>
            <wp:positionH relativeFrom="column">
              <wp:posOffset>368300</wp:posOffset>
            </wp:positionH>
            <wp:positionV relativeFrom="paragraph">
              <wp:posOffset>20955</wp:posOffset>
            </wp:positionV>
            <wp:extent cx="179705" cy="179705"/>
            <wp:effectExtent l="0" t="0" r="23495" b="23495"/>
            <wp:wrapTight wrapText="bothSides">
              <wp:wrapPolygon edited="0">
                <wp:start x="0" y="0"/>
                <wp:lineTo x="0" y="18318"/>
                <wp:lineTo x="18318" y="18318"/>
                <wp:lineTo x="18318" y="0"/>
                <wp:lineTo x="0" y="0"/>
              </wp:wrapPolygon>
            </wp:wrapTight>
            <wp:docPr id="31" name="图片 31" descr="语言能力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语言能力icon@2x"/>
                    <pic:cNvPicPr>
                      <a:picLocks noChangeAspect="1"/>
                    </pic:cNvPicPr>
                  </pic:nvPicPr>
                  <pic:blipFill>
                    <a:blip r:embed="rId16"/>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语言能力</w:t>
      </w:r>
    </w:p>
    <w:p w:rsidR="00CA555E" w:rsidRDefault="00CA555E">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p>
    <w:tbl>
      <w:tblPr>
        <w:tblStyle w:val="a9"/>
        <w:tblW w:w="10575" w:type="dxa"/>
        <w:tblInd w:w="1050" w:type="dxa"/>
        <w:tblLayout w:type="fixed"/>
        <w:tblLook w:val="04A0"/>
      </w:tblPr>
      <w:tblGrid>
        <w:gridCol w:w="603"/>
        <w:gridCol w:w="1829"/>
        <w:gridCol w:w="657"/>
        <w:gridCol w:w="443"/>
        <w:gridCol w:w="600"/>
        <w:gridCol w:w="1843"/>
        <w:gridCol w:w="642"/>
        <w:gridCol w:w="429"/>
        <w:gridCol w:w="614"/>
        <w:gridCol w:w="1872"/>
        <w:gridCol w:w="643"/>
        <w:gridCol w:w="400"/>
      </w:tblGrid>
      <w:tr w:rsidR="00CA555E">
        <w:trPr>
          <w:trHeight w:val="408"/>
        </w:trPr>
        <w:tc>
          <w:tcPr>
            <w:tcW w:w="3089" w:type="dxa"/>
            <w:gridSpan w:val="3"/>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韩语/朝鲜语</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0C091D"/>
                <w:kern w:val="0"/>
                <w:sz w:val="24"/>
              </w:rPr>
            </w:pPr>
          </w:p>
        </w:tc>
      </w:tr>
      <w:tr w:rsidR="00CA555E">
        <w:trPr>
          <w:trHeight w:val="450"/>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读写</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35" o:spid="_x0000_s1068" style="position:absolute;left:0;text-align:left;margin-left:4.8pt;margin-top:10.85pt;width:70.8pt;height:0;z-index:-251657728;mso-position-horizontal-relative:text;mso-position-vertical-relative:text" coordorigin="4764,42948" coordsize="1416,203203">
                  <v:line id="直线 36" o:spid="_x0000_s1069"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7YxwAAAOAAAAAPAAAAZHJzL2Rvd25yZXYueG1sRI/BagIx&#10;EIbvBd8hjOCtZnfFUlajVEXwYCm1PXgcNuNm6WayJFHXtzcFwcsww8//Dd982dtWXMiHxrGCfJyB&#10;IK6cbrhW8PuzfX0HESKyxtYxKbhRgOVi8DLHUrsrf9PlEGuRIBxKVGBi7EopQ2XIYhi7jjhlJ+ct&#10;xnT6WmqP1wS3rSyy7E1abDh9MNjR2lD1dzhbBcemWuXG7z5Ncfs6nvbTbbHpcqVGw34zS+NjBiJS&#10;H5+NB2Knk8ME/oXSAnJxBwAA//8DAFBLAQItABQABgAIAAAAIQDb4fbL7gAAAIUBAAATAAAAAAAA&#10;AAAAAAAAAAAAAABbQ29udGVudF9UeXBlc10ueG1sUEsBAi0AFAAGAAgAAAAhAFr0LFu/AAAAFQEA&#10;AAsAAAAAAAAAAAAAAAAAHwEAAF9yZWxzLy5yZWxzUEsBAi0AFAAGAAgAAAAhAFN7LtjHAAAA4AAA&#10;AA8AAAAAAAAAAAAAAAAABwIAAGRycy9kb3ducmV2LnhtbFBLBQYAAAAAAwADALcAAAD7AgAAAABH&#10;QUFnQUFBQU==&#10;" strokecolor="#d9d9d9" strokeweight="5pt">
                    <v:stroke joinstyle="miter" endcap="round"/>
                    <v:path arrowok="f"/>
                    <o:lock v:ext="edit" shapetype="f"/>
                  </v:line>
                  <v:line id="直线 37" o:spid="_x0000_s1070" style="position:absolute;flip:y;visibility:visible" from="4764,42948" to="5472,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P0xQAAAOAAAAAPAAAAZHJzL2Rvd25yZXYueG1sRI/BasJA&#10;EIbvBd9hGaG3ZqMEkegqogjSnow9NLchOybB7GzY3Zrk7buFQi/DDD//N3zb/Wg68STnW8sKFkkK&#10;griyuuVaweft/LYG4QOyxs4yKZjIw343e9liru3AV3oWoRYRwj5HBU0IfS6lrxoy6BPbE8fsbp3B&#10;EE9XS+1wiHDTyWWarqTBluOHBns6NlQ9im+jILvwgiabFuUHfklZvteOloNSr/PxtInjsAERaAz/&#10;jT/ERUeHDH6F4gJy9wMAAP//AwBQSwECLQAUAAYACAAAACEA2+H2y+4AAACFAQAAEwAAAAAAAAAA&#10;AAAAAAAAAAAAW0NvbnRlbnRfVHlwZXNdLnhtbFBLAQItABQABgAIAAAAIQBa9CxbvwAAABUBAAAL&#10;AAAAAAAAAAAAAAAAAB8BAABfcmVscy8ucmVsc1BLAQItABQABgAIAAAAIQBjK8P0xQAAAOAAAAAP&#10;AAAAAAAAAAAAAAAAAAcCAABkcnMvZG93bnJldi54bWxQSwUGAAAAAAMAAwC3AAAA+QIAAAAAQUlB&#10;QUFBSVF=&#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良好</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听说</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26" o:spid="_x0000_s1059" style="position:absolute;left:0;text-align:left;margin-left:4.8pt;margin-top:11.1pt;width:70.85pt;height:.05pt;z-index:-251656704;mso-position-horizontal-relative:text;mso-position-vertical-relative:text" coordorigin="2140,41026" coordsize="2040,203203">
                  <v:line id="直接连接符 49" o:spid="_x0000_s1060" style="position:absolute;visibility:visible" from="2140,41026" to="4180,41026" o:connectortype="straight" strokecolor="#d9d9d9" strokeweight="5pt">
                    <v:stroke joinstyle="miter" endcap="round"/>
                    <v:path arrowok="f"/>
                    <o:lock v:ext="edit" shapetype="f"/>
                  </v:line>
                  <v:line id="直接连接符 50" o:spid="_x0000_s1061" style="position:absolute;visibility:visible" from="2140,41026" to="3160,4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F0yAAAAOAAAAAPAAAAZHJzL2Rvd25yZXYueG1sRI9Na8JA&#10;EIbvQv/DMgVvujGHWKKriGLtxVI/z2N2TGKzsyG7mvTfdwsFL8MML+8zPNN5ZyrxoMaVlhWMhhEI&#10;4szqknMFx8N68AbCeWSNlWVS8EMO5rOX3hRTbVve0WPvcxEg7FJUUHhfp1K6rCCDbmhr4pBdbWPQ&#10;h7PJpW6wDXBTyTiKEmmw5PChwJqWBWXf+7tRcFl/re6ft3iTJK05b08y3o4v70r1X7vVJIzFBISn&#10;zj8b/4gPHRzG8CcUFpCzXwAAAP//AwBQSwECLQAUAAYACAAAACEA2+H2y+4AAACFAQAAEwAAAAAA&#10;AAAAAAAAAAAAAAAAW0NvbnRlbnRfVHlwZXNdLnhtbFBLAQItABQABgAIAAAAIQBa9CxbvwAAABUB&#10;AAALAAAAAAAAAAAAAAAAAB8BAABfcmVscy8ucmVsc1BLAQItABQABgAIAAAAIQCUzgF0yAAAAOAA&#10;AAAPAAAAAAAAAAAAAAAAAAcCAABkcnMvZG93bnJldi54bWxQSwUGAAAAAAMAAwC3AAAA/AIAAAAA&#10;Z0FJQUFBQUl=&#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良好</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10575" w:type="dxa"/>
            <w:gridSpan w:val="12"/>
            <w:tcBorders>
              <w:top w:val="nil"/>
              <w:left w:val="nil"/>
              <w:bottom w:val="nil"/>
              <w:right w:val="nil"/>
            </w:tcBorders>
            <w:vAlign w:val="center"/>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3392" behindDoc="1" locked="0" layoutInCell="1" allowOverlap="1">
            <wp:simplePos x="0" y="0"/>
            <wp:positionH relativeFrom="column">
              <wp:posOffset>368300</wp:posOffset>
            </wp:positionH>
            <wp:positionV relativeFrom="paragraph">
              <wp:posOffset>27940</wp:posOffset>
            </wp:positionV>
            <wp:extent cx="179705" cy="179705"/>
            <wp:effectExtent l="0" t="0" r="23495" b="23495"/>
            <wp:wrapTight wrapText="bothSides">
              <wp:wrapPolygon edited="0">
                <wp:start x="0" y="0"/>
                <wp:lineTo x="0" y="18318"/>
                <wp:lineTo x="18318" y="18318"/>
                <wp:lineTo x="18318" y="0"/>
                <wp:lineTo x="0" y="0"/>
              </wp:wrapPolygon>
            </wp:wrapTight>
            <wp:docPr id="67" name="图片 67" descr="专业技能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专业技能icon@2x"/>
                    <pic:cNvPicPr>
                      <a:picLocks noChangeAspect="1"/>
                    </pic:cNvPicPr>
                  </pic:nvPicPr>
                  <pic:blipFill>
                    <a:blip r:embed="rId17"/>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专业技能</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77"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76"/>
        <w:gridCol w:w="9901"/>
      </w:tblGrid>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计算机技能证</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良好</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6</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a6EYZ9L4t861&amp;resumeLanguage=1&amp;k=5A2EC04C51CF6A58089F43D0AB89FD83&amp;t=1785748525851&amp;autoOpenQrcode=true" TargetMode="External"/>
	<Relationship Id="rId31" Type="http://schemas.openxmlformats.org/officeDocument/2006/relationships/hyperlink" Target="https://rd6.zhaopin.com/resume/detail?resumeNumber=YpXmiUC6XJSSfJ%29XkBS2a6EYZ9L4t861&amp;resumeLanguage=1&amp;k=5A2EC04C51CF6A58089F43D0AB89FD83&amp;t=1785748525851&amp;autoOpenQrcode=true&amp;source=1" TargetMode="External"/>
	<Relationship Id="rId32" Type="http://schemas.openxmlformats.org/officeDocument/2006/relationships/hyperlink" Target="https://rd6.zhaopin.com/resume/detail?resumeNumber=YpXmiUC6XJSSfJ%29XkBS2a6EYZ9L4t861&amp;resumeLanguage=1&amp;k=5A2EC04C51CF6A58089F43D0AB89FD83&amp;t=1785748525851&amp;autoOpenQrcode=true&amp;source=2" TargetMode="External"/>
    <Relationship Id="rId33" Type="http://schemas.openxmlformats.org/officeDocument/2006/relationships/hyperlink" Target="https://rd6.zhaopin.com/resume/detail?resumeNumber=YpXmiUC6XJSSfJ%29XkBS2a6EYZ9L4t861&amp;resumeLanguage=1&amp;k=5A2EC04C51CF6A58089F43D0AB89FD83&amp;t=1785748525851&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ff20ae05254f44b8a396c0de9e44cb65&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